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85"/>
        <w:gridCol w:w="1304"/>
        <w:gridCol w:w="103"/>
        <w:gridCol w:w="567"/>
        <w:gridCol w:w="567"/>
        <w:gridCol w:w="1560"/>
        <w:gridCol w:w="3335"/>
      </w:tblGrid>
      <w:tr w:rsidR="00BD279B" w:rsidRPr="00317A1D" w:rsidTr="00317A1D">
        <w:trPr>
          <w:cantSplit/>
          <w:trHeight w:val="769"/>
        </w:trPr>
        <w:tc>
          <w:tcPr>
            <w:tcW w:w="8921" w:type="dxa"/>
            <w:gridSpan w:val="7"/>
            <w:vAlign w:val="center"/>
          </w:tcPr>
          <w:p w:rsidR="00BD279B" w:rsidRPr="00317A1D" w:rsidRDefault="0066515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bookmarkStart w:id="0" w:name="bkmPrt_AppCName" w:colFirst="4" w:colLast="4"/>
            <w:bookmarkStart w:id="1" w:name="bmkDtl_Appgender" w:colFirst="4" w:colLast="4"/>
            <w:r w:rsidRPr="00317A1D">
              <w:rPr>
                <w:rFonts w:eastAsia="仿宋_GB2312"/>
                <w:b/>
                <w:sz w:val="28"/>
                <w:szCs w:val="28"/>
              </w:rPr>
              <w:t>申请人信息</w:t>
            </w:r>
          </w:p>
        </w:tc>
      </w:tr>
      <w:bookmarkEnd w:id="0"/>
      <w:bookmarkEnd w:id="1"/>
      <w:tr w:rsidR="00BD279B" w:rsidRPr="00317A1D" w:rsidTr="00317A1D">
        <w:trPr>
          <w:cantSplit/>
          <w:trHeight w:val="510"/>
        </w:trPr>
        <w:tc>
          <w:tcPr>
            <w:tcW w:w="1485" w:type="dxa"/>
            <w:vAlign w:val="center"/>
          </w:tcPr>
          <w:p w:rsidR="00BD279B" w:rsidRPr="00317A1D" w:rsidRDefault="00665150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姓</w:t>
            </w:r>
            <w:r w:rsidRPr="00317A1D">
              <w:rPr>
                <w:rFonts w:eastAsia="仿宋_GB2312"/>
              </w:rPr>
              <w:t xml:space="preserve">    </w:t>
            </w:r>
            <w:r w:rsidRPr="00317A1D">
              <w:rPr>
                <w:rFonts w:eastAsia="仿宋_GB2312"/>
              </w:rPr>
              <w:t>名</w:t>
            </w:r>
          </w:p>
        </w:tc>
        <w:tc>
          <w:tcPr>
            <w:tcW w:w="1407" w:type="dxa"/>
            <w:gridSpan w:val="2"/>
            <w:vAlign w:val="center"/>
          </w:tcPr>
          <w:p w:rsidR="00BD279B" w:rsidRPr="00317A1D" w:rsidRDefault="00831E1A">
            <w:pPr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刘雁声</w:t>
            </w:r>
          </w:p>
        </w:tc>
        <w:tc>
          <w:tcPr>
            <w:tcW w:w="567" w:type="dxa"/>
            <w:vAlign w:val="center"/>
          </w:tcPr>
          <w:p w:rsidR="00BD279B" w:rsidRPr="00317A1D" w:rsidRDefault="00665150">
            <w:pPr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性别</w:t>
            </w:r>
          </w:p>
        </w:tc>
        <w:tc>
          <w:tcPr>
            <w:tcW w:w="567" w:type="dxa"/>
            <w:vAlign w:val="center"/>
          </w:tcPr>
          <w:p w:rsidR="00BD279B" w:rsidRPr="00317A1D" w:rsidRDefault="00831E1A" w:rsidP="00831E1A">
            <w:pPr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女</w:t>
            </w:r>
          </w:p>
        </w:tc>
        <w:tc>
          <w:tcPr>
            <w:tcW w:w="1560" w:type="dxa"/>
            <w:vAlign w:val="center"/>
          </w:tcPr>
          <w:p w:rsidR="00BD279B" w:rsidRPr="00317A1D" w:rsidRDefault="000A529A">
            <w:pPr>
              <w:jc w:val="center"/>
              <w:rPr>
                <w:rFonts w:eastAsia="仿宋_GB2312"/>
                <w:highlight w:val="yellow"/>
              </w:rPr>
            </w:pPr>
            <w:r w:rsidRPr="00317A1D">
              <w:rPr>
                <w:rFonts w:eastAsia="仿宋_GB2312"/>
              </w:rPr>
              <w:t>出生日期</w:t>
            </w:r>
          </w:p>
        </w:tc>
        <w:tc>
          <w:tcPr>
            <w:tcW w:w="3335" w:type="dxa"/>
            <w:vAlign w:val="center"/>
          </w:tcPr>
          <w:p w:rsidR="00BD279B" w:rsidRPr="00317A1D" w:rsidRDefault="006A7D45" w:rsidP="00831E1A">
            <w:pPr>
              <w:jc w:val="center"/>
              <w:rPr>
                <w:rFonts w:eastAsia="仿宋_GB2312"/>
                <w:highlight w:val="yellow"/>
              </w:rPr>
            </w:pPr>
            <w:r w:rsidRPr="00317A1D">
              <w:rPr>
                <w:kern w:val="0"/>
                <w:sz w:val="24"/>
              </w:rPr>
              <w:t>1994-05-06</w:t>
            </w:r>
          </w:p>
        </w:tc>
      </w:tr>
      <w:tr w:rsidR="006A7D45" w:rsidRPr="00317A1D" w:rsidTr="00317A1D">
        <w:trPr>
          <w:cantSplit/>
          <w:trHeight w:val="510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  <w:highlight w:val="yellow"/>
              </w:rPr>
            </w:pPr>
            <w:r w:rsidRPr="00317A1D">
              <w:rPr>
                <w:rFonts w:eastAsia="仿宋_GB2312"/>
              </w:rPr>
              <w:t>身份证号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rPr>
                <w:rFonts w:eastAsia="仿宋_GB2312"/>
                <w:highlight w:val="yellow"/>
              </w:rPr>
            </w:pPr>
            <w:r w:rsidRPr="00317A1D">
              <w:rPr>
                <w:kern w:val="0"/>
                <w:sz w:val="24"/>
              </w:rPr>
              <w:t>140702199405067266</w:t>
            </w:r>
          </w:p>
        </w:tc>
      </w:tr>
      <w:tr w:rsidR="006A7D45" w:rsidRPr="00317A1D" w:rsidTr="00317A1D">
        <w:trPr>
          <w:cantSplit/>
          <w:trHeight w:val="510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bookmarkStart w:id="2" w:name="bmkDtl_AppDegree" w:colFirst="2" w:colLast="2"/>
            <w:bookmarkStart w:id="3" w:name="bmkDtl_AppProf" w:colFirst="4" w:colLast="4"/>
            <w:r w:rsidRPr="00317A1D">
              <w:rPr>
                <w:rFonts w:eastAsia="仿宋_GB2312"/>
              </w:rPr>
              <w:t>学</w:t>
            </w:r>
            <w:r w:rsidRPr="00317A1D">
              <w:rPr>
                <w:rFonts w:eastAsia="仿宋_GB2312"/>
              </w:rPr>
              <w:t xml:space="preserve">    </w:t>
            </w:r>
            <w:r w:rsidRPr="00317A1D">
              <w:rPr>
                <w:rFonts w:eastAsia="仿宋_GB2312"/>
              </w:rPr>
              <w:t>位</w:t>
            </w:r>
          </w:p>
        </w:tc>
        <w:tc>
          <w:tcPr>
            <w:tcW w:w="2541" w:type="dxa"/>
            <w:gridSpan w:val="4"/>
            <w:vAlign w:val="center"/>
          </w:tcPr>
          <w:p w:rsidR="006A7D45" w:rsidRPr="00317A1D" w:rsidRDefault="006A7D45" w:rsidP="006A7D45">
            <w:pPr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博士</w:t>
            </w:r>
          </w:p>
        </w:tc>
        <w:tc>
          <w:tcPr>
            <w:tcW w:w="1560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  <w:lang/>
              </w:rPr>
              <w:t>职务</w:t>
            </w:r>
            <w:r w:rsidRPr="00317A1D">
              <w:rPr>
                <w:rFonts w:eastAsia="仿宋_GB2312"/>
              </w:rPr>
              <w:t>职称</w:t>
            </w:r>
          </w:p>
        </w:tc>
        <w:tc>
          <w:tcPr>
            <w:tcW w:w="3335" w:type="dxa"/>
            <w:vAlign w:val="center"/>
          </w:tcPr>
          <w:p w:rsidR="006A7D45" w:rsidRPr="00317A1D" w:rsidRDefault="006A7D45" w:rsidP="006A7D45">
            <w:pPr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主治医师</w:t>
            </w:r>
            <w:r w:rsidRPr="00317A1D">
              <w:rPr>
                <w:kern w:val="0"/>
                <w:sz w:val="24"/>
              </w:rPr>
              <w:t xml:space="preserve"> </w:t>
            </w:r>
            <w:r w:rsidRPr="00317A1D">
              <w:rPr>
                <w:kern w:val="0"/>
                <w:sz w:val="24"/>
              </w:rPr>
              <w:t>讲师</w:t>
            </w:r>
          </w:p>
        </w:tc>
      </w:tr>
      <w:tr w:rsidR="006A7D45" w:rsidRPr="00317A1D" w:rsidTr="00317A1D">
        <w:trPr>
          <w:cantSplit/>
          <w:trHeight w:val="510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bookmarkStart w:id="4" w:name="bmkDtl_AppEmail" w:colFirst="4" w:colLast="4"/>
            <w:bookmarkStart w:id="5" w:name="bmkDtl_AppTel" w:colFirst="2" w:colLast="2"/>
            <w:bookmarkEnd w:id="2"/>
            <w:bookmarkEnd w:id="3"/>
            <w:r w:rsidRPr="00317A1D">
              <w:rPr>
                <w:rFonts w:eastAsia="仿宋_GB2312"/>
              </w:rPr>
              <w:t>手机号码</w:t>
            </w:r>
          </w:p>
        </w:tc>
        <w:tc>
          <w:tcPr>
            <w:tcW w:w="2541" w:type="dxa"/>
            <w:gridSpan w:val="4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13279468506</w:t>
            </w:r>
          </w:p>
        </w:tc>
        <w:tc>
          <w:tcPr>
            <w:tcW w:w="1560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电子邮箱</w:t>
            </w:r>
          </w:p>
        </w:tc>
        <w:tc>
          <w:tcPr>
            <w:tcW w:w="3335" w:type="dxa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liuyansheng506@163.com</w:t>
            </w:r>
          </w:p>
        </w:tc>
      </w:tr>
      <w:bookmarkEnd w:id="4"/>
      <w:bookmarkEnd w:id="5"/>
      <w:tr w:rsidR="006A7D45" w:rsidRPr="00317A1D" w:rsidTr="00317A1D">
        <w:trPr>
          <w:cantSplit/>
          <w:trHeight w:val="510"/>
        </w:trPr>
        <w:tc>
          <w:tcPr>
            <w:tcW w:w="1485" w:type="dxa"/>
            <w:vMerge w:val="restart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工作单位</w:t>
            </w:r>
          </w:p>
        </w:tc>
        <w:tc>
          <w:tcPr>
            <w:tcW w:w="1304" w:type="dxa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单位全称</w:t>
            </w:r>
          </w:p>
        </w:tc>
        <w:tc>
          <w:tcPr>
            <w:tcW w:w="6132" w:type="dxa"/>
            <w:gridSpan w:val="5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空军军医大学第一附属医院</w:t>
            </w:r>
          </w:p>
        </w:tc>
      </w:tr>
      <w:tr w:rsidR="006A7D45" w:rsidRPr="00317A1D" w:rsidTr="00317A1D">
        <w:trPr>
          <w:cantSplit/>
          <w:trHeight w:val="510"/>
        </w:trPr>
        <w:tc>
          <w:tcPr>
            <w:tcW w:w="1485" w:type="dxa"/>
            <w:vMerge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</w:p>
        </w:tc>
        <w:tc>
          <w:tcPr>
            <w:tcW w:w="1304" w:type="dxa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所在院系所</w:t>
            </w:r>
          </w:p>
        </w:tc>
        <w:tc>
          <w:tcPr>
            <w:tcW w:w="6132" w:type="dxa"/>
            <w:gridSpan w:val="5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消化内科</w:t>
            </w:r>
          </w:p>
        </w:tc>
      </w:tr>
      <w:tr w:rsidR="006A7D45" w:rsidRPr="00317A1D" w:rsidTr="00317A1D">
        <w:trPr>
          <w:cantSplit/>
          <w:trHeight w:val="510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  <w:color w:val="000000" w:themeColor="text1"/>
              </w:rPr>
            </w:pPr>
            <w:r w:rsidRPr="00317A1D">
              <w:rPr>
                <w:rFonts w:eastAsia="仿宋_GB2312"/>
                <w:color w:val="000000" w:themeColor="text1"/>
              </w:rPr>
              <w:t>邮编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710032</w:t>
            </w:r>
          </w:p>
        </w:tc>
      </w:tr>
      <w:tr w:rsidR="006A7D45" w:rsidRPr="00317A1D" w:rsidTr="00317A1D">
        <w:trPr>
          <w:cantSplit/>
          <w:trHeight w:val="510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  <w:color w:val="000000" w:themeColor="text1"/>
              </w:rPr>
            </w:pPr>
            <w:bookmarkStart w:id="6" w:name="bmkDtl_AppOrgName" w:colFirst="2" w:colLast="2"/>
            <w:r w:rsidRPr="00317A1D">
              <w:rPr>
                <w:rFonts w:eastAsia="仿宋_GB2312"/>
                <w:color w:val="000000" w:themeColor="text1"/>
              </w:rPr>
              <w:t>通讯地址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陕西省西安市新城区长乐西路</w:t>
            </w:r>
            <w:r w:rsidRPr="00317A1D">
              <w:rPr>
                <w:kern w:val="0"/>
                <w:sz w:val="24"/>
              </w:rPr>
              <w:t>127</w:t>
            </w:r>
            <w:r w:rsidRPr="00317A1D">
              <w:rPr>
                <w:kern w:val="0"/>
                <w:sz w:val="24"/>
              </w:rPr>
              <w:t>号</w:t>
            </w:r>
          </w:p>
        </w:tc>
      </w:tr>
      <w:bookmarkEnd w:id="6"/>
      <w:tr w:rsidR="006A7D45" w:rsidRPr="00317A1D" w:rsidTr="00317A1D">
        <w:trPr>
          <w:cantSplit/>
          <w:trHeight w:val="510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  <w:color w:val="000000" w:themeColor="text1"/>
              </w:rPr>
            </w:pPr>
            <w:r w:rsidRPr="00317A1D">
              <w:rPr>
                <w:rFonts w:eastAsia="仿宋_GB2312"/>
                <w:color w:val="000000" w:themeColor="text1"/>
              </w:rPr>
              <w:t>主要研究领域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bookmarkStart w:id="7" w:name="bmkDtl_AppSpecialty"/>
            <w:bookmarkEnd w:id="7"/>
            <w:r w:rsidRPr="00317A1D">
              <w:rPr>
                <w:kern w:val="0"/>
                <w:sz w:val="24"/>
              </w:rPr>
              <w:t>原发性胆汁性胆管炎的发病机制和临床管理</w:t>
            </w:r>
          </w:p>
        </w:tc>
      </w:tr>
      <w:tr w:rsidR="006A7D45" w:rsidRPr="00317A1D" w:rsidTr="00317A1D">
        <w:trPr>
          <w:cantSplit/>
          <w:trHeight w:val="750"/>
        </w:trPr>
        <w:tc>
          <w:tcPr>
            <w:tcW w:w="8921" w:type="dxa"/>
            <w:gridSpan w:val="7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317A1D">
              <w:rPr>
                <w:rFonts w:eastAsia="仿宋_GB2312"/>
                <w:b/>
                <w:sz w:val="28"/>
                <w:szCs w:val="28"/>
              </w:rPr>
              <w:t>推荐单位信息</w:t>
            </w:r>
          </w:p>
        </w:tc>
      </w:tr>
      <w:tr w:rsidR="006A7D45" w:rsidRPr="00317A1D" w:rsidTr="00317A1D">
        <w:trPr>
          <w:cantSplit/>
          <w:trHeight w:val="567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单位名称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1440" w:rsidP="006A7D45">
            <w:pPr>
              <w:jc w:val="center"/>
              <w:rPr>
                <w:rFonts w:eastAsia="仿宋_GB2312"/>
              </w:rPr>
            </w:pPr>
            <w:bookmarkStart w:id="8" w:name="bkmPrt_ThisOrgCName"/>
            <w:bookmarkEnd w:id="8"/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5</w:t>
            </w:r>
            <w:r w:rsidR="006A7D45" w:rsidRPr="00317A1D">
              <w:rPr>
                <w:kern w:val="0"/>
                <w:sz w:val="24"/>
              </w:rPr>
              <w:t>空军军医大学科协</w:t>
            </w:r>
          </w:p>
        </w:tc>
      </w:tr>
      <w:tr w:rsidR="006A7D45" w:rsidRPr="00317A1D" w:rsidTr="00317A1D">
        <w:trPr>
          <w:cantSplit/>
          <w:trHeight w:val="567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联</w:t>
            </w:r>
            <w:r w:rsidRPr="00317A1D">
              <w:rPr>
                <w:rFonts w:eastAsia="仿宋_GB2312"/>
              </w:rPr>
              <w:t xml:space="preserve"> </w:t>
            </w:r>
            <w:r w:rsidRPr="00317A1D">
              <w:rPr>
                <w:rFonts w:eastAsia="仿宋_GB2312"/>
              </w:rPr>
              <w:t>系</w:t>
            </w:r>
            <w:r w:rsidRPr="00317A1D">
              <w:rPr>
                <w:rFonts w:eastAsia="仿宋_GB2312"/>
              </w:rPr>
              <w:t xml:space="preserve"> </w:t>
            </w:r>
            <w:r w:rsidRPr="00317A1D">
              <w:rPr>
                <w:rFonts w:eastAsia="仿宋_GB2312"/>
              </w:rPr>
              <w:t>人</w:t>
            </w:r>
          </w:p>
        </w:tc>
        <w:tc>
          <w:tcPr>
            <w:tcW w:w="2541" w:type="dxa"/>
            <w:gridSpan w:val="4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bookmarkStart w:id="9" w:name="bmkDtl_thisOrgLinkman"/>
            <w:bookmarkEnd w:id="9"/>
            <w:r w:rsidRPr="00317A1D">
              <w:rPr>
                <w:kern w:val="0"/>
                <w:sz w:val="24"/>
              </w:rPr>
              <w:t>王静</w:t>
            </w:r>
          </w:p>
        </w:tc>
        <w:tc>
          <w:tcPr>
            <w:tcW w:w="1560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联系方式</w:t>
            </w:r>
          </w:p>
        </w:tc>
        <w:tc>
          <w:tcPr>
            <w:tcW w:w="3335" w:type="dxa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bookmarkStart w:id="10" w:name="bmkDtl_thisOrgEmail"/>
            <w:bookmarkEnd w:id="10"/>
            <w:r w:rsidRPr="00317A1D">
              <w:rPr>
                <w:kern w:val="0"/>
                <w:sz w:val="24"/>
              </w:rPr>
              <w:t>15249220922</w:t>
            </w:r>
          </w:p>
        </w:tc>
      </w:tr>
      <w:tr w:rsidR="006A7D45" w:rsidRPr="00317A1D" w:rsidTr="00317A1D">
        <w:trPr>
          <w:cantSplit/>
          <w:trHeight w:val="718"/>
        </w:trPr>
        <w:tc>
          <w:tcPr>
            <w:tcW w:w="8921" w:type="dxa"/>
            <w:gridSpan w:val="7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bookmarkStart w:id="11" w:name="bkmPrt_CoOrgCName2"/>
            <w:bookmarkEnd w:id="11"/>
            <w:r w:rsidRPr="00317A1D">
              <w:rPr>
                <w:rFonts w:eastAsia="仿宋_GB2312"/>
                <w:b/>
                <w:sz w:val="28"/>
                <w:szCs w:val="28"/>
              </w:rPr>
              <w:t>项目基本信息</w:t>
            </w:r>
          </w:p>
        </w:tc>
      </w:tr>
      <w:tr w:rsidR="006A7D45" w:rsidRPr="00317A1D" w:rsidTr="00317A1D">
        <w:trPr>
          <w:cantSplit/>
          <w:trHeight w:val="567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  <w:b/>
              </w:rPr>
            </w:pPr>
            <w:r w:rsidRPr="00317A1D">
              <w:rPr>
                <w:rFonts w:eastAsia="仿宋_GB2312"/>
              </w:rPr>
              <w:t>项目名称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rPr>
                <w:rFonts w:eastAsia="仿宋_GB2312"/>
                <w:bCs/>
              </w:rPr>
            </w:pPr>
            <w:r w:rsidRPr="00317A1D">
              <w:rPr>
                <w:kern w:val="0"/>
                <w:sz w:val="24"/>
              </w:rPr>
              <w:t>非典型韦永氏球菌促进胆管上皮细胞招募</w:t>
            </w:r>
            <w:r w:rsidRPr="00317A1D">
              <w:rPr>
                <w:kern w:val="0"/>
                <w:sz w:val="24"/>
              </w:rPr>
              <w:t>Th17</w:t>
            </w:r>
            <w:r w:rsidRPr="00317A1D">
              <w:rPr>
                <w:kern w:val="0"/>
                <w:sz w:val="24"/>
              </w:rPr>
              <w:t>参与</w:t>
            </w:r>
            <w:r w:rsidRPr="00317A1D">
              <w:rPr>
                <w:kern w:val="0"/>
                <w:sz w:val="24"/>
              </w:rPr>
              <w:t>PBC</w:t>
            </w:r>
            <w:r w:rsidRPr="00317A1D">
              <w:rPr>
                <w:kern w:val="0"/>
                <w:sz w:val="24"/>
              </w:rPr>
              <w:t>应答不佳机制研究</w:t>
            </w:r>
          </w:p>
        </w:tc>
      </w:tr>
      <w:tr w:rsidR="006A7D45" w:rsidRPr="00317A1D" w:rsidTr="00317A1D">
        <w:trPr>
          <w:cantSplit/>
          <w:trHeight w:val="567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项目类别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rPr>
                <w:rFonts w:eastAsia="仿宋_GB2312"/>
                <w:b/>
              </w:rPr>
            </w:pPr>
            <w:r w:rsidRPr="00317A1D">
              <w:rPr>
                <w:kern w:val="0"/>
                <w:sz w:val="24"/>
              </w:rPr>
              <w:t>医学</w:t>
            </w:r>
          </w:p>
        </w:tc>
      </w:tr>
      <w:tr w:rsidR="006A7D45" w:rsidRPr="00317A1D" w:rsidTr="00317A1D">
        <w:trPr>
          <w:cantSplit/>
          <w:trHeight w:val="567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研究期限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bookmarkStart w:id="12" w:name="bmkDtl_ppsStartYear"/>
            <w:bookmarkEnd w:id="12"/>
            <w:r w:rsidRPr="00317A1D">
              <w:rPr>
                <w:kern w:val="0"/>
                <w:sz w:val="24"/>
              </w:rPr>
              <w:t>2025.01.01~2026.12.31</w:t>
            </w:r>
          </w:p>
        </w:tc>
      </w:tr>
      <w:tr w:rsidR="006A7D45" w:rsidRPr="00317A1D" w:rsidTr="00317A1D">
        <w:trPr>
          <w:cantSplit/>
          <w:trHeight w:val="567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申请金额</w:t>
            </w:r>
          </w:p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（万元）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2</w:t>
            </w:r>
          </w:p>
        </w:tc>
      </w:tr>
      <w:tr w:rsidR="006A7D45" w:rsidRPr="00317A1D" w:rsidTr="00317A1D">
        <w:trPr>
          <w:cantSplit/>
          <w:trHeight w:val="567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基地名称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肿瘤生物学国家重点实验室</w:t>
            </w:r>
          </w:p>
        </w:tc>
      </w:tr>
      <w:tr w:rsidR="006A7D45" w:rsidRPr="00317A1D" w:rsidTr="00317A1D">
        <w:trPr>
          <w:cantSplit/>
          <w:trHeight w:val="567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基地类别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jc w:val="left"/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国家重点实验室</w:t>
            </w:r>
          </w:p>
        </w:tc>
      </w:tr>
      <w:tr w:rsidR="006A7D45" w:rsidRPr="00317A1D" w:rsidTr="00317A1D">
        <w:trPr>
          <w:cantSplit/>
          <w:trHeight w:val="567"/>
        </w:trPr>
        <w:tc>
          <w:tcPr>
            <w:tcW w:w="1485" w:type="dxa"/>
            <w:vAlign w:val="center"/>
          </w:tcPr>
          <w:p w:rsidR="006A7D45" w:rsidRPr="00317A1D" w:rsidRDefault="006A7D45" w:rsidP="006A7D45">
            <w:pPr>
              <w:jc w:val="center"/>
              <w:rPr>
                <w:rFonts w:eastAsia="仿宋_GB2312"/>
              </w:rPr>
            </w:pPr>
            <w:r w:rsidRPr="00317A1D">
              <w:rPr>
                <w:rFonts w:eastAsia="仿宋_GB2312"/>
              </w:rPr>
              <w:t>主题词</w:t>
            </w:r>
          </w:p>
        </w:tc>
        <w:tc>
          <w:tcPr>
            <w:tcW w:w="7436" w:type="dxa"/>
            <w:gridSpan w:val="6"/>
            <w:vAlign w:val="center"/>
          </w:tcPr>
          <w:p w:rsidR="006A7D45" w:rsidRPr="00317A1D" w:rsidRDefault="006A7D45" w:rsidP="006A7D45">
            <w:pPr>
              <w:rPr>
                <w:rFonts w:eastAsia="仿宋_GB2312"/>
              </w:rPr>
            </w:pPr>
            <w:r w:rsidRPr="00317A1D">
              <w:rPr>
                <w:kern w:val="0"/>
                <w:sz w:val="24"/>
              </w:rPr>
              <w:t>原发性胆汁性胆管炎，非典型韦永氏球菌，辅助性</w:t>
            </w:r>
            <w:r w:rsidRPr="00317A1D">
              <w:rPr>
                <w:kern w:val="0"/>
                <w:sz w:val="24"/>
              </w:rPr>
              <w:t>T</w:t>
            </w:r>
            <w:r w:rsidRPr="00317A1D">
              <w:rPr>
                <w:kern w:val="0"/>
                <w:sz w:val="24"/>
              </w:rPr>
              <w:t>细胞</w:t>
            </w:r>
            <w:r w:rsidRPr="00317A1D">
              <w:rPr>
                <w:kern w:val="0"/>
                <w:sz w:val="24"/>
              </w:rPr>
              <w:t>17</w:t>
            </w:r>
          </w:p>
        </w:tc>
      </w:tr>
      <w:tr w:rsidR="006A7D45" w:rsidRPr="00317A1D" w:rsidTr="00317A1D">
        <w:trPr>
          <w:cantSplit/>
          <w:trHeight w:val="13149"/>
        </w:trPr>
        <w:tc>
          <w:tcPr>
            <w:tcW w:w="8921" w:type="dxa"/>
            <w:gridSpan w:val="7"/>
          </w:tcPr>
          <w:p w:rsidR="006A7D45" w:rsidRPr="00317A1D" w:rsidRDefault="006A7D45" w:rsidP="006A7D45">
            <w:pPr>
              <w:rPr>
                <w:rFonts w:eastAsia="仿宋_GB2312"/>
                <w:b/>
                <w:color w:val="000000"/>
              </w:rPr>
            </w:pPr>
            <w:r w:rsidRPr="00317A1D">
              <w:rPr>
                <w:rFonts w:eastAsia="仿宋_GB2312"/>
                <w:b/>
              </w:rPr>
              <w:lastRenderedPageBreak/>
              <w:t>项目主要研究内容和</w:t>
            </w:r>
            <w:r w:rsidRPr="00317A1D">
              <w:rPr>
                <w:rFonts w:eastAsia="仿宋_GB2312"/>
                <w:b/>
                <w:color w:val="000000"/>
              </w:rPr>
              <w:t>意义（</w:t>
            </w:r>
            <w:r w:rsidRPr="00317A1D">
              <w:rPr>
                <w:rFonts w:eastAsia="仿宋_GB2312"/>
                <w:b/>
                <w:color w:val="000000"/>
              </w:rPr>
              <w:t>400</w:t>
            </w:r>
            <w:r w:rsidRPr="00317A1D">
              <w:rPr>
                <w:rFonts w:eastAsia="仿宋_GB2312"/>
                <w:b/>
                <w:color w:val="000000"/>
              </w:rPr>
              <w:t>字以内）</w:t>
            </w:r>
            <w:r w:rsidRPr="00317A1D">
              <w:rPr>
                <w:rFonts w:eastAsia="仿宋_GB2312"/>
                <w:b/>
                <w:color w:val="000000"/>
              </w:rPr>
              <w:t xml:space="preserve">  </w:t>
            </w:r>
          </w:p>
          <w:p w:rsidR="006A7D45" w:rsidRPr="00317A1D" w:rsidRDefault="006A7D45" w:rsidP="006A7D45">
            <w:pPr>
              <w:spacing w:line="480" w:lineRule="auto"/>
              <w:ind w:firstLineChars="200" w:firstLine="480"/>
              <w:rPr>
                <w:rFonts w:eastAsia="仿宋_GB2312"/>
                <w:b/>
                <w:color w:val="000000"/>
              </w:rPr>
            </w:pPr>
            <w:r w:rsidRPr="00317A1D">
              <w:rPr>
                <w:kern w:val="0"/>
                <w:sz w:val="24"/>
              </w:rPr>
              <w:t>熊去氧胆酸（</w:t>
            </w:r>
            <w:r w:rsidRPr="00317A1D">
              <w:rPr>
                <w:kern w:val="0"/>
                <w:sz w:val="24"/>
              </w:rPr>
              <w:t>UDCA</w:t>
            </w:r>
            <w:r w:rsidRPr="00317A1D">
              <w:rPr>
                <w:kern w:val="0"/>
                <w:sz w:val="24"/>
              </w:rPr>
              <w:t>）治疗原发性胆汁性胆管炎（</w:t>
            </w:r>
            <w:r w:rsidRPr="00317A1D">
              <w:rPr>
                <w:kern w:val="0"/>
                <w:sz w:val="24"/>
              </w:rPr>
              <w:t>PBC</w:t>
            </w:r>
            <w:r w:rsidRPr="00317A1D">
              <w:rPr>
                <w:kern w:val="0"/>
                <w:sz w:val="24"/>
              </w:rPr>
              <w:t>）目前机制不清，应答不佳的患者长期生存受到极大损害。我们发现</w:t>
            </w:r>
            <w:r w:rsidRPr="00317A1D">
              <w:rPr>
                <w:kern w:val="0"/>
                <w:sz w:val="24"/>
              </w:rPr>
              <w:t>UDCA</w:t>
            </w:r>
            <w:r w:rsidRPr="00317A1D">
              <w:rPr>
                <w:kern w:val="0"/>
                <w:sz w:val="24"/>
              </w:rPr>
              <w:t>应答不佳患者外周</w:t>
            </w:r>
            <w:r w:rsidRPr="00317A1D">
              <w:rPr>
                <w:kern w:val="0"/>
                <w:sz w:val="24"/>
              </w:rPr>
              <w:t>Th17</w:t>
            </w:r>
            <w:r w:rsidRPr="00317A1D">
              <w:rPr>
                <w:kern w:val="0"/>
                <w:sz w:val="24"/>
              </w:rPr>
              <w:t>细胞比例，及</w:t>
            </w:r>
            <w:r w:rsidRPr="00317A1D">
              <w:rPr>
                <w:kern w:val="0"/>
                <w:sz w:val="24"/>
              </w:rPr>
              <w:t>IL-6</w:t>
            </w:r>
            <w:r w:rsidRPr="00317A1D">
              <w:rPr>
                <w:kern w:val="0"/>
                <w:sz w:val="24"/>
              </w:rPr>
              <w:t>、</w:t>
            </w:r>
            <w:r w:rsidRPr="00317A1D">
              <w:rPr>
                <w:kern w:val="0"/>
                <w:sz w:val="24"/>
              </w:rPr>
              <w:t>IL-17</w:t>
            </w:r>
            <w:r w:rsidRPr="00317A1D">
              <w:rPr>
                <w:kern w:val="0"/>
                <w:sz w:val="24"/>
              </w:rPr>
              <w:t>、</w:t>
            </w:r>
            <w:r w:rsidRPr="00317A1D">
              <w:rPr>
                <w:kern w:val="0"/>
                <w:sz w:val="24"/>
              </w:rPr>
              <w:t>IL-23</w:t>
            </w:r>
            <w:r w:rsidRPr="00317A1D">
              <w:rPr>
                <w:kern w:val="0"/>
                <w:sz w:val="24"/>
              </w:rPr>
              <w:t>等细胞因子水平更高；脂多糖（</w:t>
            </w:r>
            <w:r w:rsidRPr="00317A1D">
              <w:rPr>
                <w:kern w:val="0"/>
                <w:sz w:val="24"/>
              </w:rPr>
              <w:t>LPS</w:t>
            </w:r>
            <w:r w:rsidRPr="00317A1D">
              <w:rPr>
                <w:kern w:val="0"/>
                <w:sz w:val="24"/>
              </w:rPr>
              <w:t>）持续升高是</w:t>
            </w:r>
            <w:r w:rsidRPr="00317A1D">
              <w:rPr>
                <w:kern w:val="0"/>
                <w:sz w:val="24"/>
              </w:rPr>
              <w:t>PBC</w:t>
            </w:r>
            <w:r w:rsidRPr="00317A1D">
              <w:rPr>
                <w:kern w:val="0"/>
                <w:sz w:val="24"/>
              </w:rPr>
              <w:t>患者接受</w:t>
            </w:r>
            <w:r w:rsidRPr="00317A1D">
              <w:rPr>
                <w:kern w:val="0"/>
                <w:sz w:val="24"/>
              </w:rPr>
              <w:t>UDCA</w:t>
            </w:r>
            <w:r w:rsidRPr="00317A1D">
              <w:rPr>
                <w:kern w:val="0"/>
                <w:sz w:val="24"/>
              </w:rPr>
              <w:t>治疗后应答不佳的独立危险因素，而</w:t>
            </w:r>
            <w:r w:rsidRPr="00317A1D">
              <w:rPr>
                <w:kern w:val="0"/>
                <w:sz w:val="24"/>
              </w:rPr>
              <w:t>LPS</w:t>
            </w:r>
            <w:r w:rsidRPr="00317A1D">
              <w:rPr>
                <w:kern w:val="0"/>
                <w:sz w:val="24"/>
              </w:rPr>
              <w:t>刺激胆管上皮细胞可以上调趋化因子</w:t>
            </w:r>
            <w:r w:rsidRPr="00317A1D">
              <w:rPr>
                <w:kern w:val="0"/>
                <w:sz w:val="24"/>
              </w:rPr>
              <w:t>CCL20</w:t>
            </w:r>
            <w:r w:rsidRPr="00317A1D">
              <w:rPr>
                <w:kern w:val="0"/>
                <w:sz w:val="24"/>
              </w:rPr>
              <w:t>的表达，</w:t>
            </w:r>
            <w:r w:rsidRPr="00317A1D">
              <w:rPr>
                <w:kern w:val="0"/>
                <w:sz w:val="24"/>
              </w:rPr>
              <w:t>Th17</w:t>
            </w:r>
            <w:r w:rsidRPr="00317A1D">
              <w:rPr>
                <w:kern w:val="0"/>
                <w:sz w:val="24"/>
              </w:rPr>
              <w:t>细胞表达</w:t>
            </w:r>
            <w:r w:rsidRPr="00317A1D">
              <w:rPr>
                <w:kern w:val="0"/>
                <w:sz w:val="24"/>
              </w:rPr>
              <w:t>CCL20</w:t>
            </w:r>
            <w:r w:rsidRPr="00317A1D">
              <w:rPr>
                <w:kern w:val="0"/>
                <w:sz w:val="24"/>
              </w:rPr>
              <w:t>受体</w:t>
            </w:r>
            <w:r w:rsidRPr="00317A1D">
              <w:rPr>
                <w:kern w:val="0"/>
                <w:sz w:val="24"/>
              </w:rPr>
              <w:t>CCR6</w:t>
            </w:r>
            <w:r w:rsidRPr="00317A1D">
              <w:rPr>
                <w:kern w:val="0"/>
                <w:sz w:val="24"/>
              </w:rPr>
              <w:t>；非典型韦永氏球菌在</w:t>
            </w:r>
            <w:r w:rsidRPr="00317A1D">
              <w:rPr>
                <w:kern w:val="0"/>
                <w:sz w:val="24"/>
              </w:rPr>
              <w:t>PBC</w:t>
            </w:r>
            <w:r w:rsidRPr="00317A1D">
              <w:rPr>
                <w:kern w:val="0"/>
                <w:sz w:val="24"/>
              </w:rPr>
              <w:t>应答不佳和</w:t>
            </w:r>
            <w:r w:rsidRPr="00317A1D">
              <w:rPr>
                <w:kern w:val="0"/>
                <w:sz w:val="24"/>
              </w:rPr>
              <w:t>LPS</w:t>
            </w:r>
            <w:r w:rsidRPr="00317A1D">
              <w:rPr>
                <w:kern w:val="0"/>
                <w:sz w:val="24"/>
              </w:rPr>
              <w:t>持续异常的患者中丰度均显著升高。因此我们推测，非典型韦永氏球菌来源的</w:t>
            </w:r>
            <w:r w:rsidRPr="00317A1D">
              <w:rPr>
                <w:kern w:val="0"/>
                <w:sz w:val="24"/>
              </w:rPr>
              <w:t>LPS</w:t>
            </w:r>
            <w:r w:rsidRPr="00317A1D">
              <w:rPr>
                <w:kern w:val="0"/>
                <w:sz w:val="24"/>
              </w:rPr>
              <w:t>，通过上调胆管上皮细胞产生</w:t>
            </w:r>
            <w:r w:rsidRPr="00317A1D">
              <w:rPr>
                <w:kern w:val="0"/>
                <w:sz w:val="24"/>
              </w:rPr>
              <w:t>CCL20</w:t>
            </w:r>
            <w:r w:rsidRPr="00317A1D">
              <w:rPr>
                <w:kern w:val="0"/>
                <w:sz w:val="24"/>
              </w:rPr>
              <w:t>，招募</w:t>
            </w:r>
            <w:r w:rsidRPr="00317A1D">
              <w:rPr>
                <w:kern w:val="0"/>
                <w:sz w:val="24"/>
              </w:rPr>
              <w:t>Th17</w:t>
            </w:r>
            <w:r w:rsidRPr="00317A1D">
              <w:rPr>
                <w:kern w:val="0"/>
                <w:sz w:val="24"/>
              </w:rPr>
              <w:t>细胞造成肝脏免疫微环境紊乱，参与</w:t>
            </w:r>
            <w:r w:rsidRPr="00317A1D">
              <w:rPr>
                <w:kern w:val="0"/>
                <w:sz w:val="24"/>
              </w:rPr>
              <w:t>PBC</w:t>
            </w:r>
            <w:r w:rsidRPr="00317A1D">
              <w:rPr>
                <w:kern w:val="0"/>
                <w:sz w:val="24"/>
              </w:rPr>
              <w:t>患者对</w:t>
            </w:r>
            <w:r w:rsidRPr="00317A1D">
              <w:rPr>
                <w:kern w:val="0"/>
                <w:sz w:val="24"/>
              </w:rPr>
              <w:t>UDCA</w:t>
            </w:r>
            <w:r w:rsidRPr="00317A1D">
              <w:rPr>
                <w:kern w:val="0"/>
                <w:sz w:val="24"/>
              </w:rPr>
              <w:t>治疗应答不佳。本课题拟从临床标本、动物模型和体外细胞等多层面，深入探讨非典型韦永氏球菌参与</w:t>
            </w:r>
            <w:r w:rsidRPr="00317A1D">
              <w:rPr>
                <w:kern w:val="0"/>
                <w:sz w:val="24"/>
              </w:rPr>
              <w:t>PBC</w:t>
            </w:r>
            <w:r w:rsidRPr="00317A1D">
              <w:rPr>
                <w:kern w:val="0"/>
                <w:sz w:val="24"/>
              </w:rPr>
              <w:t>治疗效果不佳的作用及机制，为以肠道菌群为治疗新靶点提供理论依据和试验基础。</w:t>
            </w:r>
          </w:p>
        </w:tc>
      </w:tr>
      <w:tr w:rsidR="006A7D45" w:rsidRPr="00317A1D" w:rsidTr="00317A1D">
        <w:trPr>
          <w:cantSplit/>
          <w:trHeight w:val="13798"/>
        </w:trPr>
        <w:tc>
          <w:tcPr>
            <w:tcW w:w="8921" w:type="dxa"/>
            <w:gridSpan w:val="7"/>
          </w:tcPr>
          <w:p w:rsidR="006A7D45" w:rsidRPr="00317A1D" w:rsidRDefault="006A7D45" w:rsidP="006A7D45">
            <w:pPr>
              <w:rPr>
                <w:rFonts w:eastAsia="仿宋_GB2312"/>
                <w:b/>
                <w:color w:val="000000"/>
              </w:rPr>
            </w:pPr>
            <w:r w:rsidRPr="00317A1D">
              <w:rPr>
                <w:rFonts w:eastAsia="仿宋_GB2312"/>
                <w:b/>
              </w:rPr>
              <w:lastRenderedPageBreak/>
              <w:t>预期研</w:t>
            </w:r>
            <w:r w:rsidRPr="00317A1D">
              <w:rPr>
                <w:rFonts w:eastAsia="仿宋_GB2312"/>
                <w:b/>
                <w:color w:val="000000"/>
              </w:rPr>
              <w:t>究目标（</w:t>
            </w:r>
            <w:r w:rsidRPr="00317A1D">
              <w:rPr>
                <w:rFonts w:eastAsia="仿宋_GB2312"/>
                <w:b/>
                <w:color w:val="000000"/>
              </w:rPr>
              <w:t>300</w:t>
            </w:r>
            <w:r w:rsidRPr="00317A1D">
              <w:rPr>
                <w:rFonts w:eastAsia="仿宋_GB2312"/>
                <w:b/>
                <w:color w:val="000000"/>
              </w:rPr>
              <w:t>字以内）</w:t>
            </w:r>
          </w:p>
          <w:p w:rsidR="006A7D45" w:rsidRPr="00317A1D" w:rsidRDefault="006A7D45" w:rsidP="006A7D45">
            <w:pPr>
              <w:spacing w:line="480" w:lineRule="auto"/>
              <w:ind w:firstLineChars="200" w:firstLine="480"/>
              <w:rPr>
                <w:rFonts w:eastAsia="仿宋_GB2312"/>
                <w:b/>
              </w:rPr>
            </w:pPr>
            <w:r w:rsidRPr="00317A1D">
              <w:rPr>
                <w:kern w:val="0"/>
                <w:sz w:val="24"/>
              </w:rPr>
              <w:t>以免疫紊乱为切入点，探究非典型韦永氏球菌产生的</w:t>
            </w:r>
            <w:r w:rsidRPr="00317A1D">
              <w:rPr>
                <w:kern w:val="0"/>
                <w:sz w:val="24"/>
              </w:rPr>
              <w:t>LPS</w:t>
            </w:r>
            <w:r w:rsidRPr="00317A1D">
              <w:rPr>
                <w:kern w:val="0"/>
                <w:sz w:val="24"/>
              </w:rPr>
              <w:t>通过刺激胆管上皮细胞产生</w:t>
            </w:r>
            <w:r w:rsidRPr="00317A1D">
              <w:rPr>
                <w:kern w:val="0"/>
                <w:sz w:val="24"/>
              </w:rPr>
              <w:t>CCL20</w:t>
            </w:r>
            <w:r w:rsidRPr="00317A1D">
              <w:rPr>
                <w:kern w:val="0"/>
                <w:sz w:val="24"/>
              </w:rPr>
              <w:t>招募</w:t>
            </w:r>
            <w:r w:rsidRPr="00317A1D">
              <w:rPr>
                <w:kern w:val="0"/>
                <w:sz w:val="24"/>
              </w:rPr>
              <w:t>Th17</w:t>
            </w:r>
            <w:r w:rsidRPr="00317A1D">
              <w:rPr>
                <w:kern w:val="0"/>
                <w:sz w:val="24"/>
              </w:rPr>
              <w:t>细胞，在</w:t>
            </w:r>
            <w:r w:rsidRPr="00317A1D">
              <w:rPr>
                <w:kern w:val="0"/>
                <w:sz w:val="24"/>
              </w:rPr>
              <w:t>PBC</w:t>
            </w:r>
            <w:r w:rsidRPr="00317A1D">
              <w:rPr>
                <w:kern w:val="0"/>
                <w:sz w:val="24"/>
              </w:rPr>
              <w:t>患者对</w:t>
            </w:r>
            <w:r w:rsidRPr="00317A1D">
              <w:rPr>
                <w:kern w:val="0"/>
                <w:sz w:val="24"/>
              </w:rPr>
              <w:t>UDCA</w:t>
            </w:r>
            <w:r w:rsidRPr="00317A1D">
              <w:rPr>
                <w:kern w:val="0"/>
                <w:sz w:val="24"/>
              </w:rPr>
              <w:t>治疗应答不佳的作用，揭示肠道菌群对疾病治疗的影响及可能机制，为以菌群作为新的干预策略提供理论依据和实验基础。</w:t>
            </w:r>
          </w:p>
        </w:tc>
      </w:tr>
      <w:tr w:rsidR="006A7D45" w:rsidRPr="00317A1D" w:rsidTr="00A401F4">
        <w:trPr>
          <w:cantSplit/>
          <w:trHeight w:val="13447"/>
        </w:trPr>
        <w:tc>
          <w:tcPr>
            <w:tcW w:w="8921" w:type="dxa"/>
            <w:gridSpan w:val="7"/>
          </w:tcPr>
          <w:p w:rsidR="006A7D45" w:rsidRPr="00317A1D" w:rsidRDefault="006A7D45" w:rsidP="006A7D45">
            <w:pPr>
              <w:rPr>
                <w:rFonts w:eastAsia="仿宋_GB2312"/>
                <w:b/>
                <w:color w:val="000000"/>
              </w:rPr>
            </w:pPr>
            <w:bookmarkStart w:id="13" w:name="ffdDtl_ppsCKeyWords"/>
            <w:bookmarkStart w:id="14" w:name="ffdDtl_ppsEKeyWords"/>
            <w:bookmarkEnd w:id="13"/>
            <w:bookmarkEnd w:id="14"/>
            <w:r w:rsidRPr="00317A1D">
              <w:rPr>
                <w:rFonts w:eastAsia="仿宋_GB2312"/>
                <w:b/>
              </w:rPr>
              <w:lastRenderedPageBreak/>
              <w:t>预期</w:t>
            </w:r>
            <w:r w:rsidRPr="00317A1D">
              <w:rPr>
                <w:rFonts w:eastAsia="仿宋_GB2312"/>
                <w:b/>
                <w:color w:val="000000"/>
              </w:rPr>
              <w:t>成果（</w:t>
            </w:r>
            <w:r w:rsidRPr="00317A1D">
              <w:rPr>
                <w:rFonts w:eastAsia="仿宋_GB2312"/>
                <w:b/>
                <w:color w:val="000000"/>
              </w:rPr>
              <w:t>100</w:t>
            </w:r>
            <w:r w:rsidRPr="00317A1D">
              <w:rPr>
                <w:rFonts w:eastAsia="仿宋_GB2312"/>
                <w:b/>
                <w:color w:val="000000"/>
              </w:rPr>
              <w:t>字以内）</w:t>
            </w:r>
          </w:p>
          <w:p w:rsidR="006A7D45" w:rsidRPr="00317A1D" w:rsidRDefault="006A7D45" w:rsidP="006A7D45">
            <w:pPr>
              <w:spacing w:line="480" w:lineRule="auto"/>
              <w:ind w:firstLineChars="200" w:firstLine="480"/>
              <w:rPr>
                <w:kern w:val="0"/>
                <w:sz w:val="24"/>
              </w:rPr>
            </w:pPr>
            <w:r w:rsidRPr="00317A1D">
              <w:rPr>
                <w:kern w:val="0"/>
                <w:sz w:val="24"/>
              </w:rPr>
              <w:t>1.</w:t>
            </w:r>
            <w:r w:rsidR="001F2457">
              <w:rPr>
                <w:kern w:val="0"/>
                <w:sz w:val="24"/>
              </w:rPr>
              <w:t xml:space="preserve"> </w:t>
            </w:r>
            <w:r w:rsidRPr="00317A1D">
              <w:rPr>
                <w:b/>
                <w:bCs/>
                <w:kern w:val="0"/>
                <w:sz w:val="24"/>
              </w:rPr>
              <w:t>理论成果</w:t>
            </w:r>
            <w:r w:rsidRPr="00317A1D">
              <w:rPr>
                <w:kern w:val="0"/>
                <w:sz w:val="24"/>
              </w:rPr>
              <w:t>：阐明非典型韦永氏球菌通过</w:t>
            </w:r>
            <w:r w:rsidRPr="00317A1D">
              <w:rPr>
                <w:kern w:val="0"/>
                <w:sz w:val="24"/>
              </w:rPr>
              <w:t>LPS</w:t>
            </w:r>
            <w:r w:rsidRPr="00317A1D">
              <w:rPr>
                <w:kern w:val="0"/>
                <w:sz w:val="24"/>
              </w:rPr>
              <w:t>，促进胆管上皮细胞产生</w:t>
            </w:r>
            <w:r w:rsidRPr="00317A1D">
              <w:rPr>
                <w:kern w:val="0"/>
                <w:sz w:val="24"/>
              </w:rPr>
              <w:t>CCL20</w:t>
            </w:r>
            <w:r w:rsidRPr="00317A1D">
              <w:rPr>
                <w:kern w:val="0"/>
                <w:sz w:val="24"/>
              </w:rPr>
              <w:t>，招募</w:t>
            </w:r>
            <w:r w:rsidRPr="00317A1D">
              <w:rPr>
                <w:kern w:val="0"/>
                <w:sz w:val="24"/>
              </w:rPr>
              <w:t>Th17</w:t>
            </w:r>
            <w:r w:rsidRPr="00317A1D">
              <w:rPr>
                <w:kern w:val="0"/>
                <w:sz w:val="24"/>
              </w:rPr>
              <w:t>细胞参与</w:t>
            </w:r>
            <w:r w:rsidRPr="00317A1D">
              <w:rPr>
                <w:kern w:val="0"/>
                <w:sz w:val="24"/>
              </w:rPr>
              <w:t>UDCA</w:t>
            </w:r>
            <w:r w:rsidRPr="00317A1D">
              <w:rPr>
                <w:kern w:val="0"/>
                <w:sz w:val="24"/>
              </w:rPr>
              <w:t>应答不佳机制；</w:t>
            </w:r>
          </w:p>
          <w:p w:rsidR="006A7D45" w:rsidRPr="00317A1D" w:rsidRDefault="006A7D45" w:rsidP="006A7D45">
            <w:pPr>
              <w:spacing w:line="480" w:lineRule="auto"/>
              <w:ind w:firstLineChars="200" w:firstLine="480"/>
              <w:rPr>
                <w:kern w:val="0"/>
                <w:sz w:val="24"/>
              </w:rPr>
            </w:pPr>
            <w:r w:rsidRPr="00317A1D">
              <w:rPr>
                <w:kern w:val="0"/>
                <w:sz w:val="24"/>
              </w:rPr>
              <w:t>2.</w:t>
            </w:r>
            <w:r w:rsidR="001F2457">
              <w:rPr>
                <w:kern w:val="0"/>
                <w:sz w:val="24"/>
              </w:rPr>
              <w:t xml:space="preserve"> </w:t>
            </w:r>
            <w:r w:rsidRPr="00317A1D">
              <w:rPr>
                <w:b/>
                <w:bCs/>
                <w:kern w:val="0"/>
                <w:sz w:val="24"/>
              </w:rPr>
              <w:t>论文发表</w:t>
            </w:r>
            <w:r w:rsidRPr="00317A1D">
              <w:rPr>
                <w:kern w:val="0"/>
                <w:sz w:val="24"/>
              </w:rPr>
              <w:t>：发表</w:t>
            </w:r>
            <w:r w:rsidRPr="00317A1D">
              <w:rPr>
                <w:kern w:val="0"/>
                <w:sz w:val="24"/>
              </w:rPr>
              <w:t>SCI</w:t>
            </w:r>
            <w:r w:rsidRPr="00317A1D">
              <w:rPr>
                <w:kern w:val="0"/>
                <w:sz w:val="24"/>
              </w:rPr>
              <w:t>论文</w:t>
            </w:r>
            <w:r w:rsidRPr="00317A1D">
              <w:rPr>
                <w:kern w:val="0"/>
                <w:sz w:val="24"/>
              </w:rPr>
              <w:t>1-2</w:t>
            </w:r>
            <w:r w:rsidRPr="00317A1D">
              <w:rPr>
                <w:kern w:val="0"/>
                <w:sz w:val="24"/>
              </w:rPr>
              <w:t>篇；</w:t>
            </w:r>
          </w:p>
          <w:p w:rsidR="006A7D45" w:rsidRPr="00317A1D" w:rsidRDefault="006A7D45" w:rsidP="006A7D45">
            <w:pPr>
              <w:spacing w:line="480" w:lineRule="auto"/>
              <w:ind w:firstLineChars="200" w:firstLine="480"/>
              <w:rPr>
                <w:rFonts w:eastAsia="仿宋_GB2312"/>
                <w:b/>
              </w:rPr>
            </w:pPr>
            <w:r w:rsidRPr="00317A1D">
              <w:rPr>
                <w:kern w:val="0"/>
                <w:sz w:val="24"/>
              </w:rPr>
              <w:t>3.</w:t>
            </w:r>
            <w:r w:rsidR="001F2457">
              <w:rPr>
                <w:kern w:val="0"/>
                <w:sz w:val="24"/>
              </w:rPr>
              <w:t xml:space="preserve"> </w:t>
            </w:r>
            <w:r w:rsidRPr="00317A1D">
              <w:rPr>
                <w:b/>
                <w:bCs/>
                <w:kern w:val="0"/>
                <w:sz w:val="24"/>
              </w:rPr>
              <w:t>人才培养</w:t>
            </w:r>
            <w:r w:rsidRPr="00317A1D">
              <w:rPr>
                <w:kern w:val="0"/>
                <w:sz w:val="24"/>
              </w:rPr>
              <w:t>：培养</w:t>
            </w:r>
            <w:r w:rsidRPr="00317A1D">
              <w:rPr>
                <w:kern w:val="0"/>
                <w:sz w:val="24"/>
              </w:rPr>
              <w:t>1-2</w:t>
            </w:r>
            <w:r w:rsidRPr="00317A1D">
              <w:rPr>
                <w:kern w:val="0"/>
                <w:sz w:val="24"/>
              </w:rPr>
              <w:t>名硕士。</w:t>
            </w:r>
          </w:p>
        </w:tc>
      </w:tr>
    </w:tbl>
    <w:p w:rsidR="00BD279B" w:rsidRDefault="00BD279B" w:rsidP="00A401F4">
      <w:pPr>
        <w:ind w:left="141" w:firstLine="210"/>
        <w:rPr>
          <w:rFonts w:ascii="宋体" w:hAnsi="宋体"/>
        </w:rPr>
        <w:sectPr w:rsidR="00BD279B" w:rsidSect="00317A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588" w:right="1474" w:bottom="1588" w:left="1474" w:header="851" w:footer="1021" w:gutter="0"/>
          <w:pgNumType w:start="1"/>
          <w:cols w:space="720"/>
          <w:docGrid w:type="lines" w:linePitch="312"/>
        </w:sectPr>
      </w:pPr>
    </w:p>
    <w:p w:rsidR="00BD279B" w:rsidRDefault="00BD279B" w:rsidP="00EB5686">
      <w:pPr>
        <w:spacing w:line="594" w:lineRule="exact"/>
        <w:rPr>
          <w:snapToGrid w:val="0"/>
          <w:sz w:val="28"/>
          <w:szCs w:val="28"/>
        </w:rPr>
      </w:pPr>
    </w:p>
    <w:sectPr w:rsidR="00BD279B" w:rsidSect="001605D1">
      <w:pgSz w:w="11907" w:h="16840" w:code="9"/>
      <w:pgMar w:top="1418" w:right="1418" w:bottom="1418" w:left="1418" w:header="794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4C" w:rsidRDefault="00665150">
      <w:r>
        <w:separator/>
      </w:r>
    </w:p>
  </w:endnote>
  <w:endnote w:type="continuationSeparator" w:id="0">
    <w:p w:rsidR="007C6A4C" w:rsidRDefault="00665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-1830349028"/>
      <w:docPartObj>
        <w:docPartGallery w:val="Page Numbers (Bottom of Page)"/>
        <w:docPartUnique/>
      </w:docPartObj>
    </w:sdtPr>
    <w:sdtContent>
      <w:p w:rsidR="00317A1D" w:rsidRPr="00317A1D" w:rsidRDefault="00317A1D" w:rsidP="00317A1D">
        <w:pPr>
          <w:pStyle w:val="a5"/>
          <w:rPr>
            <w:sz w:val="21"/>
            <w:szCs w:val="21"/>
          </w:rPr>
        </w:pPr>
        <w:r w:rsidRPr="00317A1D">
          <w:rPr>
            <w:rFonts w:ascii="宋体" w:hAnsi="宋体" w:hint="eastAsia"/>
            <w:sz w:val="21"/>
            <w:szCs w:val="21"/>
          </w:rPr>
          <w:t>—</w:t>
        </w:r>
        <w:r w:rsidR="007443BF" w:rsidRPr="00317A1D">
          <w:rPr>
            <w:sz w:val="21"/>
            <w:szCs w:val="21"/>
          </w:rPr>
          <w:fldChar w:fldCharType="begin"/>
        </w:r>
        <w:r w:rsidRPr="00317A1D">
          <w:rPr>
            <w:sz w:val="21"/>
            <w:szCs w:val="21"/>
          </w:rPr>
          <w:instrText>PAGE   \* MERGEFORMAT</w:instrText>
        </w:r>
        <w:r w:rsidR="007443BF" w:rsidRPr="00317A1D">
          <w:rPr>
            <w:sz w:val="21"/>
            <w:szCs w:val="21"/>
          </w:rPr>
          <w:fldChar w:fldCharType="separate"/>
        </w:r>
        <w:r w:rsidR="00A401F4" w:rsidRPr="00A401F4">
          <w:rPr>
            <w:noProof/>
            <w:sz w:val="21"/>
            <w:szCs w:val="21"/>
            <w:lang w:val="zh-CN"/>
          </w:rPr>
          <w:t>2</w:t>
        </w:r>
        <w:r w:rsidR="007443BF" w:rsidRPr="00317A1D">
          <w:rPr>
            <w:sz w:val="21"/>
            <w:szCs w:val="21"/>
          </w:rPr>
          <w:fldChar w:fldCharType="end"/>
        </w:r>
        <w:r w:rsidRPr="00317A1D">
          <w:rPr>
            <w:rFonts w:ascii="宋体" w:hAnsi="宋体" w:hint="eastAsia"/>
            <w:sz w:val="21"/>
            <w:szCs w:val="21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518132750"/>
      <w:docPartObj>
        <w:docPartGallery w:val="Page Numbers (Bottom of Page)"/>
        <w:docPartUnique/>
      </w:docPartObj>
    </w:sdtPr>
    <w:sdtContent>
      <w:p w:rsidR="00317A1D" w:rsidRPr="00317A1D" w:rsidRDefault="00317A1D" w:rsidP="00317A1D">
        <w:pPr>
          <w:pStyle w:val="a5"/>
          <w:jc w:val="right"/>
          <w:rPr>
            <w:sz w:val="21"/>
            <w:szCs w:val="21"/>
          </w:rPr>
        </w:pPr>
        <w:r w:rsidRPr="00317A1D">
          <w:rPr>
            <w:rFonts w:ascii="宋体" w:hAnsi="宋体" w:hint="eastAsia"/>
            <w:sz w:val="21"/>
            <w:szCs w:val="21"/>
          </w:rPr>
          <w:t>—</w:t>
        </w:r>
        <w:r w:rsidR="007443BF" w:rsidRPr="00317A1D">
          <w:rPr>
            <w:sz w:val="21"/>
            <w:szCs w:val="21"/>
          </w:rPr>
          <w:fldChar w:fldCharType="begin"/>
        </w:r>
        <w:r w:rsidRPr="00317A1D">
          <w:rPr>
            <w:sz w:val="21"/>
            <w:szCs w:val="21"/>
          </w:rPr>
          <w:instrText>PAGE   \* MERGEFORMAT</w:instrText>
        </w:r>
        <w:r w:rsidR="007443BF" w:rsidRPr="00317A1D">
          <w:rPr>
            <w:sz w:val="21"/>
            <w:szCs w:val="21"/>
          </w:rPr>
          <w:fldChar w:fldCharType="separate"/>
        </w:r>
        <w:r w:rsidR="00A401F4" w:rsidRPr="00A401F4">
          <w:rPr>
            <w:noProof/>
            <w:sz w:val="21"/>
            <w:szCs w:val="21"/>
            <w:lang w:val="zh-CN"/>
          </w:rPr>
          <w:t>1</w:t>
        </w:r>
        <w:r w:rsidR="007443BF" w:rsidRPr="00317A1D">
          <w:rPr>
            <w:sz w:val="21"/>
            <w:szCs w:val="21"/>
          </w:rPr>
          <w:fldChar w:fldCharType="end"/>
        </w:r>
        <w:r w:rsidRPr="00317A1D">
          <w:rPr>
            <w:rFonts w:ascii="宋体" w:hAnsi="宋体" w:hint="eastAsia"/>
            <w:sz w:val="21"/>
            <w:szCs w:val="21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F4" w:rsidRDefault="00A401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4C" w:rsidRDefault="00665150">
      <w:r>
        <w:separator/>
      </w:r>
    </w:p>
  </w:footnote>
  <w:footnote w:type="continuationSeparator" w:id="0">
    <w:p w:rsidR="007C6A4C" w:rsidRDefault="00665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F4" w:rsidRDefault="00A401F4" w:rsidP="00A401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F4" w:rsidRDefault="00A401F4" w:rsidP="00A401F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F4" w:rsidRDefault="00A401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5A5A"/>
    <w:multiLevelType w:val="multilevel"/>
    <w:tmpl w:val="1B4C5A5A"/>
    <w:lvl w:ilvl="0">
      <w:start w:val="1"/>
      <w:numFmt w:val="bullet"/>
      <w:lvlText w:val="—"/>
      <w:lvlJc w:val="left"/>
      <w:pPr>
        <w:ind w:left="12060" w:hanging="360"/>
      </w:pPr>
      <w:rPr>
        <w:rFonts w:ascii="Times New Roman" w:eastAsia="宋体" w:hAnsi="Times New Roman" w:cs="Times New Roman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12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3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4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4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5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15480" w:hanging="420"/>
      </w:pPr>
      <w:rPr>
        <w:rFonts w:ascii="Wingdings" w:hAnsi="Wingdings" w:hint="default"/>
      </w:rPr>
    </w:lvl>
  </w:abstractNum>
  <w:abstractNum w:abstractNumId="1">
    <w:nsid w:val="6063E333"/>
    <w:multiLevelType w:val="singleLevel"/>
    <w:tmpl w:val="6063E333"/>
    <w:lvl w:ilvl="0">
      <w:start w:val="2"/>
      <w:numFmt w:val="decimal"/>
      <w:suff w:val="nothing"/>
      <w:lvlText w:val="%1."/>
      <w:lvlJc w:val="left"/>
    </w:lvl>
  </w:abstractNum>
  <w:abstractNum w:abstractNumId="2">
    <w:nsid w:val="6063E34D"/>
    <w:multiLevelType w:val="singleLevel"/>
    <w:tmpl w:val="6063E34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3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1A3"/>
    <w:rsid w:val="92FF36D0"/>
    <w:rsid w:val="9CE76F81"/>
    <w:rsid w:val="B5F4E9C9"/>
    <w:rsid w:val="BD7F396B"/>
    <w:rsid w:val="BDEB44A8"/>
    <w:rsid w:val="CB9FB3C3"/>
    <w:rsid w:val="DF7B2E93"/>
    <w:rsid w:val="E78DB988"/>
    <w:rsid w:val="EB6F5E21"/>
    <w:rsid w:val="EDFF4E0F"/>
    <w:rsid w:val="EFABB9B0"/>
    <w:rsid w:val="F48F52D2"/>
    <w:rsid w:val="F64F5C78"/>
    <w:rsid w:val="F6BBD352"/>
    <w:rsid w:val="F72A3F26"/>
    <w:rsid w:val="F7F7C1A6"/>
    <w:rsid w:val="FAFD17E9"/>
    <w:rsid w:val="FBF9C20D"/>
    <w:rsid w:val="FCEEE116"/>
    <w:rsid w:val="FDEAE7FE"/>
    <w:rsid w:val="FFEF28F5"/>
    <w:rsid w:val="FFF31D60"/>
    <w:rsid w:val="FFFF323B"/>
    <w:rsid w:val="00015B0D"/>
    <w:rsid w:val="0003063D"/>
    <w:rsid w:val="00087589"/>
    <w:rsid w:val="000A529A"/>
    <w:rsid w:val="000E052D"/>
    <w:rsid w:val="000E0FED"/>
    <w:rsid w:val="000F413A"/>
    <w:rsid w:val="0014070A"/>
    <w:rsid w:val="00144BE2"/>
    <w:rsid w:val="0014525A"/>
    <w:rsid w:val="001605D1"/>
    <w:rsid w:val="001675A6"/>
    <w:rsid w:val="0017536D"/>
    <w:rsid w:val="00180492"/>
    <w:rsid w:val="00193AE3"/>
    <w:rsid w:val="001C5A27"/>
    <w:rsid w:val="001F2457"/>
    <w:rsid w:val="001F5E74"/>
    <w:rsid w:val="0021759F"/>
    <w:rsid w:val="00237DE2"/>
    <w:rsid w:val="00266551"/>
    <w:rsid w:val="0027265E"/>
    <w:rsid w:val="002833B2"/>
    <w:rsid w:val="002A7F36"/>
    <w:rsid w:val="002F0370"/>
    <w:rsid w:val="00306412"/>
    <w:rsid w:val="00317A1D"/>
    <w:rsid w:val="003271C7"/>
    <w:rsid w:val="00333AC4"/>
    <w:rsid w:val="00340A78"/>
    <w:rsid w:val="00344778"/>
    <w:rsid w:val="0035372F"/>
    <w:rsid w:val="0035485F"/>
    <w:rsid w:val="00361A35"/>
    <w:rsid w:val="003864A4"/>
    <w:rsid w:val="003E76DF"/>
    <w:rsid w:val="003F1058"/>
    <w:rsid w:val="0042602E"/>
    <w:rsid w:val="00443E63"/>
    <w:rsid w:val="004442B8"/>
    <w:rsid w:val="00472FE6"/>
    <w:rsid w:val="00480A97"/>
    <w:rsid w:val="004A0504"/>
    <w:rsid w:val="004B3EBD"/>
    <w:rsid w:val="004D2EA4"/>
    <w:rsid w:val="004F7973"/>
    <w:rsid w:val="00500AAB"/>
    <w:rsid w:val="005045A0"/>
    <w:rsid w:val="00514DB4"/>
    <w:rsid w:val="0054701E"/>
    <w:rsid w:val="00554BF2"/>
    <w:rsid w:val="0057118E"/>
    <w:rsid w:val="005757AB"/>
    <w:rsid w:val="00596A2C"/>
    <w:rsid w:val="005A4138"/>
    <w:rsid w:val="005B46F8"/>
    <w:rsid w:val="005F009C"/>
    <w:rsid w:val="005F451E"/>
    <w:rsid w:val="006153CA"/>
    <w:rsid w:val="00640A55"/>
    <w:rsid w:val="00662FFF"/>
    <w:rsid w:val="00665150"/>
    <w:rsid w:val="00666164"/>
    <w:rsid w:val="006A0ADC"/>
    <w:rsid w:val="006A1440"/>
    <w:rsid w:val="006A35E9"/>
    <w:rsid w:val="006A60D0"/>
    <w:rsid w:val="006A7D45"/>
    <w:rsid w:val="006C6F1C"/>
    <w:rsid w:val="007443BF"/>
    <w:rsid w:val="00752327"/>
    <w:rsid w:val="00763A69"/>
    <w:rsid w:val="00770326"/>
    <w:rsid w:val="007A23A5"/>
    <w:rsid w:val="007C4201"/>
    <w:rsid w:val="007C6A4C"/>
    <w:rsid w:val="007E788C"/>
    <w:rsid w:val="00822829"/>
    <w:rsid w:val="00823129"/>
    <w:rsid w:val="00831E1A"/>
    <w:rsid w:val="00861C02"/>
    <w:rsid w:val="0086258D"/>
    <w:rsid w:val="00863258"/>
    <w:rsid w:val="008947BA"/>
    <w:rsid w:val="008B0587"/>
    <w:rsid w:val="00955E3C"/>
    <w:rsid w:val="00980AA2"/>
    <w:rsid w:val="009B1447"/>
    <w:rsid w:val="009B1ABF"/>
    <w:rsid w:val="009B2F6A"/>
    <w:rsid w:val="009B3700"/>
    <w:rsid w:val="009C363A"/>
    <w:rsid w:val="009D3492"/>
    <w:rsid w:val="009E0A9D"/>
    <w:rsid w:val="009F01CE"/>
    <w:rsid w:val="009F6C35"/>
    <w:rsid w:val="00A02237"/>
    <w:rsid w:val="00A17B09"/>
    <w:rsid w:val="00A25404"/>
    <w:rsid w:val="00A260A0"/>
    <w:rsid w:val="00A400E0"/>
    <w:rsid w:val="00A401F4"/>
    <w:rsid w:val="00A76ABE"/>
    <w:rsid w:val="00A94324"/>
    <w:rsid w:val="00AA1F66"/>
    <w:rsid w:val="00AE045F"/>
    <w:rsid w:val="00AF406B"/>
    <w:rsid w:val="00B01CA7"/>
    <w:rsid w:val="00B05D9B"/>
    <w:rsid w:val="00B55C54"/>
    <w:rsid w:val="00B66366"/>
    <w:rsid w:val="00BB479C"/>
    <w:rsid w:val="00BD279B"/>
    <w:rsid w:val="00BF1A33"/>
    <w:rsid w:val="00C058D3"/>
    <w:rsid w:val="00C068EE"/>
    <w:rsid w:val="00C102B9"/>
    <w:rsid w:val="00C64047"/>
    <w:rsid w:val="00C7535E"/>
    <w:rsid w:val="00C827A2"/>
    <w:rsid w:val="00C92531"/>
    <w:rsid w:val="00C94FEB"/>
    <w:rsid w:val="00C95651"/>
    <w:rsid w:val="00CB10A2"/>
    <w:rsid w:val="00CC6949"/>
    <w:rsid w:val="00D223C4"/>
    <w:rsid w:val="00D22C4B"/>
    <w:rsid w:val="00D551A8"/>
    <w:rsid w:val="00D64E6C"/>
    <w:rsid w:val="00D82520"/>
    <w:rsid w:val="00D9014D"/>
    <w:rsid w:val="00DA0D8B"/>
    <w:rsid w:val="00DA237B"/>
    <w:rsid w:val="00DA2B2E"/>
    <w:rsid w:val="00DA57BF"/>
    <w:rsid w:val="00DA7C0F"/>
    <w:rsid w:val="00DC2704"/>
    <w:rsid w:val="00DC41E6"/>
    <w:rsid w:val="00DC4EF5"/>
    <w:rsid w:val="00DC5AAB"/>
    <w:rsid w:val="00DE0BF4"/>
    <w:rsid w:val="00DF6F7A"/>
    <w:rsid w:val="00E00945"/>
    <w:rsid w:val="00E11B65"/>
    <w:rsid w:val="00E20C65"/>
    <w:rsid w:val="00E52436"/>
    <w:rsid w:val="00E548B1"/>
    <w:rsid w:val="00E64970"/>
    <w:rsid w:val="00E76733"/>
    <w:rsid w:val="00E8081B"/>
    <w:rsid w:val="00E9375A"/>
    <w:rsid w:val="00EA0873"/>
    <w:rsid w:val="00EB5686"/>
    <w:rsid w:val="00EE4B30"/>
    <w:rsid w:val="00EF437C"/>
    <w:rsid w:val="00EF6917"/>
    <w:rsid w:val="00F100AD"/>
    <w:rsid w:val="00F43640"/>
    <w:rsid w:val="00F43F73"/>
    <w:rsid w:val="00F66CF0"/>
    <w:rsid w:val="00F931A3"/>
    <w:rsid w:val="00FE0A10"/>
    <w:rsid w:val="00FF6BA0"/>
    <w:rsid w:val="03A9678F"/>
    <w:rsid w:val="047441F0"/>
    <w:rsid w:val="07742D33"/>
    <w:rsid w:val="0E12526C"/>
    <w:rsid w:val="0E1C1E81"/>
    <w:rsid w:val="0E2048C6"/>
    <w:rsid w:val="0E6216C6"/>
    <w:rsid w:val="0F1B21C7"/>
    <w:rsid w:val="15F9571C"/>
    <w:rsid w:val="15FE7A31"/>
    <w:rsid w:val="169C0511"/>
    <w:rsid w:val="17B933A6"/>
    <w:rsid w:val="18E63C80"/>
    <w:rsid w:val="1B5618E8"/>
    <w:rsid w:val="1B9A08EA"/>
    <w:rsid w:val="1BFD6753"/>
    <w:rsid w:val="1E85149C"/>
    <w:rsid w:val="1F663A1F"/>
    <w:rsid w:val="1FF12C3C"/>
    <w:rsid w:val="20091C35"/>
    <w:rsid w:val="266E7753"/>
    <w:rsid w:val="275156EB"/>
    <w:rsid w:val="27F86F2F"/>
    <w:rsid w:val="27FBC0FD"/>
    <w:rsid w:val="283B1C4C"/>
    <w:rsid w:val="29B17E15"/>
    <w:rsid w:val="2E6615AB"/>
    <w:rsid w:val="2EA333AC"/>
    <w:rsid w:val="35B31B0A"/>
    <w:rsid w:val="36481F4B"/>
    <w:rsid w:val="37EF2135"/>
    <w:rsid w:val="38A26728"/>
    <w:rsid w:val="3A2F3FF4"/>
    <w:rsid w:val="3A4B0B46"/>
    <w:rsid w:val="3BB16251"/>
    <w:rsid w:val="3CE46214"/>
    <w:rsid w:val="44D83BA0"/>
    <w:rsid w:val="46BA792C"/>
    <w:rsid w:val="4B1C3D72"/>
    <w:rsid w:val="4BA44DAC"/>
    <w:rsid w:val="4C621503"/>
    <w:rsid w:val="54EB1951"/>
    <w:rsid w:val="56033A05"/>
    <w:rsid w:val="59C82B64"/>
    <w:rsid w:val="5A0F56C1"/>
    <w:rsid w:val="5BB8592F"/>
    <w:rsid w:val="5D6B1B52"/>
    <w:rsid w:val="63C7600E"/>
    <w:rsid w:val="65BF6BE3"/>
    <w:rsid w:val="6C911552"/>
    <w:rsid w:val="6D9F886B"/>
    <w:rsid w:val="6E583A31"/>
    <w:rsid w:val="6E777B3F"/>
    <w:rsid w:val="6E83FA03"/>
    <w:rsid w:val="737E51F2"/>
    <w:rsid w:val="756784F1"/>
    <w:rsid w:val="7A1F35D0"/>
    <w:rsid w:val="7BE4D805"/>
    <w:rsid w:val="7CFB17F2"/>
    <w:rsid w:val="7DD10C29"/>
    <w:rsid w:val="7EFF61A0"/>
    <w:rsid w:val="7F6BB180"/>
    <w:rsid w:val="7FE9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443BF"/>
    <w:rPr>
      <w:sz w:val="24"/>
      <w:szCs w:val="20"/>
    </w:rPr>
  </w:style>
  <w:style w:type="paragraph" w:styleId="a4">
    <w:name w:val="Balloon Text"/>
    <w:basedOn w:val="a"/>
    <w:link w:val="Char0"/>
    <w:uiPriority w:val="99"/>
    <w:unhideWhenUsed/>
    <w:qFormat/>
    <w:rsid w:val="007443B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44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443BF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7">
    <w:name w:val="Normal (Web)"/>
    <w:basedOn w:val="a"/>
    <w:uiPriority w:val="99"/>
    <w:unhideWhenUsed/>
    <w:qFormat/>
    <w:rsid w:val="007443BF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74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7443BF"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7443B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7443BF"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7443BF"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443B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7443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C6B5B6-6DAB-465E-88D9-B9FE07D1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804</Words>
  <Characters>309</Characters>
  <Application>Microsoft Office Word</Application>
  <DocSecurity>0</DocSecurity>
  <Lines>2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Administrator</cp:lastModifiedBy>
  <cp:revision>2</cp:revision>
  <cp:lastPrinted>2020-04-09T17:08:00Z</cp:lastPrinted>
  <dcterms:created xsi:type="dcterms:W3CDTF">2024-02-27T09:06:00Z</dcterms:created>
  <dcterms:modified xsi:type="dcterms:W3CDTF">2024-02-27T09:06:00Z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EAF4AD34F0F545D9A4CBC2D560326432</vt:lpwstr>
  </property>
</Properties>
</file>