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8C071" w14:textId="77777777" w:rsidR="00AD7CC0" w:rsidRDefault="00000000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设备技术参数</w:t>
      </w:r>
    </w:p>
    <w:tbl>
      <w:tblPr>
        <w:tblStyle w:val="2"/>
        <w:tblpPr w:leftFromText="180" w:rightFromText="180" w:vertAnchor="text" w:horzAnchor="margin" w:tblpY="105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7"/>
        <w:gridCol w:w="749"/>
        <w:gridCol w:w="876"/>
        <w:gridCol w:w="650"/>
        <w:gridCol w:w="2329"/>
        <w:gridCol w:w="163"/>
        <w:gridCol w:w="1780"/>
        <w:gridCol w:w="1910"/>
      </w:tblGrid>
      <w:tr w:rsidR="00AD7CC0" w14:paraId="185C35CA" w14:textId="77777777" w:rsidTr="002111CB">
        <w:trPr>
          <w:trHeight w:val="397"/>
        </w:trPr>
        <w:tc>
          <w:tcPr>
            <w:tcW w:w="803" w:type="pct"/>
            <w:gridSpan w:val="2"/>
            <w:vAlign w:val="center"/>
          </w:tcPr>
          <w:p w14:paraId="368B7B7B" w14:textId="77777777" w:rsidR="00AD7CC0" w:rsidRDefault="00000000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项目名称</w:t>
            </w:r>
          </w:p>
        </w:tc>
        <w:tc>
          <w:tcPr>
            <w:tcW w:w="2188" w:type="pct"/>
            <w:gridSpan w:val="4"/>
            <w:tcBorders>
              <w:right w:val="single" w:sz="4" w:space="0" w:color="auto"/>
            </w:tcBorders>
            <w:vAlign w:val="center"/>
          </w:tcPr>
          <w:p w14:paraId="200CDBA7" w14:textId="77777777" w:rsidR="00AD7CC0" w:rsidRDefault="00000000">
            <w:pPr>
              <w:overflowPunct w:val="0"/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一氧化氮气体流量控制仪</w:t>
            </w:r>
          </w:p>
        </w:tc>
        <w:tc>
          <w:tcPr>
            <w:tcW w:w="9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35176" w14:textId="77777777" w:rsidR="00AD7CC0" w:rsidRDefault="00000000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预算金额</w:t>
            </w:r>
          </w:p>
        </w:tc>
        <w:tc>
          <w:tcPr>
            <w:tcW w:w="1040" w:type="pct"/>
            <w:tcBorders>
              <w:left w:val="single" w:sz="4" w:space="0" w:color="auto"/>
            </w:tcBorders>
            <w:vAlign w:val="center"/>
          </w:tcPr>
          <w:p w14:paraId="1F68F3C3" w14:textId="77777777" w:rsidR="00AD7CC0" w:rsidRDefault="00000000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>万元人民币</w:t>
            </w:r>
          </w:p>
        </w:tc>
      </w:tr>
      <w:tr w:rsidR="00AD7CC0" w14:paraId="67A392E7" w14:textId="77777777" w:rsidTr="002111CB">
        <w:trPr>
          <w:trHeight w:val="397"/>
        </w:trPr>
        <w:tc>
          <w:tcPr>
            <w:tcW w:w="803" w:type="pct"/>
            <w:gridSpan w:val="2"/>
            <w:vAlign w:val="center"/>
          </w:tcPr>
          <w:p w14:paraId="248857D5" w14:textId="77777777" w:rsidR="00AD7CC0" w:rsidRDefault="00000000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数量/计量单位</w:t>
            </w:r>
          </w:p>
        </w:tc>
        <w:tc>
          <w:tcPr>
            <w:tcW w:w="2188" w:type="pct"/>
            <w:gridSpan w:val="4"/>
            <w:vAlign w:val="center"/>
          </w:tcPr>
          <w:p w14:paraId="1D9E4ADE" w14:textId="77777777" w:rsidR="00AD7CC0" w:rsidRDefault="00000000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969" w:type="pct"/>
            <w:vAlign w:val="center"/>
          </w:tcPr>
          <w:p w14:paraId="5CAADADF" w14:textId="77777777" w:rsidR="00AD7CC0" w:rsidRDefault="00000000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是否要求进口</w:t>
            </w:r>
          </w:p>
        </w:tc>
        <w:tc>
          <w:tcPr>
            <w:tcW w:w="1040" w:type="pct"/>
            <w:vAlign w:val="center"/>
          </w:tcPr>
          <w:p w14:paraId="219B8E01" w14:textId="77777777" w:rsidR="00AD7CC0" w:rsidRDefault="00000000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>
              <w:rPr>
                <w:rFonts w:ascii="等线" w:eastAsia="等线" w:hAnsi="等线" w:cs="宋体" w:hint="eastAsia"/>
                <w:kern w:val="0"/>
                <w:sz w:val="20"/>
                <w:szCs w:val="32"/>
              </w:rPr>
              <w:t>否</w:t>
            </w:r>
          </w:p>
        </w:tc>
      </w:tr>
      <w:tr w:rsidR="00AD7CC0" w14:paraId="1BDBAC84" w14:textId="77777777">
        <w:trPr>
          <w:trHeight w:val="397"/>
        </w:trPr>
        <w:tc>
          <w:tcPr>
            <w:tcW w:w="5000" w:type="pct"/>
            <w:gridSpan w:val="8"/>
            <w:shd w:val="clear" w:color="auto" w:fill="F2F2F2"/>
            <w:vAlign w:val="center"/>
          </w:tcPr>
          <w:p w14:paraId="0947A042" w14:textId="77777777" w:rsidR="00AD7CC0" w:rsidRDefault="00000000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设备功能要求</w:t>
            </w:r>
          </w:p>
        </w:tc>
      </w:tr>
      <w:tr w:rsidR="00AD7CC0" w14:paraId="2B2BD6EB" w14:textId="77777777">
        <w:trPr>
          <w:trHeight w:val="876"/>
        </w:trPr>
        <w:tc>
          <w:tcPr>
            <w:tcW w:w="5000" w:type="pct"/>
            <w:gridSpan w:val="8"/>
            <w:vAlign w:val="center"/>
          </w:tcPr>
          <w:p w14:paraId="557601B1" w14:textId="77777777" w:rsidR="00AD7CC0" w:rsidRDefault="00000000">
            <w:pPr>
              <w:widowControl/>
              <w:spacing w:line="240" w:lineRule="auto"/>
              <w:ind w:firstLineChars="204" w:firstLine="428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</w:rPr>
              <w:t>适用于新生儿持续肺动脉高压、急性窘迫综合症（</w:t>
            </w:r>
            <w:r>
              <w:rPr>
                <w:rFonts w:hint="eastAsia"/>
              </w:rPr>
              <w:t>ARDS</w:t>
            </w:r>
            <w:r>
              <w:rPr>
                <w:rFonts w:hint="eastAsia"/>
              </w:rPr>
              <w:t>）、先心病合并肺动脉高压（</w:t>
            </w:r>
            <w:r>
              <w:rPr>
                <w:rFonts w:hint="eastAsia"/>
              </w:rPr>
              <w:t>CHD+PH</w:t>
            </w:r>
            <w:r>
              <w:rPr>
                <w:rFonts w:hint="eastAsia"/>
              </w:rPr>
              <w:t>）、海水型呼吸窘迫综合（</w:t>
            </w:r>
            <w:r>
              <w:rPr>
                <w:rFonts w:hint="eastAsia"/>
              </w:rPr>
              <w:t>SW-RDS</w:t>
            </w:r>
            <w:r>
              <w:rPr>
                <w:rFonts w:hint="eastAsia"/>
              </w:rPr>
              <w:t>）、高原肺水肿（</w:t>
            </w:r>
            <w:r>
              <w:rPr>
                <w:rFonts w:hint="eastAsia"/>
              </w:rPr>
              <w:t>HAPE</w:t>
            </w:r>
            <w:r>
              <w:rPr>
                <w:rFonts w:hint="eastAsia"/>
              </w:rPr>
              <w:t>）、慢性阻塞性肺疾病（</w:t>
            </w:r>
            <w:r>
              <w:rPr>
                <w:rFonts w:hint="eastAsia"/>
              </w:rPr>
              <w:t>COPD</w:t>
            </w:r>
            <w:r>
              <w:rPr>
                <w:rFonts w:hint="eastAsia"/>
              </w:rPr>
              <w:t>）、非典型性肺炎（</w:t>
            </w:r>
            <w:r>
              <w:rPr>
                <w:rFonts w:hint="eastAsia"/>
              </w:rPr>
              <w:t>SARS</w:t>
            </w:r>
            <w:r>
              <w:rPr>
                <w:rFonts w:hint="eastAsia"/>
              </w:rPr>
              <w:t>）、吸入性肺损伤等疾病。</w:t>
            </w:r>
          </w:p>
        </w:tc>
      </w:tr>
      <w:tr w:rsidR="00AD7CC0" w14:paraId="0649EC88" w14:textId="77777777">
        <w:trPr>
          <w:trHeight w:val="397"/>
        </w:trPr>
        <w:tc>
          <w:tcPr>
            <w:tcW w:w="5000" w:type="pct"/>
            <w:gridSpan w:val="8"/>
            <w:shd w:val="clear" w:color="auto" w:fill="F2F2F2"/>
            <w:vAlign w:val="center"/>
          </w:tcPr>
          <w:p w14:paraId="4BE0B343" w14:textId="77777777" w:rsidR="00AD7CC0" w:rsidRDefault="00000000">
            <w:pPr>
              <w:overflowPunct w:val="0"/>
              <w:spacing w:line="240" w:lineRule="auto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软硬件配置清单</w:t>
            </w:r>
          </w:p>
        </w:tc>
      </w:tr>
      <w:tr w:rsidR="00AD7CC0" w14:paraId="16FAEABA" w14:textId="77777777" w:rsidTr="002111CB">
        <w:trPr>
          <w:trHeight w:val="397"/>
        </w:trPr>
        <w:tc>
          <w:tcPr>
            <w:tcW w:w="395" w:type="pct"/>
            <w:vAlign w:val="center"/>
          </w:tcPr>
          <w:p w14:paraId="5D03D30E" w14:textId="77777777" w:rsidR="00AD7CC0" w:rsidRDefault="00000000">
            <w:pPr>
              <w:widowControl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507" w:type="pct"/>
            <w:gridSpan w:val="4"/>
            <w:vAlign w:val="center"/>
          </w:tcPr>
          <w:p w14:paraId="76C49C05" w14:textId="77777777" w:rsidR="00AD7CC0" w:rsidRDefault="00000000">
            <w:pPr>
              <w:widowControl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058" w:type="pct"/>
            <w:gridSpan w:val="2"/>
            <w:vAlign w:val="center"/>
          </w:tcPr>
          <w:p w14:paraId="6FA26725" w14:textId="77777777" w:rsidR="00AD7CC0" w:rsidRDefault="00000000">
            <w:pPr>
              <w:widowControl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040" w:type="pct"/>
            <w:vAlign w:val="center"/>
          </w:tcPr>
          <w:p w14:paraId="445BF60B" w14:textId="77777777" w:rsidR="00AD7CC0" w:rsidRDefault="00000000">
            <w:pPr>
              <w:widowControl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计量单位</w:t>
            </w:r>
          </w:p>
        </w:tc>
      </w:tr>
      <w:tr w:rsidR="00AD7CC0" w14:paraId="20AD7008" w14:textId="77777777" w:rsidTr="002111CB">
        <w:trPr>
          <w:trHeight w:val="397"/>
        </w:trPr>
        <w:tc>
          <w:tcPr>
            <w:tcW w:w="395" w:type="pct"/>
            <w:vAlign w:val="center"/>
          </w:tcPr>
          <w:p w14:paraId="330B962C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07" w:type="pct"/>
            <w:gridSpan w:val="4"/>
            <w:vAlign w:val="center"/>
          </w:tcPr>
          <w:p w14:paraId="5E8CDD17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一氧化氮气体流量控制仪</w:t>
            </w:r>
          </w:p>
        </w:tc>
        <w:tc>
          <w:tcPr>
            <w:tcW w:w="1058" w:type="pct"/>
            <w:gridSpan w:val="2"/>
            <w:vAlign w:val="center"/>
          </w:tcPr>
          <w:p w14:paraId="5D0AA3A7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pct"/>
            <w:vAlign w:val="center"/>
          </w:tcPr>
          <w:p w14:paraId="7C3537DF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</w:tr>
      <w:tr w:rsidR="00AD7CC0" w14:paraId="7EEBE567" w14:textId="77777777" w:rsidTr="002111CB">
        <w:trPr>
          <w:trHeight w:val="397"/>
        </w:trPr>
        <w:tc>
          <w:tcPr>
            <w:tcW w:w="395" w:type="pct"/>
            <w:vAlign w:val="center"/>
          </w:tcPr>
          <w:p w14:paraId="38AFACDC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07" w:type="pct"/>
            <w:gridSpan w:val="4"/>
            <w:vAlign w:val="center"/>
          </w:tcPr>
          <w:p w14:paraId="4687587A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标准附件包</w:t>
            </w:r>
          </w:p>
        </w:tc>
        <w:tc>
          <w:tcPr>
            <w:tcW w:w="1058" w:type="pct"/>
            <w:gridSpan w:val="2"/>
            <w:vAlign w:val="center"/>
          </w:tcPr>
          <w:p w14:paraId="515A1104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pct"/>
            <w:vAlign w:val="center"/>
          </w:tcPr>
          <w:p w14:paraId="074BB859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</w:tr>
      <w:tr w:rsidR="00AD7CC0" w14:paraId="3B07318F" w14:textId="77777777" w:rsidTr="002111CB">
        <w:trPr>
          <w:trHeight w:val="397"/>
        </w:trPr>
        <w:tc>
          <w:tcPr>
            <w:tcW w:w="395" w:type="pct"/>
            <w:vAlign w:val="center"/>
          </w:tcPr>
          <w:p w14:paraId="3ACC8DAA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07" w:type="pct"/>
            <w:gridSpan w:val="4"/>
            <w:vAlign w:val="center"/>
          </w:tcPr>
          <w:p w14:paraId="5463864D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一氧化氮气体</w:t>
            </w:r>
            <w:proofErr w:type="gramStart"/>
            <w:r>
              <w:rPr>
                <w:rFonts w:ascii="宋体" w:hAnsi="宋体" w:hint="eastAsia"/>
                <w:kern w:val="0"/>
                <w:sz w:val="20"/>
                <w:szCs w:val="20"/>
              </w:rPr>
              <w:t>流量控制仪座车</w:t>
            </w:r>
            <w:proofErr w:type="gramEnd"/>
          </w:p>
        </w:tc>
        <w:tc>
          <w:tcPr>
            <w:tcW w:w="1058" w:type="pct"/>
            <w:gridSpan w:val="2"/>
            <w:vAlign w:val="center"/>
          </w:tcPr>
          <w:p w14:paraId="0924261F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pct"/>
            <w:vAlign w:val="center"/>
          </w:tcPr>
          <w:p w14:paraId="4AD72730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辆</w:t>
            </w:r>
          </w:p>
        </w:tc>
      </w:tr>
      <w:tr w:rsidR="00AD7CC0" w14:paraId="40358682" w14:textId="77777777">
        <w:trPr>
          <w:trHeight w:val="397"/>
        </w:trPr>
        <w:tc>
          <w:tcPr>
            <w:tcW w:w="5000" w:type="pct"/>
            <w:gridSpan w:val="8"/>
            <w:shd w:val="clear" w:color="auto" w:fill="F2F2F2"/>
            <w:vAlign w:val="center"/>
          </w:tcPr>
          <w:p w14:paraId="1E04FB9D" w14:textId="77777777" w:rsidR="00AD7CC0" w:rsidRDefault="00000000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技术要求</w:t>
            </w:r>
          </w:p>
        </w:tc>
      </w:tr>
      <w:tr w:rsidR="00AD7CC0" w14:paraId="4868BB73" w14:textId="77777777" w:rsidTr="002111CB">
        <w:trPr>
          <w:trHeight w:val="397"/>
        </w:trPr>
        <w:tc>
          <w:tcPr>
            <w:tcW w:w="395" w:type="pct"/>
            <w:vAlign w:val="center"/>
          </w:tcPr>
          <w:p w14:paraId="60760636" w14:textId="77777777" w:rsidR="00AD7CC0" w:rsidRDefault="00000000">
            <w:pPr>
              <w:widowControl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39" w:type="pct"/>
            <w:gridSpan w:val="3"/>
            <w:vAlign w:val="center"/>
          </w:tcPr>
          <w:p w14:paraId="2AD92F6B" w14:textId="77777777" w:rsidR="00AD7CC0" w:rsidRDefault="00000000">
            <w:pPr>
              <w:widowControl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3366" w:type="pct"/>
            <w:gridSpan w:val="4"/>
            <w:vAlign w:val="center"/>
          </w:tcPr>
          <w:p w14:paraId="68FCE1A1" w14:textId="77777777" w:rsidR="00AD7CC0" w:rsidRDefault="00000000">
            <w:pPr>
              <w:widowControl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技术参数</w:t>
            </w:r>
          </w:p>
        </w:tc>
      </w:tr>
      <w:tr w:rsidR="00AD7CC0" w14:paraId="40A30B92" w14:textId="77777777" w:rsidTr="002111CB">
        <w:trPr>
          <w:trHeight w:val="397"/>
        </w:trPr>
        <w:tc>
          <w:tcPr>
            <w:tcW w:w="395" w:type="pct"/>
            <w:vAlign w:val="center"/>
          </w:tcPr>
          <w:p w14:paraId="74EBFC12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#1</w:t>
            </w:r>
          </w:p>
        </w:tc>
        <w:tc>
          <w:tcPr>
            <w:tcW w:w="1239" w:type="pct"/>
            <w:gridSpan w:val="3"/>
            <w:vAlign w:val="center"/>
          </w:tcPr>
          <w:p w14:paraId="1C3241D1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一氧化氮浓度控制</w:t>
            </w:r>
          </w:p>
        </w:tc>
        <w:tc>
          <w:tcPr>
            <w:tcW w:w="3366" w:type="pct"/>
            <w:gridSpan w:val="4"/>
            <w:vAlign w:val="center"/>
          </w:tcPr>
          <w:p w14:paraId="4F13AB64" w14:textId="77777777" w:rsidR="00AD7CC0" w:rsidRDefault="0000000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治疗气中一氧化氮浓度控制与对应呼吸机参数值和NO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标气浓度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相关。最大可以配出的NO浓度为99.9ppm</w:t>
            </w:r>
          </w:p>
        </w:tc>
      </w:tr>
      <w:tr w:rsidR="00AD7CC0" w14:paraId="76BE4F34" w14:textId="77777777" w:rsidTr="002111CB">
        <w:trPr>
          <w:trHeight w:val="397"/>
        </w:trPr>
        <w:tc>
          <w:tcPr>
            <w:tcW w:w="395" w:type="pct"/>
            <w:vAlign w:val="center"/>
          </w:tcPr>
          <w:p w14:paraId="49FFBDA0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2</w:t>
            </w:r>
          </w:p>
        </w:tc>
        <w:tc>
          <w:tcPr>
            <w:tcW w:w="1239" w:type="pct"/>
            <w:gridSpan w:val="3"/>
            <w:vAlign w:val="center"/>
          </w:tcPr>
          <w:p w14:paraId="731A77F1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NO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标气输出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流量控制</w:t>
            </w:r>
          </w:p>
        </w:tc>
        <w:tc>
          <w:tcPr>
            <w:tcW w:w="3366" w:type="pct"/>
            <w:gridSpan w:val="4"/>
            <w:vAlign w:val="center"/>
          </w:tcPr>
          <w:p w14:paraId="59784A11" w14:textId="77777777" w:rsidR="00AD7CC0" w:rsidRDefault="0000000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根据呼吸机参数和治疗仪的设定浓度，控制NO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标气输出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流量</w:t>
            </w:r>
          </w:p>
        </w:tc>
      </w:tr>
      <w:tr w:rsidR="00AD7CC0" w14:paraId="5C072D0A" w14:textId="77777777" w:rsidTr="002111CB">
        <w:trPr>
          <w:trHeight w:val="397"/>
        </w:trPr>
        <w:tc>
          <w:tcPr>
            <w:tcW w:w="395" w:type="pct"/>
            <w:vAlign w:val="center"/>
          </w:tcPr>
          <w:p w14:paraId="7DF186B5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3</w:t>
            </w:r>
          </w:p>
        </w:tc>
        <w:tc>
          <w:tcPr>
            <w:tcW w:w="1239" w:type="pct"/>
            <w:gridSpan w:val="3"/>
            <w:vAlign w:val="center"/>
          </w:tcPr>
          <w:p w14:paraId="35C9C1AB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可监测参数</w:t>
            </w:r>
          </w:p>
        </w:tc>
        <w:tc>
          <w:tcPr>
            <w:tcW w:w="3366" w:type="pct"/>
            <w:gridSpan w:val="4"/>
            <w:vAlign w:val="center"/>
          </w:tcPr>
          <w:p w14:paraId="181796F6" w14:textId="77777777" w:rsidR="00AD7CC0" w:rsidRDefault="0000000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一氧化氮（</w:t>
            </w:r>
            <w:r>
              <w:rPr>
                <w:rFonts w:ascii="Times New Roman" w:hAnsi="Times New Roman"/>
                <w:kern w:val="0"/>
                <w:szCs w:val="36"/>
              </w:rPr>
              <w:t>NO</w:t>
            </w: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），二氧化氮（</w:t>
            </w:r>
            <w:r>
              <w:rPr>
                <w:rFonts w:ascii="Times New Roman" w:hAnsi="Times New Roman"/>
                <w:kern w:val="0"/>
                <w:sz w:val="20"/>
                <w:szCs w:val="32"/>
              </w:rPr>
              <w:t>NO</w:t>
            </w:r>
            <w:r>
              <w:rPr>
                <w:rFonts w:ascii="Times New Roman" w:hAnsi="Times New Roman"/>
                <w:kern w:val="0"/>
                <w:sz w:val="20"/>
                <w:szCs w:val="32"/>
                <w:vertAlign w:val="subscript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）</w:t>
            </w:r>
          </w:p>
        </w:tc>
      </w:tr>
      <w:tr w:rsidR="00AD7CC0" w14:paraId="0F435EC0" w14:textId="77777777" w:rsidTr="002111CB">
        <w:trPr>
          <w:trHeight w:val="397"/>
        </w:trPr>
        <w:tc>
          <w:tcPr>
            <w:tcW w:w="395" w:type="pct"/>
            <w:vAlign w:val="center"/>
          </w:tcPr>
          <w:p w14:paraId="1A57B206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★4</w:t>
            </w:r>
          </w:p>
        </w:tc>
        <w:tc>
          <w:tcPr>
            <w:tcW w:w="1239" w:type="pct"/>
            <w:gridSpan w:val="3"/>
            <w:vAlign w:val="center"/>
          </w:tcPr>
          <w:p w14:paraId="31555E68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监测范围</w:t>
            </w:r>
          </w:p>
        </w:tc>
        <w:tc>
          <w:tcPr>
            <w:tcW w:w="3366" w:type="pct"/>
            <w:gridSpan w:val="4"/>
            <w:vAlign w:val="center"/>
          </w:tcPr>
          <w:p w14:paraId="33138789" w14:textId="77777777" w:rsidR="00AD7CC0" w:rsidRDefault="0000000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一氧化氮0ppm~100ppm；二氧化氮0ppm~10ppm</w:t>
            </w:r>
          </w:p>
        </w:tc>
      </w:tr>
      <w:tr w:rsidR="00AD7CC0" w14:paraId="6E571ADE" w14:textId="77777777" w:rsidTr="002111CB">
        <w:trPr>
          <w:trHeight w:val="397"/>
        </w:trPr>
        <w:tc>
          <w:tcPr>
            <w:tcW w:w="395" w:type="pct"/>
            <w:vAlign w:val="center"/>
          </w:tcPr>
          <w:p w14:paraId="2696A645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#5</w:t>
            </w:r>
          </w:p>
        </w:tc>
        <w:tc>
          <w:tcPr>
            <w:tcW w:w="1239" w:type="pct"/>
            <w:gridSpan w:val="3"/>
            <w:vAlign w:val="center"/>
          </w:tcPr>
          <w:p w14:paraId="7C757995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监测准确度</w:t>
            </w:r>
          </w:p>
        </w:tc>
        <w:tc>
          <w:tcPr>
            <w:tcW w:w="3366" w:type="pct"/>
            <w:gridSpan w:val="4"/>
            <w:vAlign w:val="center"/>
          </w:tcPr>
          <w:p w14:paraId="41C64523" w14:textId="77777777" w:rsidR="00AD7CC0" w:rsidRDefault="0000000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±5%F.S</w:t>
            </w:r>
          </w:p>
        </w:tc>
      </w:tr>
      <w:tr w:rsidR="00AD7CC0" w14:paraId="595D4D16" w14:textId="77777777" w:rsidTr="002111CB">
        <w:trPr>
          <w:trHeight w:val="397"/>
        </w:trPr>
        <w:tc>
          <w:tcPr>
            <w:tcW w:w="395" w:type="pct"/>
            <w:vAlign w:val="center"/>
          </w:tcPr>
          <w:p w14:paraId="1EAE979C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#6</w:t>
            </w:r>
          </w:p>
        </w:tc>
        <w:tc>
          <w:tcPr>
            <w:tcW w:w="1239" w:type="pct"/>
            <w:gridSpan w:val="3"/>
            <w:vAlign w:val="center"/>
          </w:tcPr>
          <w:p w14:paraId="2AFAF0F3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监测报警点</w:t>
            </w:r>
          </w:p>
        </w:tc>
        <w:tc>
          <w:tcPr>
            <w:tcW w:w="3366" w:type="pct"/>
            <w:gridSpan w:val="4"/>
            <w:vAlign w:val="center"/>
          </w:tcPr>
          <w:p w14:paraId="77FA535F" w14:textId="77777777" w:rsidR="00AD7CC0" w:rsidRDefault="0000000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Times New Roman" w:hAnsi="Times New Roman"/>
                <w:kern w:val="0"/>
                <w:sz w:val="20"/>
                <w:szCs w:val="32"/>
              </w:rPr>
              <w:t>NO</w:t>
            </w: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为80ppm，</w:t>
            </w:r>
            <w:r>
              <w:rPr>
                <w:rFonts w:ascii="Times New Roman" w:hAnsi="Times New Roman"/>
                <w:kern w:val="0"/>
                <w:sz w:val="20"/>
                <w:szCs w:val="32"/>
              </w:rPr>
              <w:t>NO</w:t>
            </w:r>
            <w:r>
              <w:rPr>
                <w:rFonts w:ascii="Times New Roman" w:hAnsi="Times New Roman"/>
                <w:kern w:val="0"/>
                <w:sz w:val="20"/>
                <w:szCs w:val="32"/>
                <w:vertAlign w:val="subscript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为5ppm</w:t>
            </w:r>
          </w:p>
        </w:tc>
      </w:tr>
      <w:tr w:rsidR="00AD7CC0" w14:paraId="549F96DE" w14:textId="77777777" w:rsidTr="002111CB">
        <w:trPr>
          <w:trHeight w:val="397"/>
        </w:trPr>
        <w:tc>
          <w:tcPr>
            <w:tcW w:w="395" w:type="pct"/>
            <w:vAlign w:val="center"/>
          </w:tcPr>
          <w:p w14:paraId="6B631C48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7</w:t>
            </w:r>
          </w:p>
        </w:tc>
        <w:tc>
          <w:tcPr>
            <w:tcW w:w="1239" w:type="pct"/>
            <w:gridSpan w:val="3"/>
            <w:vAlign w:val="center"/>
          </w:tcPr>
          <w:p w14:paraId="5440E772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显示分辨率</w:t>
            </w:r>
          </w:p>
        </w:tc>
        <w:tc>
          <w:tcPr>
            <w:tcW w:w="3366" w:type="pct"/>
            <w:gridSpan w:val="4"/>
            <w:vAlign w:val="center"/>
          </w:tcPr>
          <w:p w14:paraId="58FBF2D4" w14:textId="77777777" w:rsidR="00AD7CC0" w:rsidRDefault="0000000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Times New Roman" w:hAnsi="Times New Roman"/>
                <w:szCs w:val="21"/>
              </w:rPr>
              <w:t>NO</w:t>
            </w:r>
            <w:r>
              <w:rPr>
                <w:rFonts w:ascii="Times New Roman" w:hAnsi="Times New Roman"/>
                <w:szCs w:val="21"/>
              </w:rPr>
              <w:t>浓度监测</w:t>
            </w:r>
            <w:r>
              <w:rPr>
                <w:rFonts w:ascii="Times New Roman" w:hAnsi="Times New Roman"/>
                <w:szCs w:val="21"/>
              </w:rPr>
              <w:t>0.1ppm</w:t>
            </w:r>
            <w:r>
              <w:rPr>
                <w:rFonts w:ascii="Times New Roman" w:hAnsi="Times New Roman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NO</w:t>
            </w:r>
            <w:r>
              <w:rPr>
                <w:rFonts w:ascii="Times New Roman" w:hAnsi="Times New Roman"/>
                <w:szCs w:val="21"/>
                <w:vertAlign w:val="subscript"/>
              </w:rPr>
              <w:t>2</w:t>
            </w:r>
            <w:r>
              <w:rPr>
                <w:rFonts w:ascii="Times New Roman" w:hAnsi="Times New Roman"/>
                <w:szCs w:val="21"/>
              </w:rPr>
              <w:t>浓度监测</w:t>
            </w:r>
            <w:r>
              <w:rPr>
                <w:rFonts w:ascii="Times New Roman" w:hAnsi="Times New Roman"/>
                <w:szCs w:val="21"/>
              </w:rPr>
              <w:t>0.1ppm</w:t>
            </w:r>
          </w:p>
        </w:tc>
      </w:tr>
      <w:tr w:rsidR="00AD7CC0" w14:paraId="4F007891" w14:textId="77777777" w:rsidTr="002111CB">
        <w:trPr>
          <w:trHeight w:val="397"/>
        </w:trPr>
        <w:tc>
          <w:tcPr>
            <w:tcW w:w="395" w:type="pct"/>
            <w:vAlign w:val="center"/>
          </w:tcPr>
          <w:p w14:paraId="096B930D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#8</w:t>
            </w:r>
          </w:p>
        </w:tc>
        <w:tc>
          <w:tcPr>
            <w:tcW w:w="1239" w:type="pct"/>
            <w:gridSpan w:val="3"/>
            <w:vAlign w:val="center"/>
          </w:tcPr>
          <w:p w14:paraId="7EF50960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开机自动校准</w:t>
            </w:r>
          </w:p>
        </w:tc>
        <w:tc>
          <w:tcPr>
            <w:tcW w:w="3366" w:type="pct"/>
            <w:gridSpan w:val="4"/>
            <w:vAlign w:val="center"/>
          </w:tcPr>
          <w:p w14:paraId="197595CC" w14:textId="77777777" w:rsidR="00AD7CC0" w:rsidRDefault="0000000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开机具有自动校准功能</w:t>
            </w:r>
          </w:p>
        </w:tc>
      </w:tr>
      <w:tr w:rsidR="00AD7CC0" w14:paraId="2D7851B9" w14:textId="77777777" w:rsidTr="002111CB">
        <w:trPr>
          <w:trHeight w:val="397"/>
        </w:trPr>
        <w:tc>
          <w:tcPr>
            <w:tcW w:w="395" w:type="pct"/>
            <w:vAlign w:val="center"/>
          </w:tcPr>
          <w:p w14:paraId="601E3B20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9</w:t>
            </w:r>
          </w:p>
        </w:tc>
        <w:tc>
          <w:tcPr>
            <w:tcW w:w="1239" w:type="pct"/>
            <w:gridSpan w:val="3"/>
            <w:vAlign w:val="center"/>
          </w:tcPr>
          <w:p w14:paraId="02CF1C69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气泵抽气量</w:t>
            </w:r>
          </w:p>
        </w:tc>
        <w:tc>
          <w:tcPr>
            <w:tcW w:w="3366" w:type="pct"/>
            <w:gridSpan w:val="4"/>
            <w:vAlign w:val="center"/>
          </w:tcPr>
          <w:p w14:paraId="5E819D31" w14:textId="77777777" w:rsidR="00AD7CC0" w:rsidRDefault="0000000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250mL/min</w:t>
            </w:r>
          </w:p>
        </w:tc>
      </w:tr>
      <w:tr w:rsidR="00AD7CC0" w14:paraId="710B8A42" w14:textId="77777777">
        <w:trPr>
          <w:trHeight w:val="397"/>
        </w:trPr>
        <w:tc>
          <w:tcPr>
            <w:tcW w:w="5000" w:type="pct"/>
            <w:gridSpan w:val="8"/>
            <w:shd w:val="clear" w:color="auto" w:fill="F2F2F2"/>
            <w:vAlign w:val="center"/>
          </w:tcPr>
          <w:p w14:paraId="7BE3E66B" w14:textId="77777777" w:rsidR="00AD7CC0" w:rsidRDefault="00000000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经济要求</w:t>
            </w:r>
          </w:p>
        </w:tc>
      </w:tr>
      <w:tr w:rsidR="00AD7CC0" w14:paraId="4949D800" w14:textId="77777777" w:rsidTr="002111CB">
        <w:trPr>
          <w:trHeight w:val="397"/>
        </w:trPr>
        <w:tc>
          <w:tcPr>
            <w:tcW w:w="395" w:type="pct"/>
            <w:vAlign w:val="center"/>
          </w:tcPr>
          <w:p w14:paraId="62C3FBB0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32"/>
              </w:rPr>
              <w:t>序号</w:t>
            </w:r>
          </w:p>
        </w:tc>
        <w:tc>
          <w:tcPr>
            <w:tcW w:w="885" w:type="pct"/>
            <w:gridSpan w:val="2"/>
            <w:vAlign w:val="center"/>
          </w:tcPr>
          <w:p w14:paraId="139B7691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32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32"/>
              </w:rPr>
              <w:t>指标名称</w:t>
            </w:r>
          </w:p>
        </w:tc>
        <w:tc>
          <w:tcPr>
            <w:tcW w:w="3720" w:type="pct"/>
            <w:gridSpan w:val="5"/>
            <w:vAlign w:val="center"/>
          </w:tcPr>
          <w:p w14:paraId="4E20542B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32"/>
              </w:rPr>
              <w:t>详细要求</w:t>
            </w:r>
          </w:p>
        </w:tc>
      </w:tr>
      <w:tr w:rsidR="00AD7CC0" w14:paraId="556F1019" w14:textId="77777777" w:rsidTr="002111CB">
        <w:trPr>
          <w:trHeight w:val="397"/>
        </w:trPr>
        <w:tc>
          <w:tcPr>
            <w:tcW w:w="395" w:type="pct"/>
            <w:vAlign w:val="center"/>
          </w:tcPr>
          <w:p w14:paraId="30F064CC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/>
                <w:kern w:val="0"/>
                <w:sz w:val="20"/>
                <w:szCs w:val="32"/>
              </w:rPr>
              <w:t>1</w:t>
            </w:r>
          </w:p>
        </w:tc>
        <w:tc>
          <w:tcPr>
            <w:tcW w:w="885" w:type="pct"/>
            <w:gridSpan w:val="2"/>
            <w:vAlign w:val="center"/>
          </w:tcPr>
          <w:p w14:paraId="1157B610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保密廉政承诺</w:t>
            </w:r>
          </w:p>
        </w:tc>
        <w:tc>
          <w:tcPr>
            <w:tcW w:w="3720" w:type="pct"/>
            <w:gridSpan w:val="5"/>
            <w:vAlign w:val="center"/>
          </w:tcPr>
          <w:p w14:paraId="6CF03005" w14:textId="77777777" w:rsidR="00AD7CC0" w:rsidRDefault="00000000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严格遵守国家、军队及学校集中采购有关保密廉政规定，遵纪守法，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诚信廉洁参与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采购活动。</w:t>
            </w:r>
          </w:p>
        </w:tc>
      </w:tr>
      <w:tr w:rsidR="00AD7CC0" w14:paraId="133272DE" w14:textId="77777777" w:rsidTr="002111CB">
        <w:trPr>
          <w:trHeight w:val="397"/>
        </w:trPr>
        <w:tc>
          <w:tcPr>
            <w:tcW w:w="395" w:type="pct"/>
            <w:vAlign w:val="center"/>
          </w:tcPr>
          <w:p w14:paraId="20C978A9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/>
                <w:kern w:val="0"/>
                <w:sz w:val="20"/>
                <w:szCs w:val="32"/>
              </w:rPr>
              <w:t>2</w:t>
            </w:r>
          </w:p>
        </w:tc>
        <w:tc>
          <w:tcPr>
            <w:tcW w:w="885" w:type="pct"/>
            <w:gridSpan w:val="2"/>
            <w:vAlign w:val="center"/>
          </w:tcPr>
          <w:p w14:paraId="6C269C3F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包装运输</w:t>
            </w:r>
          </w:p>
        </w:tc>
        <w:tc>
          <w:tcPr>
            <w:tcW w:w="3720" w:type="pct"/>
            <w:gridSpan w:val="5"/>
            <w:vAlign w:val="center"/>
          </w:tcPr>
          <w:p w14:paraId="20450736" w14:textId="77777777" w:rsidR="00AD7CC0" w:rsidRDefault="00000000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按合同要求包装，运输费用由投标方承担。</w:t>
            </w:r>
          </w:p>
        </w:tc>
      </w:tr>
      <w:tr w:rsidR="00AD7CC0" w14:paraId="0D534DFD" w14:textId="77777777" w:rsidTr="002111CB">
        <w:trPr>
          <w:trHeight w:val="397"/>
        </w:trPr>
        <w:tc>
          <w:tcPr>
            <w:tcW w:w="395" w:type="pct"/>
            <w:vAlign w:val="center"/>
          </w:tcPr>
          <w:p w14:paraId="116D76BC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5" w:type="pct"/>
            <w:gridSpan w:val="2"/>
            <w:vAlign w:val="center"/>
          </w:tcPr>
          <w:p w14:paraId="2F70B3BC" w14:textId="77777777" w:rsidR="00AD7CC0" w:rsidRDefault="00000000">
            <w:pPr>
              <w:adjustRightIn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质保期</w:t>
            </w:r>
          </w:p>
        </w:tc>
        <w:tc>
          <w:tcPr>
            <w:tcW w:w="3720" w:type="pct"/>
            <w:gridSpan w:val="5"/>
            <w:vAlign w:val="center"/>
          </w:tcPr>
          <w:p w14:paraId="11ABF7EF" w14:textId="77777777" w:rsidR="00AD7CC0" w:rsidRDefault="00000000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壹年</w:t>
            </w:r>
          </w:p>
        </w:tc>
      </w:tr>
      <w:tr w:rsidR="00AD7CC0" w14:paraId="5B07DBE2" w14:textId="77777777" w:rsidTr="002111CB">
        <w:trPr>
          <w:trHeight w:val="397"/>
        </w:trPr>
        <w:tc>
          <w:tcPr>
            <w:tcW w:w="395" w:type="pct"/>
            <w:vAlign w:val="center"/>
          </w:tcPr>
          <w:p w14:paraId="4FE3A54C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85" w:type="pct"/>
            <w:gridSpan w:val="2"/>
            <w:vAlign w:val="center"/>
          </w:tcPr>
          <w:p w14:paraId="6B492BE6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备件库</w:t>
            </w:r>
          </w:p>
        </w:tc>
        <w:tc>
          <w:tcPr>
            <w:tcW w:w="3720" w:type="pct"/>
            <w:gridSpan w:val="5"/>
            <w:vAlign w:val="center"/>
          </w:tcPr>
          <w:p w14:paraId="712607D8" w14:textId="77777777" w:rsidR="00AD7CC0" w:rsidRDefault="00000000">
            <w:pPr>
              <w:adjustRightInd w:val="0"/>
              <w:snapToGrid w:val="0"/>
              <w:spacing w:line="240" w:lineRule="auto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西安有备件库</w:t>
            </w:r>
          </w:p>
        </w:tc>
      </w:tr>
      <w:tr w:rsidR="00AD7CC0" w14:paraId="0BFFCC6E" w14:textId="77777777" w:rsidTr="002111CB">
        <w:trPr>
          <w:trHeight w:val="397"/>
        </w:trPr>
        <w:tc>
          <w:tcPr>
            <w:tcW w:w="395" w:type="pct"/>
            <w:vAlign w:val="center"/>
          </w:tcPr>
          <w:p w14:paraId="578B5507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85" w:type="pct"/>
            <w:gridSpan w:val="2"/>
            <w:vAlign w:val="center"/>
          </w:tcPr>
          <w:p w14:paraId="1749C4EA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维修站</w:t>
            </w:r>
          </w:p>
        </w:tc>
        <w:tc>
          <w:tcPr>
            <w:tcW w:w="3720" w:type="pct"/>
            <w:gridSpan w:val="5"/>
            <w:vAlign w:val="center"/>
          </w:tcPr>
          <w:p w14:paraId="0413F08C" w14:textId="77777777" w:rsidR="00AD7CC0" w:rsidRDefault="00000000">
            <w:pPr>
              <w:adjustRightInd w:val="0"/>
              <w:snapToGrid w:val="0"/>
              <w:spacing w:line="240" w:lineRule="auto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西安有维修点</w:t>
            </w:r>
          </w:p>
        </w:tc>
      </w:tr>
      <w:tr w:rsidR="00AD7CC0" w14:paraId="344A1B76" w14:textId="77777777" w:rsidTr="002111CB">
        <w:trPr>
          <w:trHeight w:val="397"/>
        </w:trPr>
        <w:tc>
          <w:tcPr>
            <w:tcW w:w="395" w:type="pct"/>
            <w:vAlign w:val="center"/>
          </w:tcPr>
          <w:p w14:paraId="6F5259D2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85" w:type="pct"/>
            <w:gridSpan w:val="2"/>
            <w:vAlign w:val="center"/>
          </w:tcPr>
          <w:p w14:paraId="454CC087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收费标准</w:t>
            </w:r>
          </w:p>
        </w:tc>
        <w:tc>
          <w:tcPr>
            <w:tcW w:w="3720" w:type="pct"/>
            <w:gridSpan w:val="5"/>
            <w:vAlign w:val="center"/>
          </w:tcPr>
          <w:p w14:paraId="2C82E2F8" w14:textId="77777777" w:rsidR="00AD7CC0" w:rsidRDefault="00000000">
            <w:pPr>
              <w:adjustRightInd w:val="0"/>
              <w:snapToGrid w:val="0"/>
              <w:spacing w:line="240" w:lineRule="auto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质保期外只收取维修配件费，免差旅及人工费。</w:t>
            </w:r>
          </w:p>
        </w:tc>
      </w:tr>
      <w:tr w:rsidR="00AD7CC0" w14:paraId="658624A4" w14:textId="77777777" w:rsidTr="002111CB">
        <w:trPr>
          <w:trHeight w:val="397"/>
        </w:trPr>
        <w:tc>
          <w:tcPr>
            <w:tcW w:w="395" w:type="pct"/>
            <w:vAlign w:val="center"/>
          </w:tcPr>
          <w:p w14:paraId="1A0C4FC4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85" w:type="pct"/>
            <w:gridSpan w:val="2"/>
            <w:vAlign w:val="center"/>
          </w:tcPr>
          <w:p w14:paraId="655CDA22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培训支持</w:t>
            </w:r>
          </w:p>
        </w:tc>
        <w:tc>
          <w:tcPr>
            <w:tcW w:w="3720" w:type="pct"/>
            <w:gridSpan w:val="5"/>
            <w:vAlign w:val="center"/>
          </w:tcPr>
          <w:p w14:paraId="36293294" w14:textId="77777777" w:rsidR="00AD7CC0" w:rsidRDefault="00000000">
            <w:pPr>
              <w:adjustRightInd w:val="0"/>
              <w:snapToGrid w:val="0"/>
              <w:spacing w:line="240" w:lineRule="auto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现场培训</w:t>
            </w:r>
          </w:p>
        </w:tc>
      </w:tr>
      <w:tr w:rsidR="00AD7CC0" w14:paraId="0F06A068" w14:textId="77777777" w:rsidTr="002111CB">
        <w:trPr>
          <w:trHeight w:val="397"/>
        </w:trPr>
        <w:tc>
          <w:tcPr>
            <w:tcW w:w="395" w:type="pct"/>
            <w:vAlign w:val="center"/>
          </w:tcPr>
          <w:p w14:paraId="66388F5A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85" w:type="pct"/>
            <w:gridSpan w:val="2"/>
            <w:vAlign w:val="center"/>
          </w:tcPr>
          <w:p w14:paraId="22E05F7E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维修响应</w:t>
            </w:r>
          </w:p>
        </w:tc>
        <w:tc>
          <w:tcPr>
            <w:tcW w:w="3720" w:type="pct"/>
            <w:gridSpan w:val="5"/>
            <w:vAlign w:val="center"/>
          </w:tcPr>
          <w:p w14:paraId="14BC188D" w14:textId="77777777" w:rsidR="00AD7CC0" w:rsidRDefault="00000000">
            <w:pPr>
              <w:adjustRightInd w:val="0"/>
              <w:snapToGrid w:val="0"/>
              <w:spacing w:line="240" w:lineRule="auto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2小时内响应，4</w:t>
            </w:r>
            <w:r>
              <w:rPr>
                <w:rFonts w:ascii="宋体" w:hAnsi="宋体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小时内到达现场</w:t>
            </w:r>
          </w:p>
        </w:tc>
      </w:tr>
      <w:tr w:rsidR="00AD7CC0" w14:paraId="0E6673E2" w14:textId="77777777" w:rsidTr="002111CB">
        <w:trPr>
          <w:trHeight w:val="397"/>
        </w:trPr>
        <w:tc>
          <w:tcPr>
            <w:tcW w:w="395" w:type="pct"/>
            <w:vAlign w:val="center"/>
          </w:tcPr>
          <w:p w14:paraId="0C447EB1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885" w:type="pct"/>
            <w:gridSpan w:val="2"/>
            <w:vAlign w:val="center"/>
          </w:tcPr>
          <w:p w14:paraId="3ABCF5A9" w14:textId="77777777" w:rsidR="00AD7CC0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到货时间</w:t>
            </w:r>
          </w:p>
        </w:tc>
        <w:tc>
          <w:tcPr>
            <w:tcW w:w="3720" w:type="pct"/>
            <w:gridSpan w:val="5"/>
            <w:vAlign w:val="center"/>
          </w:tcPr>
          <w:p w14:paraId="7E29386C" w14:textId="77777777" w:rsidR="00AD7CC0" w:rsidRDefault="00000000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合同签订后30个工作日内</w:t>
            </w:r>
          </w:p>
        </w:tc>
      </w:tr>
    </w:tbl>
    <w:p w14:paraId="5066C8B2" w14:textId="77777777" w:rsidR="00AD7CC0" w:rsidRDefault="00AD7CC0">
      <w:pPr>
        <w:spacing w:line="240" w:lineRule="auto"/>
      </w:pPr>
    </w:p>
    <w:sectPr w:rsidR="00AD7CC0">
      <w:footerReference w:type="even" r:id="rId7"/>
      <w:footerReference w:type="default" r:id="rId8"/>
      <w:pgSz w:w="11906" w:h="16838"/>
      <w:pgMar w:top="1440" w:right="1418" w:bottom="1440" w:left="1418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CD680" w14:textId="77777777" w:rsidR="00523DEA" w:rsidRDefault="00523DEA">
      <w:pPr>
        <w:spacing w:line="240" w:lineRule="auto"/>
      </w:pPr>
      <w:r>
        <w:separator/>
      </w:r>
    </w:p>
  </w:endnote>
  <w:endnote w:type="continuationSeparator" w:id="0">
    <w:p w14:paraId="0796A1CC" w14:textId="77777777" w:rsidR="00523DEA" w:rsidRDefault="00523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E411C" w14:textId="77777777" w:rsidR="00AD7CC0" w:rsidRDefault="00000000">
    <w:pPr>
      <w:pStyle w:val="a7"/>
      <w:ind w:leftChars="150" w:left="315"/>
    </w:pPr>
    <w:r>
      <w:rPr>
        <w:rFonts w:ascii="宋体" w:hint="eastAsia"/>
        <w:sz w:val="28"/>
      </w:rPr>
      <w:t>—5—</w:t>
    </w:r>
  </w:p>
  <w:p w14:paraId="39B48EA3" w14:textId="77777777" w:rsidR="00AD7CC0" w:rsidRDefault="00AD7CC0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FDDB8" w14:textId="77777777" w:rsidR="00AD7CC0" w:rsidRDefault="00AD7CC0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874857" w14:textId="77777777" w:rsidR="00523DEA" w:rsidRDefault="00523DEA">
      <w:pPr>
        <w:spacing w:line="240" w:lineRule="auto"/>
      </w:pPr>
      <w:r>
        <w:separator/>
      </w:r>
    </w:p>
  </w:footnote>
  <w:footnote w:type="continuationSeparator" w:id="0">
    <w:p w14:paraId="64907861" w14:textId="77777777" w:rsidR="00523DEA" w:rsidRDefault="00523D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jZkZDU4ODk2NWI5ZDQyYzkyNmNmYmIwN2U3MjY0ZTkifQ=="/>
  </w:docVars>
  <w:rsids>
    <w:rsidRoot w:val="00D971FD"/>
    <w:rsid w:val="002111CB"/>
    <w:rsid w:val="00216B44"/>
    <w:rsid w:val="003A5BC0"/>
    <w:rsid w:val="00446A2E"/>
    <w:rsid w:val="004F2C45"/>
    <w:rsid w:val="00523DEA"/>
    <w:rsid w:val="00AD7CC0"/>
    <w:rsid w:val="00CB16BA"/>
    <w:rsid w:val="00D60180"/>
    <w:rsid w:val="00D971FD"/>
    <w:rsid w:val="19F17ABE"/>
    <w:rsid w:val="59091D44"/>
    <w:rsid w:val="611136BC"/>
    <w:rsid w:val="658B3D90"/>
    <w:rsid w:val="69C9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DA2D"/>
  <w15:docId w15:val="{21FAEAC5-F9BE-4D59-894E-0A1C4402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589" w:lineRule="exact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pPr>
      <w:spacing w:line="240" w:lineRule="auto"/>
    </w:pPr>
    <w:rPr>
      <w:rFonts w:ascii="宋体" w:hAnsi="Courier New"/>
      <w:szCs w:val="21"/>
    </w:rPr>
  </w:style>
  <w:style w:type="paragraph" w:styleId="a5">
    <w:name w:val="Balloon Text"/>
    <w:basedOn w:val="a"/>
    <w:link w:val="a6"/>
    <w:uiPriority w:val="99"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autoRedefine/>
    <w:uiPriority w:val="59"/>
    <w:qFormat/>
    <w:rPr>
      <w:rFonts w:ascii="Times New Roman" w:eastAsia="方正小标宋简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页眉 字符"/>
    <w:basedOn w:val="a0"/>
    <w:link w:val="a9"/>
    <w:autoRedefine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autoRedefine/>
    <w:qFormat/>
    <w:rPr>
      <w:sz w:val="18"/>
      <w:szCs w:val="18"/>
    </w:rPr>
  </w:style>
  <w:style w:type="paragraph" w:styleId="ac">
    <w:name w:val="List Paragraph"/>
    <w:basedOn w:val="a"/>
    <w:autoRedefine/>
    <w:uiPriority w:val="34"/>
    <w:qFormat/>
    <w:pPr>
      <w:ind w:firstLineChars="200" w:firstLine="420"/>
    </w:pPr>
  </w:style>
  <w:style w:type="paragraph" w:customStyle="1" w:styleId="1">
    <w:name w:val="修订1"/>
    <w:autoRedefine/>
    <w:uiPriority w:val="99"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a6">
    <w:name w:val="批注框文本 字符"/>
    <w:basedOn w:val="a0"/>
    <w:link w:val="a5"/>
    <w:autoRedefine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纯文本 字符"/>
    <w:basedOn w:val="a0"/>
    <w:link w:val="a3"/>
    <w:autoRedefine/>
    <w:qFormat/>
    <w:rPr>
      <w:rFonts w:ascii="宋体" w:eastAsia="宋体" w:hAnsi="Courier New" w:cs="Times New Roman"/>
      <w:szCs w:val="21"/>
    </w:rPr>
  </w:style>
  <w:style w:type="table" w:customStyle="1" w:styleId="2">
    <w:name w:val="网格型2"/>
    <w:basedOn w:val="a1"/>
    <w:autoRedefine/>
    <w:uiPriority w:val="59"/>
    <w:qFormat/>
    <w:rPr>
      <w:rFonts w:ascii="Times New Roman" w:eastAsia="方正小标宋简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CA793-33DA-4587-A026-B4ADF62E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danhua</dc:creator>
  <cp:lastModifiedBy>家敏 顾</cp:lastModifiedBy>
  <cp:revision>219</cp:revision>
  <cp:lastPrinted>2022-11-07T08:57:00Z</cp:lastPrinted>
  <dcterms:created xsi:type="dcterms:W3CDTF">2022-11-07T07:08:00Z</dcterms:created>
  <dcterms:modified xsi:type="dcterms:W3CDTF">2024-04-23T07:15:00Z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3D6949EB548A4E61957DAED35AE8CAD9_13</vt:lpwstr>
  </property>
</Properties>
</file>