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A108" w14:textId="42B46B58" w:rsidR="00E736DA" w:rsidRDefault="00E736DA">
      <w:pPr>
        <w:jc w:val="center"/>
        <w:rPr>
          <w:rFonts w:eastAsia="方正小标宋简体"/>
          <w:color w:val="36363D"/>
          <w:sz w:val="44"/>
          <w:szCs w:val="44"/>
        </w:rPr>
      </w:pPr>
      <w:r>
        <w:rPr>
          <w:rFonts w:eastAsia="方正小标宋简体"/>
          <w:color w:val="36363D"/>
          <w:sz w:val="44"/>
          <w:szCs w:val="44"/>
        </w:rPr>
        <w:t>技术参数</w:t>
      </w:r>
    </w:p>
    <w:p w14:paraId="58003820" w14:textId="0EDCF8F9" w:rsidR="00E736DA" w:rsidRPr="00122B7C" w:rsidRDefault="00E736DA" w:rsidP="00F97D54">
      <w:pPr>
        <w:ind w:leftChars="-171" w:left="-359" w:firstLineChars="98" w:firstLine="314"/>
        <w:rPr>
          <w:rFonts w:ascii="黑体" w:eastAsia="黑体"/>
          <w:color w:val="36363D"/>
          <w:sz w:val="32"/>
          <w:szCs w:val="32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829"/>
        <w:gridCol w:w="22"/>
        <w:gridCol w:w="748"/>
        <w:gridCol w:w="3686"/>
        <w:gridCol w:w="1944"/>
        <w:gridCol w:w="1337"/>
        <w:gridCol w:w="81"/>
      </w:tblGrid>
      <w:tr w:rsidR="00E736DA" w:rsidRPr="00105ABE" w14:paraId="5FF426BA" w14:textId="77777777" w:rsidTr="00811E31">
        <w:trPr>
          <w:gridAfter w:val="1"/>
          <w:wAfter w:w="81" w:type="dxa"/>
          <w:trHeight w:val="591"/>
          <w:jc w:val="center"/>
        </w:trPr>
        <w:tc>
          <w:tcPr>
            <w:tcW w:w="1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761897" w14:textId="77777777" w:rsidR="00E736DA" w:rsidRPr="00105ABE" w:rsidRDefault="00E736DA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9A2117" w14:textId="507868C7" w:rsidR="00E736DA" w:rsidRPr="00105ABE" w:rsidRDefault="00F97D54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ZJ</w:t>
            </w:r>
            <w:r w:rsidR="007F0531" w:rsidRPr="00105ABE">
              <w:rPr>
                <w:rFonts w:ascii="宋体" w:hAnsi="宋体" w:hint="eastAsia"/>
                <w:color w:val="36363D"/>
                <w:sz w:val="24"/>
              </w:rPr>
              <w:t>模拟</w:t>
            </w:r>
            <w:r>
              <w:rPr>
                <w:rFonts w:ascii="宋体" w:hAnsi="宋体" w:hint="eastAsia"/>
                <w:color w:val="36363D"/>
                <w:sz w:val="24"/>
              </w:rPr>
              <w:t>XL</w:t>
            </w:r>
            <w:r w:rsidR="007F0531" w:rsidRPr="00105ABE">
              <w:rPr>
                <w:rFonts w:ascii="宋体" w:hAnsi="宋体" w:hint="eastAsia"/>
                <w:color w:val="36363D"/>
                <w:sz w:val="24"/>
              </w:rPr>
              <w:t>系列器材</w:t>
            </w:r>
          </w:p>
        </w:tc>
      </w:tr>
      <w:tr w:rsidR="00F97D54" w:rsidRPr="00105ABE" w14:paraId="72803754" w14:textId="77777777" w:rsidTr="002E43A3">
        <w:trPr>
          <w:gridAfter w:val="1"/>
          <w:wAfter w:w="81" w:type="dxa"/>
          <w:trHeight w:val="659"/>
          <w:jc w:val="center"/>
        </w:trPr>
        <w:tc>
          <w:tcPr>
            <w:tcW w:w="1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7E9054" w14:textId="138E5DE1" w:rsidR="00F97D54" w:rsidRPr="00105ABE" w:rsidRDefault="00762AE9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最高限价</w:t>
            </w:r>
            <w:bookmarkStart w:id="0" w:name="_GoBack"/>
            <w:bookmarkEnd w:id="0"/>
          </w:p>
        </w:tc>
        <w:tc>
          <w:tcPr>
            <w:tcW w:w="773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430C8" w14:textId="65933851" w:rsidR="00F97D54" w:rsidRPr="00105ABE" w:rsidRDefault="00F97D54" w:rsidP="00F97D54">
            <w:pPr>
              <w:ind w:firstLineChars="300" w:firstLine="720"/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/>
                <w:color w:val="36363D"/>
                <w:sz w:val="24"/>
              </w:rPr>
              <w:t>1</w:t>
            </w:r>
            <w:r>
              <w:rPr>
                <w:rFonts w:ascii="宋体" w:hAnsi="宋体"/>
                <w:color w:val="36363D"/>
                <w:sz w:val="24"/>
              </w:rPr>
              <w:t>1</w:t>
            </w:r>
            <w:r>
              <w:rPr>
                <w:rFonts w:ascii="宋体" w:hAnsi="宋体" w:hint="eastAsia"/>
                <w:color w:val="36363D"/>
                <w:sz w:val="24"/>
              </w:rPr>
              <w:t>万</w:t>
            </w:r>
            <w:r w:rsidRPr="00105ABE">
              <w:rPr>
                <w:rFonts w:ascii="宋体" w:hAnsi="宋体" w:hint="eastAsia"/>
                <w:color w:val="36363D"/>
                <w:sz w:val="24"/>
              </w:rPr>
              <w:t>元</w:t>
            </w:r>
          </w:p>
        </w:tc>
      </w:tr>
      <w:tr w:rsidR="00F97D54" w:rsidRPr="00105ABE" w14:paraId="3FD4C14B" w14:textId="77777777" w:rsidTr="00F97D54">
        <w:trPr>
          <w:gridAfter w:val="1"/>
          <w:wAfter w:w="81" w:type="dxa"/>
          <w:trHeight w:val="670"/>
          <w:jc w:val="center"/>
        </w:trPr>
        <w:tc>
          <w:tcPr>
            <w:tcW w:w="1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D78714" w14:textId="6F490478" w:rsidR="00F97D54" w:rsidRPr="00105ABE" w:rsidRDefault="00F97D54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设备数量</w:t>
            </w:r>
          </w:p>
        </w:tc>
        <w:tc>
          <w:tcPr>
            <w:tcW w:w="445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65E3F4" w14:textId="532D5453" w:rsidR="00F97D54" w:rsidRPr="00603343" w:rsidRDefault="00F97D54" w:rsidP="00603343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1</w:t>
            </w:r>
          </w:p>
        </w:tc>
        <w:tc>
          <w:tcPr>
            <w:tcW w:w="3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6F1BE" w14:textId="5640A1AC" w:rsidR="00F97D54" w:rsidRPr="00105ABE" w:rsidRDefault="00F97D54" w:rsidP="00F97D54">
            <w:pPr>
              <w:ind w:left="360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国产</w:t>
            </w:r>
          </w:p>
        </w:tc>
      </w:tr>
      <w:tr w:rsidR="00E736DA" w:rsidRPr="00BB1C71" w14:paraId="62D2027C" w14:textId="77777777" w:rsidTr="00811E31">
        <w:trPr>
          <w:jc w:val="center"/>
        </w:trPr>
        <w:tc>
          <w:tcPr>
            <w:tcW w:w="9561" w:type="dxa"/>
            <w:gridSpan w:val="8"/>
            <w:tcBorders>
              <w:top w:val="triple" w:sz="4" w:space="0" w:color="auto"/>
            </w:tcBorders>
            <w:vAlign w:val="center"/>
          </w:tcPr>
          <w:p w14:paraId="320772F6" w14:textId="77777777" w:rsidR="00E736DA" w:rsidRPr="00105ABE" w:rsidRDefault="00E736DA">
            <w:pPr>
              <w:jc w:val="center"/>
              <w:rPr>
                <w:rFonts w:ascii="宋体" w:hAnsi="宋体"/>
                <w:b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b/>
                <w:color w:val="36363D"/>
                <w:sz w:val="24"/>
              </w:rPr>
              <w:t>功能要求</w:t>
            </w:r>
          </w:p>
        </w:tc>
      </w:tr>
      <w:tr w:rsidR="00E736DA" w:rsidRPr="00BB1C71" w14:paraId="421A2951" w14:textId="77777777" w:rsidTr="00811E31">
        <w:trPr>
          <w:trHeight w:val="488"/>
          <w:jc w:val="center"/>
        </w:trPr>
        <w:tc>
          <w:tcPr>
            <w:tcW w:w="9561" w:type="dxa"/>
            <w:gridSpan w:val="8"/>
            <w:vAlign w:val="center"/>
          </w:tcPr>
          <w:p w14:paraId="1C1DDBD8" w14:textId="47CBDD0B" w:rsidR="00E736DA" w:rsidRPr="00105ABE" w:rsidRDefault="00646741" w:rsidP="00646741">
            <w:pPr>
              <w:jc w:val="left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1</w:t>
            </w:r>
            <w:r>
              <w:rPr>
                <w:rFonts w:ascii="宋体" w:hAnsi="宋体"/>
                <w:color w:val="36363D"/>
                <w:sz w:val="24"/>
              </w:rPr>
              <w:t>.</w:t>
            </w:r>
            <w:r w:rsidR="00E736DA" w:rsidRPr="00105ABE">
              <w:rPr>
                <w:rFonts w:ascii="宋体" w:hAnsi="宋体" w:hint="eastAsia"/>
                <w:color w:val="36363D"/>
                <w:sz w:val="24"/>
              </w:rPr>
              <w:t>满足</w:t>
            </w:r>
            <w:r w:rsidR="00541A9D" w:rsidRPr="00105ABE">
              <w:rPr>
                <w:rFonts w:ascii="宋体" w:hAnsi="宋体" w:hint="eastAsia"/>
                <w:color w:val="36363D"/>
                <w:sz w:val="24"/>
              </w:rPr>
              <w:t>临床学员学习心肺、腹部检查实际操作</w:t>
            </w:r>
            <w:r w:rsidR="007F0531" w:rsidRPr="00105ABE">
              <w:rPr>
                <w:rFonts w:ascii="宋体" w:hAnsi="宋体" w:hint="eastAsia"/>
                <w:color w:val="36363D"/>
                <w:sz w:val="24"/>
              </w:rPr>
              <w:t>；</w:t>
            </w:r>
          </w:p>
          <w:p w14:paraId="6A679F66" w14:textId="72752964" w:rsidR="007F0531" w:rsidRPr="00105ABE" w:rsidRDefault="00646741" w:rsidP="007F0531">
            <w:pPr>
              <w:pStyle w:val="Flietext"/>
              <w:rPr>
                <w:rFonts w:ascii="宋体" w:hAnsi="宋体"/>
                <w:color w:val="36363D"/>
                <w:kern w:val="2"/>
                <w:sz w:val="24"/>
              </w:rPr>
            </w:pPr>
            <w:r w:rsidRPr="00646741">
              <w:rPr>
                <w:rFonts w:ascii="宋体" w:hAnsi="宋体"/>
                <w:color w:val="36363D"/>
                <w:kern w:val="2"/>
                <w:sz w:val="24"/>
              </w:rPr>
              <w:t>2.</w:t>
            </w:r>
            <w:r w:rsidR="007F0531" w:rsidRPr="00105ABE">
              <w:rPr>
                <w:rFonts w:ascii="宋体" w:hAnsi="宋体" w:hint="eastAsia"/>
                <w:color w:val="36363D"/>
                <w:kern w:val="2"/>
                <w:sz w:val="24"/>
              </w:rPr>
              <w:t>满足临床学员学习吸痰实际操作；</w:t>
            </w:r>
          </w:p>
          <w:p w14:paraId="4321BBF5" w14:textId="72F111BF" w:rsidR="007F0531" w:rsidRPr="00105ABE" w:rsidRDefault="00646741" w:rsidP="007F0531">
            <w:pPr>
              <w:widowControl/>
              <w:jc w:val="left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/>
                <w:color w:val="36363D"/>
                <w:sz w:val="24"/>
              </w:rPr>
              <w:t>3.</w:t>
            </w:r>
            <w:r w:rsidR="007F0531" w:rsidRPr="00105ABE">
              <w:rPr>
                <w:rFonts w:ascii="宋体" w:hAnsi="宋体" w:hint="eastAsia"/>
                <w:color w:val="36363D"/>
                <w:sz w:val="24"/>
              </w:rPr>
              <w:t>进行口腔、鼻腔气管插管的训练操作与教学演示；</w:t>
            </w:r>
          </w:p>
          <w:p w14:paraId="5F0C3F59" w14:textId="0CABB620" w:rsidR="007F0531" w:rsidRDefault="00646741" w:rsidP="007F0531">
            <w:pPr>
              <w:widowControl/>
              <w:jc w:val="left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/>
                <w:color w:val="36363D"/>
                <w:sz w:val="24"/>
              </w:rPr>
              <w:t>4.</w:t>
            </w:r>
            <w:r w:rsidRPr="00646741">
              <w:rPr>
                <w:rFonts w:ascii="宋体" w:hAnsi="宋体" w:hint="eastAsia"/>
                <w:color w:val="36363D"/>
                <w:sz w:val="24"/>
              </w:rPr>
              <w:t>进行鼻饲插管训练操作与教学演示</w:t>
            </w:r>
            <w:r>
              <w:rPr>
                <w:rFonts w:ascii="宋体" w:hAnsi="宋体" w:hint="eastAsia"/>
                <w:color w:val="36363D"/>
                <w:sz w:val="24"/>
              </w:rPr>
              <w:t>;</w:t>
            </w:r>
          </w:p>
          <w:p w14:paraId="2DB634F3" w14:textId="3276966F" w:rsidR="00646741" w:rsidRPr="00646741" w:rsidRDefault="00646741" w:rsidP="00646741">
            <w:pPr>
              <w:pStyle w:val="Flietext"/>
            </w:pPr>
            <w:r w:rsidRPr="00646741">
              <w:rPr>
                <w:rFonts w:ascii="宋体" w:hAnsi="宋体" w:hint="eastAsia"/>
                <w:color w:val="36363D"/>
                <w:kern w:val="2"/>
                <w:sz w:val="24"/>
              </w:rPr>
              <w:t>5</w:t>
            </w:r>
            <w:r w:rsidRPr="00646741">
              <w:rPr>
                <w:rFonts w:ascii="宋体" w:hAnsi="宋体"/>
                <w:color w:val="36363D"/>
                <w:kern w:val="2"/>
                <w:sz w:val="24"/>
              </w:rPr>
              <w:t>.</w:t>
            </w:r>
            <w:r>
              <w:rPr>
                <w:rFonts w:ascii="宋体" w:hAnsi="宋体" w:cs="宋体" w:hint="eastAsia"/>
                <w:color w:val="36363D"/>
                <w:sz w:val="24"/>
              </w:rPr>
              <w:t>进行</w:t>
            </w:r>
            <w:r w:rsidRPr="0088626C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交界部位止血训练</w:t>
            </w:r>
            <w:r>
              <w:rPr>
                <w:rFonts w:ascii="宋体" w:hAnsi="宋体" w:cs="宋体" w:hint="eastAsia"/>
                <w:color w:val="36363D"/>
                <w:sz w:val="24"/>
              </w:rPr>
              <w:t>操作与教学演示.</w:t>
            </w:r>
          </w:p>
        </w:tc>
      </w:tr>
      <w:tr w:rsidR="00E736DA" w:rsidRPr="00BB1C71" w14:paraId="74C4D0AD" w14:textId="77777777" w:rsidTr="00811E31">
        <w:trPr>
          <w:jc w:val="center"/>
        </w:trPr>
        <w:tc>
          <w:tcPr>
            <w:tcW w:w="9561" w:type="dxa"/>
            <w:gridSpan w:val="8"/>
            <w:vAlign w:val="center"/>
          </w:tcPr>
          <w:p w14:paraId="00AFD681" w14:textId="77777777" w:rsidR="00E736DA" w:rsidRPr="00105ABE" w:rsidRDefault="00E736DA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b/>
                <w:color w:val="36363D"/>
                <w:sz w:val="24"/>
              </w:rPr>
              <w:t>配置清单</w:t>
            </w:r>
          </w:p>
        </w:tc>
      </w:tr>
      <w:tr w:rsidR="00E736DA" w:rsidRPr="00BB1C71" w14:paraId="283708CF" w14:textId="77777777" w:rsidTr="00811E31">
        <w:trPr>
          <w:trHeight w:val="474"/>
          <w:jc w:val="center"/>
        </w:trPr>
        <w:tc>
          <w:tcPr>
            <w:tcW w:w="1765" w:type="dxa"/>
            <w:gridSpan w:val="3"/>
            <w:vAlign w:val="center"/>
          </w:tcPr>
          <w:p w14:paraId="3D86776F" w14:textId="77777777" w:rsidR="00E736DA" w:rsidRPr="00105ABE" w:rsidRDefault="00E736DA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序号</w:t>
            </w:r>
          </w:p>
        </w:tc>
        <w:tc>
          <w:tcPr>
            <w:tcW w:w="6378" w:type="dxa"/>
            <w:gridSpan w:val="3"/>
            <w:vAlign w:val="center"/>
          </w:tcPr>
          <w:p w14:paraId="6AA0A2A1" w14:textId="77777777" w:rsidR="00E736DA" w:rsidRPr="00105ABE" w:rsidRDefault="00E736DA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描述</w:t>
            </w:r>
          </w:p>
        </w:tc>
        <w:tc>
          <w:tcPr>
            <w:tcW w:w="1418" w:type="dxa"/>
            <w:gridSpan w:val="2"/>
            <w:vAlign w:val="center"/>
          </w:tcPr>
          <w:p w14:paraId="2F8BFB5E" w14:textId="77777777" w:rsidR="00E736DA" w:rsidRPr="00105ABE" w:rsidRDefault="00E736DA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数量</w:t>
            </w:r>
          </w:p>
        </w:tc>
      </w:tr>
      <w:tr w:rsidR="00E736DA" w:rsidRPr="00BB1C71" w14:paraId="0EF36107" w14:textId="77777777" w:rsidTr="00811E31">
        <w:trPr>
          <w:trHeight w:val="409"/>
          <w:jc w:val="center"/>
        </w:trPr>
        <w:tc>
          <w:tcPr>
            <w:tcW w:w="1765" w:type="dxa"/>
            <w:gridSpan w:val="3"/>
            <w:vAlign w:val="center"/>
          </w:tcPr>
          <w:p w14:paraId="6259C7DC" w14:textId="77777777" w:rsidR="00E736DA" w:rsidRPr="00105ABE" w:rsidRDefault="00E736DA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1</w:t>
            </w:r>
          </w:p>
        </w:tc>
        <w:tc>
          <w:tcPr>
            <w:tcW w:w="6378" w:type="dxa"/>
            <w:gridSpan w:val="3"/>
            <w:vAlign w:val="center"/>
          </w:tcPr>
          <w:p w14:paraId="29553AE2" w14:textId="51E78E6D" w:rsidR="00E736DA" w:rsidRPr="00105ABE" w:rsidRDefault="007F0531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高级心肺、腹部检查一体教学系统</w:t>
            </w:r>
          </w:p>
        </w:tc>
        <w:tc>
          <w:tcPr>
            <w:tcW w:w="1418" w:type="dxa"/>
            <w:gridSpan w:val="2"/>
            <w:vAlign w:val="center"/>
          </w:tcPr>
          <w:p w14:paraId="45C0C286" w14:textId="77777777" w:rsidR="00E736DA" w:rsidRPr="00105ABE" w:rsidRDefault="00E736DA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1</w:t>
            </w:r>
          </w:p>
        </w:tc>
      </w:tr>
      <w:tr w:rsidR="00BB0383" w:rsidRPr="00BB1C71" w14:paraId="78660561" w14:textId="77777777" w:rsidTr="00811E31">
        <w:trPr>
          <w:trHeight w:val="409"/>
          <w:jc w:val="center"/>
        </w:trPr>
        <w:tc>
          <w:tcPr>
            <w:tcW w:w="1765" w:type="dxa"/>
            <w:gridSpan w:val="3"/>
            <w:vAlign w:val="center"/>
          </w:tcPr>
          <w:p w14:paraId="29DE14EC" w14:textId="77777777" w:rsidR="00BB0383" w:rsidRPr="00105ABE" w:rsidRDefault="00BB0383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2</w:t>
            </w:r>
          </w:p>
        </w:tc>
        <w:tc>
          <w:tcPr>
            <w:tcW w:w="6378" w:type="dxa"/>
            <w:gridSpan w:val="3"/>
            <w:vAlign w:val="center"/>
          </w:tcPr>
          <w:p w14:paraId="47D5713C" w14:textId="3D9271A8" w:rsidR="00BB0383" w:rsidRPr="00105ABE" w:rsidRDefault="007F0531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吸痰训练模拟器</w:t>
            </w:r>
          </w:p>
        </w:tc>
        <w:tc>
          <w:tcPr>
            <w:tcW w:w="1418" w:type="dxa"/>
            <w:gridSpan w:val="2"/>
            <w:vAlign w:val="center"/>
          </w:tcPr>
          <w:p w14:paraId="6265D9EB" w14:textId="67F0EB10" w:rsidR="00BB0383" w:rsidRPr="00105ABE" w:rsidRDefault="00E4414D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/>
                <w:color w:val="36363D"/>
                <w:kern w:val="0"/>
                <w:sz w:val="24"/>
              </w:rPr>
              <w:t>3</w:t>
            </w:r>
          </w:p>
        </w:tc>
      </w:tr>
      <w:tr w:rsidR="00E736DA" w:rsidRPr="00BB1C71" w14:paraId="7ED2A7EF" w14:textId="77777777" w:rsidTr="00811E31">
        <w:trPr>
          <w:trHeight w:val="414"/>
          <w:jc w:val="center"/>
        </w:trPr>
        <w:tc>
          <w:tcPr>
            <w:tcW w:w="1765" w:type="dxa"/>
            <w:gridSpan w:val="3"/>
            <w:vAlign w:val="center"/>
          </w:tcPr>
          <w:p w14:paraId="7CE9417C" w14:textId="77777777" w:rsidR="00E736DA" w:rsidRPr="00105ABE" w:rsidRDefault="00BB0383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/>
                <w:color w:val="36363D"/>
                <w:kern w:val="0"/>
                <w:sz w:val="24"/>
              </w:rPr>
              <w:t>3</w:t>
            </w:r>
          </w:p>
        </w:tc>
        <w:tc>
          <w:tcPr>
            <w:tcW w:w="6378" w:type="dxa"/>
            <w:gridSpan w:val="3"/>
            <w:vAlign w:val="center"/>
          </w:tcPr>
          <w:p w14:paraId="1B823DF1" w14:textId="27FDD7FF" w:rsidR="00E736DA" w:rsidRPr="00105ABE" w:rsidRDefault="00E4414D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基础气道管理模型</w:t>
            </w:r>
          </w:p>
        </w:tc>
        <w:tc>
          <w:tcPr>
            <w:tcW w:w="1418" w:type="dxa"/>
            <w:gridSpan w:val="2"/>
            <w:vAlign w:val="center"/>
          </w:tcPr>
          <w:p w14:paraId="6E8EFED2" w14:textId="3E4676B7" w:rsidR="00E736DA" w:rsidRPr="00105ABE" w:rsidRDefault="00E4414D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/>
                <w:color w:val="36363D"/>
                <w:kern w:val="0"/>
                <w:sz w:val="24"/>
              </w:rPr>
              <w:t>3</w:t>
            </w:r>
          </w:p>
        </w:tc>
      </w:tr>
      <w:tr w:rsidR="00E736DA" w:rsidRPr="00BB1C71" w14:paraId="7D8B35BC" w14:textId="77777777" w:rsidTr="00811E31">
        <w:trPr>
          <w:trHeight w:val="421"/>
          <w:jc w:val="center"/>
        </w:trPr>
        <w:tc>
          <w:tcPr>
            <w:tcW w:w="1765" w:type="dxa"/>
            <w:gridSpan w:val="3"/>
            <w:vAlign w:val="center"/>
          </w:tcPr>
          <w:p w14:paraId="72818085" w14:textId="77777777" w:rsidR="00E736DA" w:rsidRPr="00105ABE" w:rsidRDefault="00BB0383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/>
                <w:color w:val="36363D"/>
                <w:kern w:val="0"/>
                <w:sz w:val="24"/>
              </w:rPr>
              <w:t>4</w:t>
            </w:r>
          </w:p>
        </w:tc>
        <w:tc>
          <w:tcPr>
            <w:tcW w:w="6378" w:type="dxa"/>
            <w:gridSpan w:val="3"/>
            <w:vAlign w:val="center"/>
          </w:tcPr>
          <w:p w14:paraId="6D2C6287" w14:textId="5EB52715" w:rsidR="00E736DA" w:rsidRPr="00105ABE" w:rsidRDefault="00646741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942E16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透明鼻饲模型</w:t>
            </w:r>
          </w:p>
        </w:tc>
        <w:tc>
          <w:tcPr>
            <w:tcW w:w="1418" w:type="dxa"/>
            <w:gridSpan w:val="2"/>
            <w:vAlign w:val="center"/>
          </w:tcPr>
          <w:p w14:paraId="5ACCCAC1" w14:textId="039FA81A" w:rsidR="00E736DA" w:rsidRPr="00105ABE" w:rsidRDefault="00E4414D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/>
                <w:color w:val="36363D"/>
                <w:kern w:val="0"/>
                <w:sz w:val="24"/>
              </w:rPr>
              <w:t>2</w:t>
            </w:r>
          </w:p>
        </w:tc>
      </w:tr>
      <w:tr w:rsidR="00E736DA" w:rsidRPr="00BB1C71" w14:paraId="14AAB8BB" w14:textId="77777777" w:rsidTr="00811E31">
        <w:trPr>
          <w:trHeight w:val="413"/>
          <w:jc w:val="center"/>
        </w:trPr>
        <w:tc>
          <w:tcPr>
            <w:tcW w:w="1765" w:type="dxa"/>
            <w:gridSpan w:val="3"/>
            <w:vAlign w:val="center"/>
          </w:tcPr>
          <w:p w14:paraId="60997584" w14:textId="77777777" w:rsidR="00E736DA" w:rsidRPr="00105ABE" w:rsidRDefault="00BB0383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/>
                <w:color w:val="36363D"/>
                <w:kern w:val="0"/>
                <w:sz w:val="24"/>
              </w:rPr>
              <w:t>5</w:t>
            </w:r>
          </w:p>
        </w:tc>
        <w:tc>
          <w:tcPr>
            <w:tcW w:w="6378" w:type="dxa"/>
            <w:gridSpan w:val="3"/>
            <w:vAlign w:val="center"/>
          </w:tcPr>
          <w:p w14:paraId="7A3E2B7B" w14:textId="62FF76F4" w:rsidR="00E736DA" w:rsidRPr="00105ABE" w:rsidRDefault="00646741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000000"/>
                <w:sz w:val="24"/>
              </w:rPr>
              <w:t>交界部位止血训练模型</w:t>
            </w:r>
          </w:p>
        </w:tc>
        <w:tc>
          <w:tcPr>
            <w:tcW w:w="1418" w:type="dxa"/>
            <w:gridSpan w:val="2"/>
            <w:vAlign w:val="center"/>
          </w:tcPr>
          <w:p w14:paraId="3E17086B" w14:textId="77777777" w:rsidR="00E736DA" w:rsidRPr="00105ABE" w:rsidRDefault="00E736DA">
            <w:pPr>
              <w:widowControl/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1</w:t>
            </w:r>
          </w:p>
        </w:tc>
      </w:tr>
      <w:tr w:rsidR="00E736DA" w:rsidRPr="00BB1C71" w14:paraId="115CCE04" w14:textId="77777777" w:rsidTr="00811E31">
        <w:trPr>
          <w:jc w:val="center"/>
        </w:trPr>
        <w:tc>
          <w:tcPr>
            <w:tcW w:w="9561" w:type="dxa"/>
            <w:gridSpan w:val="8"/>
            <w:vAlign w:val="center"/>
          </w:tcPr>
          <w:p w14:paraId="747D98D3" w14:textId="77777777" w:rsidR="00E736DA" w:rsidRPr="00105ABE" w:rsidRDefault="00E736DA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b/>
                <w:color w:val="36363D"/>
                <w:sz w:val="24"/>
              </w:rPr>
              <w:t>技术参数要求</w:t>
            </w:r>
          </w:p>
        </w:tc>
      </w:tr>
      <w:tr w:rsidR="00E736DA" w:rsidRPr="00BB1C71" w14:paraId="6D9ADF26" w14:textId="77777777" w:rsidTr="004F62DB">
        <w:trPr>
          <w:jc w:val="center"/>
        </w:trPr>
        <w:tc>
          <w:tcPr>
            <w:tcW w:w="914" w:type="dxa"/>
            <w:vAlign w:val="center"/>
          </w:tcPr>
          <w:p w14:paraId="30583091" w14:textId="77777777" w:rsidR="00E736DA" w:rsidRPr="00105ABE" w:rsidRDefault="00E736DA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序号</w:t>
            </w:r>
          </w:p>
        </w:tc>
        <w:tc>
          <w:tcPr>
            <w:tcW w:w="1599" w:type="dxa"/>
            <w:gridSpan w:val="3"/>
            <w:vAlign w:val="center"/>
          </w:tcPr>
          <w:p w14:paraId="424BFE98" w14:textId="77777777" w:rsidR="00E736DA" w:rsidRPr="00105ABE" w:rsidRDefault="00E736DA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指标名称</w:t>
            </w:r>
          </w:p>
        </w:tc>
        <w:tc>
          <w:tcPr>
            <w:tcW w:w="7048" w:type="dxa"/>
            <w:gridSpan w:val="4"/>
            <w:vAlign w:val="center"/>
          </w:tcPr>
          <w:p w14:paraId="7872F7D7" w14:textId="77777777" w:rsidR="00E736DA" w:rsidRPr="00105ABE" w:rsidRDefault="00E736DA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技术参数</w:t>
            </w:r>
          </w:p>
        </w:tc>
      </w:tr>
      <w:tr w:rsidR="00E736DA" w:rsidRPr="00BB1C71" w14:paraId="6AF67761" w14:textId="77777777" w:rsidTr="007F0531">
        <w:trPr>
          <w:trHeight w:hRule="exact" w:val="512"/>
          <w:jc w:val="center"/>
        </w:trPr>
        <w:tc>
          <w:tcPr>
            <w:tcW w:w="914" w:type="dxa"/>
            <w:vAlign w:val="center"/>
          </w:tcPr>
          <w:p w14:paraId="696FB24F" w14:textId="77777777" w:rsidR="00E736DA" w:rsidRPr="00105ABE" w:rsidRDefault="006D7EB3" w:rsidP="006D7EB3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proofErr w:type="gramStart"/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599" w:type="dxa"/>
            <w:gridSpan w:val="3"/>
            <w:vAlign w:val="center"/>
          </w:tcPr>
          <w:p w14:paraId="7D186420" w14:textId="70373701" w:rsidR="00E736DA" w:rsidRPr="00105ABE" w:rsidRDefault="00E736DA" w:rsidP="00541A9D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</w:p>
        </w:tc>
        <w:tc>
          <w:tcPr>
            <w:tcW w:w="7048" w:type="dxa"/>
            <w:gridSpan w:val="4"/>
            <w:vAlign w:val="center"/>
          </w:tcPr>
          <w:p w14:paraId="2BC62141" w14:textId="6525A4FC" w:rsidR="00E736DA" w:rsidRPr="00105ABE" w:rsidRDefault="007F0531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高级心肺、腹部检查一体教学系统</w:t>
            </w:r>
          </w:p>
        </w:tc>
      </w:tr>
      <w:tr w:rsidR="006D7EB3" w:rsidRPr="00BB1C71" w14:paraId="22A49604" w14:textId="77777777" w:rsidTr="00EE2F8C">
        <w:trPr>
          <w:jc w:val="center"/>
        </w:trPr>
        <w:tc>
          <w:tcPr>
            <w:tcW w:w="914" w:type="dxa"/>
            <w:vAlign w:val="center"/>
          </w:tcPr>
          <w:p w14:paraId="0C4EA9FF" w14:textId="172546B0" w:rsidR="006D7EB3" w:rsidRPr="00105ABE" w:rsidRDefault="001E0605" w:rsidP="006D7EB3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 w:hint="eastAsia"/>
                <w:color w:val="36363D"/>
                <w:kern w:val="0"/>
                <w:sz w:val="24"/>
              </w:rPr>
              <w:t>（1）</w:t>
            </w:r>
          </w:p>
        </w:tc>
        <w:tc>
          <w:tcPr>
            <w:tcW w:w="1599" w:type="dxa"/>
            <w:gridSpan w:val="3"/>
            <w:vAlign w:val="center"/>
          </w:tcPr>
          <w:p w14:paraId="40DC4286" w14:textId="5B808FB3" w:rsidR="006D7EB3" w:rsidRPr="00105ABE" w:rsidRDefault="00EE2F8C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胸部心肺听诊模拟人</w:t>
            </w:r>
          </w:p>
        </w:tc>
        <w:tc>
          <w:tcPr>
            <w:tcW w:w="7048" w:type="dxa"/>
            <w:gridSpan w:val="4"/>
            <w:vAlign w:val="center"/>
          </w:tcPr>
          <w:p w14:paraId="5CF0F2EF" w14:textId="6FE5140C" w:rsidR="006D7EB3" w:rsidRPr="00105ABE" w:rsidRDefault="006D7EB3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半身直立标准男性仿真人体，可旋转，易拆装维护</w:t>
            </w:r>
            <w:r w:rsidR="007F0531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；内腔由进口PVC材料注塑而成，听诊模拟人采用FRID技术，更加真实的再现听诊体征。同时可实现四个部位震颤的触诊，根据不同的病例，智能选择震颤位置。</w:t>
            </w:r>
          </w:p>
        </w:tc>
      </w:tr>
      <w:tr w:rsidR="006D7EB3" w:rsidRPr="00BB1C71" w14:paraId="109DDBB4" w14:textId="77777777" w:rsidTr="00EE2F8C">
        <w:trPr>
          <w:jc w:val="center"/>
        </w:trPr>
        <w:tc>
          <w:tcPr>
            <w:tcW w:w="914" w:type="dxa"/>
            <w:vAlign w:val="center"/>
          </w:tcPr>
          <w:p w14:paraId="19A322B5" w14:textId="305D4DD2" w:rsidR="006D7EB3" w:rsidRPr="00105ABE" w:rsidRDefault="001E0605" w:rsidP="006D7EB3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36363D"/>
                <w:sz w:val="24"/>
              </w:rPr>
              <w:t>★</w:t>
            </w:r>
          </w:p>
        </w:tc>
        <w:tc>
          <w:tcPr>
            <w:tcW w:w="1599" w:type="dxa"/>
            <w:gridSpan w:val="3"/>
            <w:vAlign w:val="center"/>
          </w:tcPr>
          <w:p w14:paraId="3C81602B" w14:textId="76F03EFD" w:rsidR="00EE2F8C" w:rsidRPr="00105ABE" w:rsidRDefault="00EE2F8C" w:rsidP="00EE2F8C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基础听诊</w:t>
            </w:r>
          </w:p>
          <w:p w14:paraId="22772FA1" w14:textId="77777777" w:rsidR="006D7EB3" w:rsidRPr="00105ABE" w:rsidRDefault="006D7EB3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</w:p>
        </w:tc>
        <w:tc>
          <w:tcPr>
            <w:tcW w:w="7048" w:type="dxa"/>
            <w:gridSpan w:val="4"/>
            <w:vAlign w:val="center"/>
          </w:tcPr>
          <w:p w14:paraId="382D88FA" w14:textId="6CB63778" w:rsidR="00EE2F8C" w:rsidRPr="00105ABE" w:rsidRDefault="001E0605" w:rsidP="00EE2F8C">
            <w:pPr>
              <w:pStyle w:val="Flietex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fldChar w:fldCharType="begin"/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rFonts w:hint="eastAsia"/>
                <w:sz w:val="24"/>
                <w:lang w:bidi="ar"/>
              </w:rPr>
              <w:instrText>= 1 \* GB3</w:instrText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sz w:val="24"/>
                <w:lang w:bidi="ar"/>
              </w:rPr>
              <w:fldChar w:fldCharType="separate"/>
            </w:r>
            <w:r>
              <w:rPr>
                <w:rFonts w:hint="eastAsia"/>
                <w:noProof/>
                <w:sz w:val="24"/>
                <w:lang w:bidi="ar"/>
              </w:rPr>
              <w:t>①</w:t>
            </w:r>
            <w:r>
              <w:rPr>
                <w:sz w:val="24"/>
                <w:lang w:bidi="ar"/>
              </w:rPr>
              <w:fldChar w:fldCharType="end"/>
            </w:r>
            <w:r w:rsidR="00EE2F8C" w:rsidRPr="00105ABE">
              <w:rPr>
                <w:rFonts w:hint="eastAsia"/>
                <w:sz w:val="24"/>
                <w:lang w:bidi="ar"/>
              </w:rPr>
              <w:t>心脏部分：可生动再现近百种心音听诊的讲解并听诊，在相应部位可实现心音传导的听诊及震颤的触诊。</w:t>
            </w:r>
          </w:p>
          <w:p w14:paraId="516AFDF7" w14:textId="55FB8B14" w:rsidR="00EE2F8C" w:rsidRPr="00105ABE" w:rsidRDefault="001E0605" w:rsidP="00EE2F8C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fldChar w:fldCharType="begin"/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rFonts w:hint="eastAsia"/>
                <w:sz w:val="24"/>
                <w:lang w:bidi="ar"/>
              </w:rPr>
              <w:instrText>= 2 \* GB3</w:instrText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sz w:val="24"/>
                <w:lang w:bidi="ar"/>
              </w:rPr>
              <w:fldChar w:fldCharType="separate"/>
            </w:r>
            <w:r>
              <w:rPr>
                <w:rFonts w:hint="eastAsia"/>
                <w:noProof/>
                <w:sz w:val="24"/>
                <w:lang w:bidi="ar"/>
              </w:rPr>
              <w:t>②</w:t>
            </w:r>
            <w:r>
              <w:rPr>
                <w:sz w:val="24"/>
                <w:lang w:bidi="ar"/>
              </w:rPr>
              <w:fldChar w:fldCharType="end"/>
            </w:r>
            <w:r w:rsidR="00EE2F8C" w:rsidRPr="00105ABE">
              <w:rPr>
                <w:rFonts w:hint="eastAsia"/>
                <w:sz w:val="24"/>
                <w:lang w:bidi="ar"/>
              </w:rPr>
              <w:t>肺脏部分：实现了全肺听诊。可进行</w:t>
            </w:r>
            <w:r w:rsidR="00EE2F8C" w:rsidRPr="00105ABE">
              <w:rPr>
                <w:rFonts w:hint="eastAsia"/>
                <w:sz w:val="24"/>
                <w:lang w:bidi="ar"/>
              </w:rPr>
              <w:t>70</w:t>
            </w:r>
            <w:r w:rsidR="00EE2F8C" w:rsidRPr="00105ABE">
              <w:rPr>
                <w:rFonts w:hint="eastAsia"/>
                <w:sz w:val="24"/>
                <w:lang w:bidi="ar"/>
              </w:rPr>
              <w:t>余种呼吸音听诊。配合生动形象的图片、动画，进行肺部听诊的讲解。</w:t>
            </w:r>
          </w:p>
        </w:tc>
      </w:tr>
      <w:tr w:rsidR="006D7EB3" w:rsidRPr="00BB1C71" w14:paraId="2A33CAE5" w14:textId="77777777" w:rsidTr="00EE2F8C">
        <w:trPr>
          <w:jc w:val="center"/>
        </w:trPr>
        <w:tc>
          <w:tcPr>
            <w:tcW w:w="914" w:type="dxa"/>
            <w:vAlign w:val="center"/>
          </w:tcPr>
          <w:p w14:paraId="70F43807" w14:textId="57D1B7F1" w:rsidR="006D7EB3" w:rsidRPr="00105ABE" w:rsidRDefault="001E0605" w:rsidP="006D7EB3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2</w:t>
            </w:r>
          </w:p>
        </w:tc>
        <w:tc>
          <w:tcPr>
            <w:tcW w:w="1599" w:type="dxa"/>
            <w:gridSpan w:val="3"/>
            <w:vAlign w:val="center"/>
          </w:tcPr>
          <w:p w14:paraId="64165E73" w14:textId="70AC2295" w:rsidR="006D7EB3" w:rsidRPr="00105ABE" w:rsidRDefault="00EE2F8C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鉴别听诊</w:t>
            </w:r>
          </w:p>
        </w:tc>
        <w:tc>
          <w:tcPr>
            <w:tcW w:w="7048" w:type="dxa"/>
            <w:gridSpan w:val="4"/>
            <w:vAlign w:val="center"/>
          </w:tcPr>
          <w:p w14:paraId="2EAB749D" w14:textId="5CB791C4" w:rsidR="006D7EB3" w:rsidRPr="00105ABE" w:rsidRDefault="001E0605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sz w:val="24"/>
                <w:lang w:bidi="ar"/>
              </w:rPr>
              <w:fldChar w:fldCharType="begin"/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rFonts w:hint="eastAsia"/>
                <w:sz w:val="24"/>
                <w:lang w:bidi="ar"/>
              </w:rPr>
              <w:instrText>= 1 \* GB3</w:instrText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sz w:val="24"/>
                <w:lang w:bidi="ar"/>
              </w:rPr>
              <w:fldChar w:fldCharType="separate"/>
            </w:r>
            <w:r>
              <w:rPr>
                <w:rFonts w:hint="eastAsia"/>
                <w:noProof/>
                <w:sz w:val="24"/>
                <w:lang w:bidi="ar"/>
              </w:rPr>
              <w:t>①</w:t>
            </w:r>
            <w:r>
              <w:rPr>
                <w:sz w:val="24"/>
                <w:lang w:bidi="ar"/>
              </w:rPr>
              <w:fldChar w:fldCharType="end"/>
            </w:r>
            <w:r w:rsidR="00EE2F8C"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心脏部分：将11种三音律汇总，可选择任意两种心音进行对比，同时对其它易混淆的心音进行对比。在模拟人的相应部位，可分别出现两种对比的心音，加强学习效果。</w:t>
            </w:r>
          </w:p>
          <w:p w14:paraId="49324FFF" w14:textId="5C32B5A9" w:rsidR="00EE2F8C" w:rsidRPr="00105ABE" w:rsidRDefault="001E0605" w:rsidP="00EE2F8C">
            <w:pPr>
              <w:pStyle w:val="Flietext"/>
              <w:rPr>
                <w:sz w:val="24"/>
              </w:rPr>
            </w:pPr>
            <w:r>
              <w:rPr>
                <w:sz w:val="24"/>
                <w:lang w:bidi="ar"/>
              </w:rPr>
              <w:fldChar w:fldCharType="begin"/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rFonts w:hint="eastAsia"/>
                <w:sz w:val="24"/>
                <w:lang w:bidi="ar"/>
              </w:rPr>
              <w:instrText>= 2 \* GB3</w:instrText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sz w:val="24"/>
                <w:lang w:bidi="ar"/>
              </w:rPr>
              <w:fldChar w:fldCharType="separate"/>
            </w:r>
            <w:r>
              <w:rPr>
                <w:rFonts w:hint="eastAsia"/>
                <w:noProof/>
                <w:sz w:val="24"/>
                <w:lang w:bidi="ar"/>
              </w:rPr>
              <w:t>②</w:t>
            </w:r>
            <w:r>
              <w:rPr>
                <w:sz w:val="24"/>
                <w:lang w:bidi="ar"/>
              </w:rPr>
              <w:fldChar w:fldCharType="end"/>
            </w:r>
            <w:r w:rsidR="00EE2F8C" w:rsidRPr="00105ABE">
              <w:rPr>
                <w:rFonts w:hint="eastAsia"/>
                <w:sz w:val="24"/>
              </w:rPr>
              <w:t>肺脏部分：精心选择了十几对呼吸音鉴别，在左右肺部，可分别听到这两种易混淆的声音</w:t>
            </w:r>
            <w:r w:rsidR="00640DC7">
              <w:rPr>
                <w:rFonts w:hint="eastAsia"/>
                <w:sz w:val="24"/>
              </w:rPr>
              <w:t>，</w:t>
            </w:r>
            <w:r w:rsidR="00EE2F8C" w:rsidRPr="00105ABE">
              <w:rPr>
                <w:rFonts w:hint="eastAsia"/>
                <w:sz w:val="24"/>
              </w:rPr>
              <w:t>对比更加直观。</w:t>
            </w:r>
          </w:p>
        </w:tc>
      </w:tr>
      <w:tr w:rsidR="00105ABE" w:rsidRPr="00BB1C71" w14:paraId="02EC5213" w14:textId="77777777" w:rsidTr="00105ABE">
        <w:trPr>
          <w:jc w:val="center"/>
        </w:trPr>
        <w:tc>
          <w:tcPr>
            <w:tcW w:w="914" w:type="dxa"/>
            <w:vAlign w:val="center"/>
          </w:tcPr>
          <w:p w14:paraId="0F334A51" w14:textId="12BD67B5" w:rsidR="00105ABE" w:rsidRPr="00105ABE" w:rsidRDefault="001E0605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3</w:t>
            </w:r>
          </w:p>
        </w:tc>
        <w:tc>
          <w:tcPr>
            <w:tcW w:w="1599" w:type="dxa"/>
            <w:gridSpan w:val="3"/>
            <w:vAlign w:val="center"/>
          </w:tcPr>
          <w:p w14:paraId="3DB6B17C" w14:textId="4966C389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腹部触诊模拟人</w:t>
            </w:r>
          </w:p>
        </w:tc>
        <w:tc>
          <w:tcPr>
            <w:tcW w:w="7048" w:type="dxa"/>
            <w:gridSpan w:val="4"/>
            <w:vAlign w:val="center"/>
          </w:tcPr>
          <w:p w14:paraId="24C3B465" w14:textId="7B795E53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模型为大半身仰卧女性，由进口PVC材料注塑而成。具有耐高温和低温，不变形、柔韧度好的特性。</w:t>
            </w:r>
          </w:p>
        </w:tc>
      </w:tr>
      <w:tr w:rsidR="00105ABE" w:rsidRPr="00BB1C71" w14:paraId="320A1720" w14:textId="77777777" w:rsidTr="004F62DB">
        <w:trPr>
          <w:trHeight w:hRule="exact" w:val="938"/>
          <w:jc w:val="center"/>
        </w:trPr>
        <w:tc>
          <w:tcPr>
            <w:tcW w:w="914" w:type="dxa"/>
            <w:vAlign w:val="center"/>
          </w:tcPr>
          <w:p w14:paraId="76DDBE66" w14:textId="493B111A" w:rsidR="00105ABE" w:rsidRPr="00105ABE" w:rsidRDefault="001E0605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lastRenderedPageBreak/>
              <w:t>4</w:t>
            </w:r>
            <w:r>
              <w:rPr>
                <w:rFonts w:ascii="仿宋_GB2312" w:eastAsia="仿宋_GB2312" w:hint="eastAsia"/>
                <w:color w:val="36363D"/>
                <w:sz w:val="24"/>
              </w:rPr>
              <w:t>★</w:t>
            </w:r>
          </w:p>
        </w:tc>
        <w:tc>
          <w:tcPr>
            <w:tcW w:w="1599" w:type="dxa"/>
            <w:gridSpan w:val="3"/>
            <w:vAlign w:val="center"/>
          </w:tcPr>
          <w:p w14:paraId="33DE45F8" w14:textId="3B9C729D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腹部呼吸</w:t>
            </w:r>
          </w:p>
        </w:tc>
        <w:tc>
          <w:tcPr>
            <w:tcW w:w="7048" w:type="dxa"/>
            <w:gridSpan w:val="4"/>
            <w:vAlign w:val="center"/>
          </w:tcPr>
          <w:p w14:paraId="712EF8C2" w14:textId="77777777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腹部可呈现缓慢的腹式呼吸，吸气时腹部隆起，呼气时腹部下陷。膈下的脏器随呼吸上下移动。每次触诊体征切换在30秒左右。</w:t>
            </w:r>
          </w:p>
        </w:tc>
      </w:tr>
      <w:tr w:rsidR="00105ABE" w:rsidRPr="00BB1C71" w14:paraId="532A35ED" w14:textId="77777777" w:rsidTr="00105ABE">
        <w:trPr>
          <w:jc w:val="center"/>
        </w:trPr>
        <w:tc>
          <w:tcPr>
            <w:tcW w:w="914" w:type="dxa"/>
            <w:vAlign w:val="center"/>
          </w:tcPr>
          <w:p w14:paraId="4825E8C9" w14:textId="36D639CC" w:rsidR="00105ABE" w:rsidRPr="00105ABE" w:rsidRDefault="001E0605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color w:val="36363D"/>
                <w:sz w:val="24"/>
              </w:rPr>
              <w:t>★</w:t>
            </w:r>
          </w:p>
        </w:tc>
        <w:tc>
          <w:tcPr>
            <w:tcW w:w="1599" w:type="dxa"/>
            <w:gridSpan w:val="3"/>
            <w:vAlign w:val="center"/>
          </w:tcPr>
          <w:p w14:paraId="71604FC4" w14:textId="38B0700A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腹部触诊</w:t>
            </w:r>
          </w:p>
        </w:tc>
        <w:tc>
          <w:tcPr>
            <w:tcW w:w="7048" w:type="dxa"/>
            <w:gridSpan w:val="4"/>
            <w:vAlign w:val="center"/>
          </w:tcPr>
          <w:p w14:paraId="00140BCF" w14:textId="092B9227" w:rsidR="00105ABE" w:rsidRPr="00105ABE" w:rsidRDefault="001E0605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instrText xml:space="preserve"> </w:instrText>
            </w: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instrText>= 1 \* GB3</w:instrTex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instrText xml:space="preserve"> </w:instrTex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36363D"/>
                <w:kern w:val="0"/>
                <w:sz w:val="24"/>
                <w:lang w:bidi="ar"/>
              </w:rPr>
              <w:t>①</w: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end"/>
            </w:r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肝触诊：可进行正常、不同程度肿大以及不同质地肝脏的触诊。</w:t>
            </w:r>
          </w:p>
          <w:p w14:paraId="700BACDB" w14:textId="0C97ED70" w:rsidR="00105ABE" w:rsidRPr="00105ABE" w:rsidRDefault="001E0605" w:rsidP="00105ABE">
            <w:pPr>
              <w:pStyle w:val="Flietex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fldChar w:fldCharType="begin"/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rFonts w:hint="eastAsia"/>
                <w:sz w:val="24"/>
                <w:lang w:bidi="ar"/>
              </w:rPr>
              <w:instrText>= 2 \* GB3</w:instrText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sz w:val="24"/>
                <w:lang w:bidi="ar"/>
              </w:rPr>
              <w:fldChar w:fldCharType="separate"/>
            </w:r>
            <w:r>
              <w:rPr>
                <w:rFonts w:hint="eastAsia"/>
                <w:noProof/>
                <w:sz w:val="24"/>
                <w:lang w:bidi="ar"/>
              </w:rPr>
              <w:t>②</w:t>
            </w:r>
            <w:r>
              <w:rPr>
                <w:sz w:val="24"/>
                <w:lang w:bidi="ar"/>
              </w:rPr>
              <w:fldChar w:fldCharType="end"/>
            </w:r>
            <w:r w:rsidR="00105ABE" w:rsidRPr="00105ABE">
              <w:rPr>
                <w:rFonts w:hint="eastAsia"/>
                <w:sz w:val="24"/>
                <w:lang w:bidi="ar"/>
              </w:rPr>
              <w:t>脾脏触诊：可触及不同程度的脾肿大，轻度肿大的脾可于右侧卧位触及，较大的脾</w:t>
            </w:r>
            <w:proofErr w:type="gramStart"/>
            <w:r w:rsidR="00105ABE" w:rsidRPr="00105ABE">
              <w:rPr>
                <w:rFonts w:hint="eastAsia"/>
                <w:sz w:val="24"/>
                <w:lang w:bidi="ar"/>
              </w:rPr>
              <w:t>可触到脾切迹</w:t>
            </w:r>
            <w:proofErr w:type="gramEnd"/>
            <w:r w:rsidR="00105ABE" w:rsidRPr="00105ABE">
              <w:rPr>
                <w:rFonts w:hint="eastAsia"/>
                <w:sz w:val="24"/>
                <w:lang w:bidi="ar"/>
              </w:rPr>
              <w:t>。</w:t>
            </w:r>
          </w:p>
          <w:p w14:paraId="31B357A8" w14:textId="2D5C890A" w:rsidR="00105ABE" w:rsidRPr="00105ABE" w:rsidRDefault="001E0605" w:rsidP="00105ABE">
            <w:pPr>
              <w:widowControl/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instrText xml:space="preserve"> </w:instrText>
            </w: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instrText>= 3 \* GB3</w:instrTex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instrText xml:space="preserve"> </w:instrTex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36363D"/>
                <w:kern w:val="0"/>
                <w:sz w:val="24"/>
                <w:lang w:bidi="ar"/>
              </w:rPr>
              <w:t>③</w: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end"/>
            </w:r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胆囊触诊：可进行</w:t>
            </w:r>
            <w:proofErr w:type="gramStart"/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正常及呈囊性</w:t>
            </w:r>
            <w:proofErr w:type="gramEnd"/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肿大胆囊的触诊。胆囊触痛检查阳性时，仿真病人会发出“疼”的叫声；墨菲氏</w:t>
            </w:r>
            <w:proofErr w:type="gramStart"/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征检查</w:t>
            </w:r>
            <w:proofErr w:type="gramEnd"/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阳性时，仿真病人会发出“疼”的叫声并突然屏住呼吸。</w:t>
            </w:r>
          </w:p>
          <w:p w14:paraId="3DAE9441" w14:textId="36521940" w:rsidR="00105ABE" w:rsidRPr="00105ABE" w:rsidRDefault="001E0605" w:rsidP="00105ABE">
            <w:pPr>
              <w:pStyle w:val="Flietex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instrText xml:space="preserve"> </w:instrText>
            </w: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instrText>= 4 \* GB3</w:instrTex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instrText xml:space="preserve"> </w:instrTex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36363D"/>
                <w:kern w:val="0"/>
                <w:sz w:val="24"/>
                <w:lang w:bidi="ar"/>
              </w:rPr>
              <w:t>④</w:t>
            </w:r>
            <w:r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  <w:fldChar w:fldCharType="end"/>
            </w:r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根据腹部脏器之间的解剖和病理生理特点，设计出几十种常见的肝、胆囊、</w:t>
            </w:r>
            <w:proofErr w:type="gramStart"/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脾联合</w:t>
            </w:r>
            <w:proofErr w:type="gramEnd"/>
            <w:r w:rsidR="00105ABE"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体征。</w:t>
            </w:r>
          </w:p>
          <w:p w14:paraId="16E10FDC" w14:textId="1F5FAEEA" w:rsidR="00105ABE" w:rsidRPr="00105ABE" w:rsidRDefault="001E0605" w:rsidP="00105ABE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fldChar w:fldCharType="begin"/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rFonts w:hint="eastAsia"/>
                <w:sz w:val="24"/>
                <w:lang w:bidi="ar"/>
              </w:rPr>
              <w:instrText>= 5 \* GB3</w:instrText>
            </w:r>
            <w:r>
              <w:rPr>
                <w:sz w:val="24"/>
                <w:lang w:bidi="ar"/>
              </w:rPr>
              <w:instrText xml:space="preserve"> </w:instrText>
            </w:r>
            <w:r>
              <w:rPr>
                <w:sz w:val="24"/>
                <w:lang w:bidi="ar"/>
              </w:rPr>
              <w:fldChar w:fldCharType="separate"/>
            </w:r>
            <w:r>
              <w:rPr>
                <w:rFonts w:hint="eastAsia"/>
                <w:noProof/>
                <w:sz w:val="24"/>
                <w:lang w:bidi="ar"/>
              </w:rPr>
              <w:t>⑤</w:t>
            </w:r>
            <w:r>
              <w:rPr>
                <w:sz w:val="24"/>
                <w:lang w:bidi="ar"/>
              </w:rPr>
              <w:fldChar w:fldCharType="end"/>
            </w:r>
            <w:r w:rsidR="00105ABE" w:rsidRPr="00105ABE">
              <w:rPr>
                <w:rFonts w:hint="eastAsia"/>
                <w:sz w:val="24"/>
                <w:lang w:bidi="ar"/>
              </w:rPr>
              <w:t>常见疾病压痛与反跳痛：可实现胃溃疡、十二指肠溃疡等疾病压痛的触诊，以及化脓性阑尾炎等疾病压痛及反跳痛的触诊。触诊正确，仿真病人将发出“疼”的叫声。</w:t>
            </w:r>
          </w:p>
        </w:tc>
      </w:tr>
      <w:tr w:rsidR="00105ABE" w:rsidRPr="00BB1C71" w14:paraId="2DACCCCF" w14:textId="77777777" w:rsidTr="000C155B">
        <w:trPr>
          <w:trHeight w:hRule="exact" w:val="862"/>
          <w:jc w:val="center"/>
        </w:trPr>
        <w:tc>
          <w:tcPr>
            <w:tcW w:w="914" w:type="dxa"/>
            <w:vAlign w:val="center"/>
          </w:tcPr>
          <w:p w14:paraId="65FC0A2D" w14:textId="254F87EC" w:rsidR="00105ABE" w:rsidRPr="00105ABE" w:rsidRDefault="001E0605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6</w:t>
            </w:r>
            <w:r>
              <w:rPr>
                <w:rFonts w:ascii="仿宋_GB2312" w:eastAsia="仿宋_GB2312" w:hint="eastAsia"/>
                <w:b/>
                <w:color w:val="36363D"/>
                <w:sz w:val="24"/>
              </w:rPr>
              <w:t>＃</w:t>
            </w:r>
          </w:p>
        </w:tc>
        <w:tc>
          <w:tcPr>
            <w:tcW w:w="1599" w:type="dxa"/>
            <w:gridSpan w:val="3"/>
            <w:vAlign w:val="center"/>
          </w:tcPr>
          <w:p w14:paraId="111F3F6F" w14:textId="24A6B10E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kern w:val="0"/>
                <w:sz w:val="24"/>
              </w:rPr>
              <w:t>腹部听诊</w:t>
            </w:r>
          </w:p>
        </w:tc>
        <w:tc>
          <w:tcPr>
            <w:tcW w:w="7048" w:type="dxa"/>
            <w:gridSpan w:val="4"/>
            <w:vAlign w:val="center"/>
          </w:tcPr>
          <w:p w14:paraId="565FA0E8" w14:textId="34072520" w:rsidR="00105ABE" w:rsidRPr="000C155B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腹部听诊的功能：仿真模拟人可实现正常肠鸣音﹑肠鸣音增强以及肾动脉狭窄血管杂音的听诊。</w:t>
            </w:r>
          </w:p>
        </w:tc>
      </w:tr>
      <w:tr w:rsidR="00105ABE" w:rsidRPr="00BB1C71" w14:paraId="395EE355" w14:textId="77777777" w:rsidTr="001E0605">
        <w:trPr>
          <w:trHeight w:hRule="exact" w:val="1982"/>
          <w:jc w:val="center"/>
        </w:trPr>
        <w:tc>
          <w:tcPr>
            <w:tcW w:w="914" w:type="dxa"/>
            <w:vAlign w:val="center"/>
          </w:tcPr>
          <w:p w14:paraId="5939E396" w14:textId="5C1E3367" w:rsidR="00105ABE" w:rsidRPr="00105ABE" w:rsidRDefault="001E0605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7</w:t>
            </w:r>
          </w:p>
        </w:tc>
        <w:tc>
          <w:tcPr>
            <w:tcW w:w="1599" w:type="dxa"/>
            <w:gridSpan w:val="3"/>
            <w:vAlign w:val="center"/>
          </w:tcPr>
          <w:p w14:paraId="1CDCC8C9" w14:textId="56A7BD41" w:rsidR="00105ABE" w:rsidRPr="00105ABE" w:rsidRDefault="000C155B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心肺听诊多媒体教学系统软件</w:t>
            </w:r>
          </w:p>
        </w:tc>
        <w:tc>
          <w:tcPr>
            <w:tcW w:w="7048" w:type="dxa"/>
            <w:gridSpan w:val="4"/>
            <w:vAlign w:val="center"/>
          </w:tcPr>
          <w:p w14:paraId="5D0F91F2" w14:textId="77777777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软件应用多媒体技术制作了120余张同步多媒体动画，30余份视频资料、130余张心音图以及大量的解剖图片和心电图，并有机结合，在课堂上可看到如真实病人的心脏跳动、瓣膜活动，同时在仿真病人的相应部位可听到采自临床的心音、呼吸音，使教学富有真实性和趣味性，可以实现学生机和教师机同步教学功能。包括心肺的基础听诊和鉴别听诊两部分。</w:t>
            </w:r>
          </w:p>
        </w:tc>
      </w:tr>
      <w:tr w:rsidR="00105ABE" w:rsidRPr="00BB1C71" w14:paraId="68FF6E4B" w14:textId="77777777" w:rsidTr="004F62DB">
        <w:trPr>
          <w:trHeight w:hRule="exact" w:val="1564"/>
          <w:jc w:val="center"/>
        </w:trPr>
        <w:tc>
          <w:tcPr>
            <w:tcW w:w="914" w:type="dxa"/>
            <w:vAlign w:val="center"/>
          </w:tcPr>
          <w:p w14:paraId="0843F55F" w14:textId="586A0DC7" w:rsidR="00105ABE" w:rsidRPr="00105ABE" w:rsidRDefault="001E0605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8</w:t>
            </w:r>
          </w:p>
        </w:tc>
        <w:tc>
          <w:tcPr>
            <w:tcW w:w="1599" w:type="dxa"/>
            <w:gridSpan w:val="3"/>
            <w:vAlign w:val="center"/>
          </w:tcPr>
          <w:p w14:paraId="3228E78C" w14:textId="516321E2" w:rsidR="00105ABE" w:rsidRPr="00105ABE" w:rsidRDefault="001E0605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E0605">
              <w:rPr>
                <w:rFonts w:ascii="宋体" w:hAnsi="宋体" w:hint="eastAsia"/>
                <w:color w:val="36363D"/>
                <w:kern w:val="0"/>
                <w:sz w:val="24"/>
              </w:rPr>
              <w:t>听诊考核与练习</w:t>
            </w:r>
          </w:p>
        </w:tc>
        <w:tc>
          <w:tcPr>
            <w:tcW w:w="7048" w:type="dxa"/>
            <w:gridSpan w:val="4"/>
            <w:vAlign w:val="center"/>
          </w:tcPr>
          <w:p w14:paraId="6647BBE0" w14:textId="61652C53" w:rsidR="00105ABE" w:rsidRPr="001E0605" w:rsidRDefault="00105ABE" w:rsidP="001E0605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根据教学大纲的要求，编制了多媒体智能考试与练习题库，题量与时间可任意设定。模型根据试题做出相应的体征，供学生进行听诊练习和考核。具有很强的自学性和复习性。</w:t>
            </w:r>
          </w:p>
        </w:tc>
      </w:tr>
      <w:tr w:rsidR="00105ABE" w:rsidRPr="00BB1C71" w14:paraId="10DA8D7F" w14:textId="77777777" w:rsidTr="004F62DB">
        <w:trPr>
          <w:trHeight w:hRule="exact" w:val="2471"/>
          <w:jc w:val="center"/>
        </w:trPr>
        <w:tc>
          <w:tcPr>
            <w:tcW w:w="914" w:type="dxa"/>
            <w:vAlign w:val="center"/>
          </w:tcPr>
          <w:p w14:paraId="2A371EFF" w14:textId="36B8BE2E" w:rsidR="00105ABE" w:rsidRPr="00105ABE" w:rsidRDefault="000C155B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 w:hint="eastAsia"/>
                <w:color w:val="36363D"/>
                <w:kern w:val="0"/>
                <w:sz w:val="24"/>
              </w:rPr>
              <w:t>9</w:t>
            </w:r>
          </w:p>
        </w:tc>
        <w:tc>
          <w:tcPr>
            <w:tcW w:w="1599" w:type="dxa"/>
            <w:gridSpan w:val="3"/>
            <w:vAlign w:val="center"/>
          </w:tcPr>
          <w:p w14:paraId="1FACD7C2" w14:textId="01626491" w:rsidR="00105ABE" w:rsidRPr="00105ABE" w:rsidRDefault="000C155B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腹部触诊多媒体教学系统软件</w:t>
            </w:r>
          </w:p>
        </w:tc>
        <w:tc>
          <w:tcPr>
            <w:tcW w:w="7048" w:type="dxa"/>
            <w:gridSpan w:val="4"/>
            <w:vAlign w:val="center"/>
          </w:tcPr>
          <w:p w14:paraId="44DDED04" w14:textId="343A6716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软件中应用多媒体技术将50余份视频文件以及大量的图片、动画有机结合，真实再现肝、脾、胆囊解剖特点，生动形象地讲述肝、脾、胆囊触诊机理、触诊方法、技能掌握关键点，触诊常见错误、触</w:t>
            </w:r>
            <w:proofErr w:type="gramStart"/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诊内容</w:t>
            </w:r>
            <w:proofErr w:type="gramEnd"/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及临床意义等。可实现常见疾病压痛与反跳痛的触诊、腹部听诊。可以实现学生机和教师机同步教学功能。多媒体智能考核与练习题库，突出体现了反复实践、强化训练的先进教学手段</w:t>
            </w:r>
            <w:r w:rsidR="001E0605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。</w:t>
            </w:r>
          </w:p>
        </w:tc>
      </w:tr>
      <w:tr w:rsidR="00105ABE" w:rsidRPr="00BB1C71" w14:paraId="72207AD4" w14:textId="77777777" w:rsidTr="001E0605">
        <w:trPr>
          <w:trHeight w:hRule="exact" w:val="1229"/>
          <w:jc w:val="center"/>
        </w:trPr>
        <w:tc>
          <w:tcPr>
            <w:tcW w:w="914" w:type="dxa"/>
            <w:vAlign w:val="center"/>
          </w:tcPr>
          <w:p w14:paraId="2B72E8DA" w14:textId="6C87AFD3" w:rsidR="00105ABE" w:rsidRPr="00105ABE" w:rsidRDefault="000C155B" w:rsidP="00105ABE">
            <w:pPr>
              <w:jc w:val="center"/>
              <w:rPr>
                <w:rFonts w:ascii="宋体" w:hAnsi="宋体"/>
                <w:color w:val="36363D"/>
                <w:kern w:val="0"/>
                <w:sz w:val="24"/>
              </w:rPr>
            </w:pPr>
            <w:r>
              <w:rPr>
                <w:rFonts w:ascii="宋体" w:hAnsi="宋体"/>
                <w:color w:val="36363D"/>
                <w:kern w:val="0"/>
                <w:sz w:val="24"/>
              </w:rPr>
              <w:t>10</w:t>
            </w:r>
          </w:p>
        </w:tc>
        <w:tc>
          <w:tcPr>
            <w:tcW w:w="1599" w:type="dxa"/>
            <w:gridSpan w:val="3"/>
            <w:vAlign w:val="center"/>
          </w:tcPr>
          <w:p w14:paraId="725BB102" w14:textId="3A477591" w:rsidR="00105ABE" w:rsidRPr="00105ABE" w:rsidRDefault="001E0605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随机考核与练习</w:t>
            </w:r>
          </w:p>
        </w:tc>
        <w:tc>
          <w:tcPr>
            <w:tcW w:w="7048" w:type="dxa"/>
            <w:gridSpan w:val="4"/>
            <w:vAlign w:val="center"/>
          </w:tcPr>
          <w:p w14:paraId="42A2944F" w14:textId="62761B82" w:rsidR="00105ABE" w:rsidRPr="00105ABE" w:rsidRDefault="00105ABE" w:rsidP="00105ABE">
            <w:pPr>
              <w:jc w:val="left"/>
              <w:rPr>
                <w:rFonts w:ascii="宋体" w:hAnsi="宋体"/>
                <w:color w:val="36363D"/>
                <w:kern w:val="0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根据教学大纲的要求，编制了多媒体智能考试与练习题库，题量与时间可任意设定。仿真病人根据试题做出相应的体征，供学生进行触诊练习和考核。具有很强的自学性和复习性。</w:t>
            </w:r>
          </w:p>
        </w:tc>
      </w:tr>
      <w:tr w:rsidR="00105ABE" w:rsidRPr="00BB1C71" w14:paraId="2B4A7824" w14:textId="77777777" w:rsidTr="00105ABE">
        <w:trPr>
          <w:jc w:val="center"/>
        </w:trPr>
        <w:tc>
          <w:tcPr>
            <w:tcW w:w="914" w:type="dxa"/>
            <w:vAlign w:val="center"/>
          </w:tcPr>
          <w:p w14:paraId="631518F1" w14:textId="5A218D80" w:rsidR="00105ABE" w:rsidRPr="00105ABE" w:rsidRDefault="001E0605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（2）</w:t>
            </w:r>
          </w:p>
        </w:tc>
        <w:tc>
          <w:tcPr>
            <w:tcW w:w="1599" w:type="dxa"/>
            <w:gridSpan w:val="3"/>
            <w:vAlign w:val="center"/>
          </w:tcPr>
          <w:p w14:paraId="3B6AAE31" w14:textId="5ABAA424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学员信息管理软件</w:t>
            </w:r>
          </w:p>
        </w:tc>
        <w:tc>
          <w:tcPr>
            <w:tcW w:w="7048" w:type="dxa"/>
            <w:gridSpan w:val="4"/>
            <w:vAlign w:val="center"/>
          </w:tcPr>
          <w:p w14:paraId="06A96313" w14:textId="5585EBD7" w:rsidR="00105ABE" w:rsidRPr="001E0605" w:rsidRDefault="00105ABE" w:rsidP="001E0605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学员信息录入和班级管理：查询学员信息及对心肺听诊考试、腹部触</w:t>
            </w:r>
            <w:proofErr w:type="gramStart"/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诊考试</w:t>
            </w:r>
            <w:proofErr w:type="gramEnd"/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及心肺听诊综合考试的结果的查询；引入/导出学员信息及考试成绩，打印学员的答卷。</w:t>
            </w:r>
          </w:p>
        </w:tc>
      </w:tr>
      <w:tr w:rsidR="00105ABE" w:rsidRPr="00BB1C71" w14:paraId="6DAB3EC1" w14:textId="77777777" w:rsidTr="00105ABE">
        <w:trPr>
          <w:jc w:val="center"/>
        </w:trPr>
        <w:tc>
          <w:tcPr>
            <w:tcW w:w="914" w:type="dxa"/>
            <w:vAlign w:val="center"/>
          </w:tcPr>
          <w:p w14:paraId="53A343BA" w14:textId="1082C4F3" w:rsidR="00105ABE" w:rsidRPr="00105ABE" w:rsidRDefault="001E0605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（3）</w:t>
            </w:r>
          </w:p>
        </w:tc>
        <w:tc>
          <w:tcPr>
            <w:tcW w:w="1599" w:type="dxa"/>
            <w:gridSpan w:val="3"/>
            <w:vAlign w:val="center"/>
          </w:tcPr>
          <w:p w14:paraId="396A19B3" w14:textId="40A925FC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心电图教学</w:t>
            </w: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lastRenderedPageBreak/>
              <w:t>培训软件</w:t>
            </w:r>
          </w:p>
        </w:tc>
        <w:tc>
          <w:tcPr>
            <w:tcW w:w="7048" w:type="dxa"/>
            <w:gridSpan w:val="4"/>
            <w:vAlign w:val="center"/>
          </w:tcPr>
          <w:p w14:paraId="162447F7" w14:textId="77777777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lastRenderedPageBreak/>
              <w:t>根据人民卫生出版社最新版《诊断学》教学大纲为基础，应用多</w:t>
            </w: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lastRenderedPageBreak/>
              <w:t>媒体技术设计多张同步多媒体动画，30多张心电图，将理论知识与实践相结合；包括心电图教学，心电图识别和心电图编辑，针对心电图基本知识，心电图测量，正常数据和异常心电图进行详细的分析和讲解。</w:t>
            </w:r>
          </w:p>
          <w:p w14:paraId="3668CDC8" w14:textId="5CF88CF1" w:rsidR="00105ABE" w:rsidRPr="00105ABE" w:rsidRDefault="00105ABE" w:rsidP="00105ABE">
            <w:pPr>
              <w:pStyle w:val="Flietext"/>
              <w:rPr>
                <w:sz w:val="24"/>
                <w:lang w:bidi="ar"/>
              </w:rPr>
            </w:pPr>
            <w:r w:rsidRPr="00105ABE">
              <w:rPr>
                <w:rFonts w:hint="eastAsia"/>
                <w:sz w:val="24"/>
                <w:lang w:bidi="ar"/>
              </w:rPr>
              <w:t>要求：提供由国内</w:t>
            </w:r>
            <w:r w:rsidRPr="00105ABE">
              <w:rPr>
                <w:rFonts w:hint="eastAsia"/>
                <w:sz w:val="24"/>
                <w:lang w:bidi="ar"/>
              </w:rPr>
              <w:t>50</w:t>
            </w:r>
            <w:r w:rsidRPr="00105ABE">
              <w:rPr>
                <w:rFonts w:hint="eastAsia"/>
                <w:sz w:val="24"/>
                <w:lang w:bidi="ar"/>
              </w:rPr>
              <w:t>家以上专业医学单位组成的权威机构，出具的专业化课程体系以及产品评定的证明材料，证明其“听触诊教学系统”中的软件题库试题、音视频、影像资料，医学原理符合人民卫生出版社最新出版的“诊断学”，表现标准、无政治性、科学性错误，拥有合法知识产权及系统优越性的评定意见函。</w:t>
            </w:r>
          </w:p>
        </w:tc>
      </w:tr>
      <w:tr w:rsidR="00105ABE" w:rsidRPr="00BB1C71" w14:paraId="1E7DC947" w14:textId="77777777" w:rsidTr="00105ABE">
        <w:trPr>
          <w:jc w:val="center"/>
        </w:trPr>
        <w:tc>
          <w:tcPr>
            <w:tcW w:w="914" w:type="dxa"/>
            <w:vAlign w:val="center"/>
          </w:tcPr>
          <w:p w14:paraId="6F0F7E33" w14:textId="5A9F7BE3" w:rsidR="00105ABE" w:rsidRPr="00105ABE" w:rsidRDefault="00105ABE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lastRenderedPageBreak/>
              <w:t>二</w:t>
            </w:r>
          </w:p>
        </w:tc>
        <w:tc>
          <w:tcPr>
            <w:tcW w:w="1599" w:type="dxa"/>
            <w:gridSpan w:val="3"/>
            <w:vAlign w:val="center"/>
          </w:tcPr>
          <w:p w14:paraId="40696BB4" w14:textId="77777777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</w:p>
        </w:tc>
        <w:tc>
          <w:tcPr>
            <w:tcW w:w="7048" w:type="dxa"/>
            <w:gridSpan w:val="4"/>
            <w:vAlign w:val="center"/>
          </w:tcPr>
          <w:p w14:paraId="2755B7ED" w14:textId="4A78C106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吸痰训练模拟器</w:t>
            </w:r>
          </w:p>
        </w:tc>
      </w:tr>
      <w:tr w:rsidR="00105ABE" w:rsidRPr="00BB1C71" w14:paraId="4FF25A88" w14:textId="77777777" w:rsidTr="00105ABE">
        <w:trPr>
          <w:jc w:val="center"/>
        </w:trPr>
        <w:tc>
          <w:tcPr>
            <w:tcW w:w="914" w:type="dxa"/>
            <w:vAlign w:val="center"/>
          </w:tcPr>
          <w:p w14:paraId="41D0D070" w14:textId="33F72EB1" w:rsidR="00105ABE" w:rsidRPr="00105ABE" w:rsidRDefault="001E0605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int="eastAsia"/>
                <w:color w:val="36363D"/>
                <w:sz w:val="24"/>
              </w:rPr>
              <w:t>★</w:t>
            </w:r>
          </w:p>
        </w:tc>
        <w:tc>
          <w:tcPr>
            <w:tcW w:w="1599" w:type="dxa"/>
            <w:gridSpan w:val="3"/>
            <w:vAlign w:val="center"/>
          </w:tcPr>
          <w:p w14:paraId="02D93BAC" w14:textId="3F017E68" w:rsidR="00105ABE" w:rsidRPr="00105ABE" w:rsidRDefault="000C155B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气管内吸痰</w:t>
            </w:r>
          </w:p>
        </w:tc>
        <w:tc>
          <w:tcPr>
            <w:tcW w:w="7048" w:type="dxa"/>
            <w:gridSpan w:val="4"/>
            <w:vAlign w:val="center"/>
          </w:tcPr>
          <w:p w14:paraId="62D2E6EF" w14:textId="2ACCC0D3" w:rsidR="00105ABE" w:rsidRPr="001E0605" w:rsidRDefault="00105ABE" w:rsidP="001E060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105ABE">
              <w:rPr>
                <w:rFonts w:ascii="宋体" w:hAnsi="宋体" w:cs="宋体" w:hint="eastAsia"/>
                <w:color w:val="000000"/>
                <w:sz w:val="24"/>
              </w:rPr>
              <w:t>经鼻、口插入吸引管技术练习</w:t>
            </w:r>
            <w:r w:rsidR="001E0605">
              <w:rPr>
                <w:rFonts w:ascii="宋体" w:hAnsi="宋体" w:cs="宋体" w:hint="eastAsia"/>
                <w:color w:val="000000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吸引管可以插入鼻腔和口腔，可以模拟吸痰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吸引管可以插入到气管内，练习气管内吸引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脸部一侧打开，可以显示插入导管的位置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显示鼻腔口腔的解剖结构和颈部结构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模拟痰液可以放在口腔、鼻腔和气管内，增强练习插管技巧的真实效果。</w:t>
            </w:r>
          </w:p>
        </w:tc>
      </w:tr>
      <w:tr w:rsidR="00105ABE" w:rsidRPr="00BB1C71" w14:paraId="5560FB64" w14:textId="77777777" w:rsidTr="00105ABE">
        <w:trPr>
          <w:jc w:val="center"/>
        </w:trPr>
        <w:tc>
          <w:tcPr>
            <w:tcW w:w="914" w:type="dxa"/>
            <w:vAlign w:val="center"/>
          </w:tcPr>
          <w:p w14:paraId="330A0CD2" w14:textId="37C25043" w:rsidR="00105ABE" w:rsidRPr="00105ABE" w:rsidRDefault="00105ABE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三</w:t>
            </w:r>
          </w:p>
        </w:tc>
        <w:tc>
          <w:tcPr>
            <w:tcW w:w="1599" w:type="dxa"/>
            <w:gridSpan w:val="3"/>
            <w:vAlign w:val="center"/>
          </w:tcPr>
          <w:p w14:paraId="239AABA8" w14:textId="77777777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</w:p>
        </w:tc>
        <w:tc>
          <w:tcPr>
            <w:tcW w:w="7048" w:type="dxa"/>
            <w:gridSpan w:val="4"/>
            <w:vAlign w:val="center"/>
          </w:tcPr>
          <w:p w14:paraId="7FB81DED" w14:textId="56F11B93" w:rsidR="00105ABE" w:rsidRPr="00105ABE" w:rsidRDefault="001E0605" w:rsidP="00105AB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1E0605">
              <w:rPr>
                <w:rFonts w:ascii="宋体" w:hAnsi="宋体" w:cs="宋体" w:hint="eastAsia"/>
                <w:color w:val="000000"/>
                <w:sz w:val="24"/>
              </w:rPr>
              <w:t>基础气道管理模型</w:t>
            </w:r>
          </w:p>
        </w:tc>
      </w:tr>
      <w:tr w:rsidR="00105ABE" w:rsidRPr="00BB1C71" w14:paraId="7B829EDD" w14:textId="77777777" w:rsidTr="00105ABE">
        <w:trPr>
          <w:jc w:val="center"/>
        </w:trPr>
        <w:tc>
          <w:tcPr>
            <w:tcW w:w="914" w:type="dxa"/>
            <w:vAlign w:val="center"/>
          </w:tcPr>
          <w:p w14:paraId="08CA484B" w14:textId="0B61900F" w:rsidR="00105ABE" w:rsidRPr="00105ABE" w:rsidRDefault="001E0605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int="eastAsia"/>
                <w:color w:val="36363D"/>
                <w:sz w:val="24"/>
              </w:rPr>
              <w:t>★</w:t>
            </w:r>
          </w:p>
        </w:tc>
        <w:tc>
          <w:tcPr>
            <w:tcW w:w="1599" w:type="dxa"/>
            <w:gridSpan w:val="3"/>
            <w:vAlign w:val="center"/>
          </w:tcPr>
          <w:p w14:paraId="5344253C" w14:textId="0871DB94" w:rsidR="00105ABE" w:rsidRPr="00105ABE" w:rsidRDefault="001E0605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气管插管</w:t>
            </w:r>
          </w:p>
        </w:tc>
        <w:tc>
          <w:tcPr>
            <w:tcW w:w="7048" w:type="dxa"/>
            <w:gridSpan w:val="4"/>
            <w:vAlign w:val="center"/>
          </w:tcPr>
          <w:p w14:paraId="042793B0" w14:textId="486EF6D6" w:rsidR="00105ABE" w:rsidRPr="001E0605" w:rsidRDefault="00105ABE" w:rsidP="001E060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105ABE">
              <w:rPr>
                <w:rFonts w:ascii="宋体" w:hAnsi="宋体" w:cs="宋体" w:hint="eastAsia"/>
                <w:color w:val="000000"/>
                <w:sz w:val="24"/>
              </w:rPr>
              <w:t>进行口腔、鼻腔气管插管的训练操作与教学演示</w:t>
            </w:r>
            <w:r w:rsidR="001E0605">
              <w:rPr>
                <w:rFonts w:ascii="宋体" w:hAnsi="宋体" w:cs="宋体" w:hint="eastAsia"/>
                <w:color w:val="000000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进行口腔、鼻腔气管插管的训练操作时：正确操作插入气道，有电子显示及奏乐功能；供气使双肺膨胀，并注入空气到管气囊固定导管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进行口腔鼻腔气管插管的训练操作时：错误操作插入食道，电子显示及报警功能。供气使胃膨胀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进行口腔、鼻腔气管插管的训练操作时：错误操作使喉镜造成牙齿受压，有电子显示及报警功能。</w:t>
            </w:r>
          </w:p>
          <w:p w14:paraId="78554D47" w14:textId="64005AD0" w:rsidR="00105ABE" w:rsidRPr="001E0605" w:rsidRDefault="00105ABE" w:rsidP="001E0605">
            <w:pPr>
              <w:widowControl/>
              <w:jc w:val="left"/>
              <w:rPr>
                <w:kern w:val="0"/>
                <w:sz w:val="24"/>
              </w:rPr>
            </w:pPr>
            <w:r w:rsidRPr="00105ABE">
              <w:rPr>
                <w:rFonts w:hint="eastAsia"/>
                <w:sz w:val="24"/>
              </w:rPr>
              <w:t>观察对比一侧正常与另一侧散大之瞳孔。</w:t>
            </w:r>
          </w:p>
        </w:tc>
      </w:tr>
      <w:tr w:rsidR="00105ABE" w:rsidRPr="00BB1C71" w14:paraId="795E752E" w14:textId="77777777" w:rsidTr="00105ABE">
        <w:trPr>
          <w:jc w:val="center"/>
        </w:trPr>
        <w:tc>
          <w:tcPr>
            <w:tcW w:w="914" w:type="dxa"/>
            <w:vAlign w:val="center"/>
          </w:tcPr>
          <w:p w14:paraId="5A6336FE" w14:textId="40D288F1" w:rsidR="00105ABE" w:rsidRPr="00105ABE" w:rsidRDefault="00105ABE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四</w:t>
            </w:r>
          </w:p>
        </w:tc>
        <w:tc>
          <w:tcPr>
            <w:tcW w:w="1599" w:type="dxa"/>
            <w:gridSpan w:val="3"/>
            <w:vAlign w:val="center"/>
          </w:tcPr>
          <w:p w14:paraId="2B419574" w14:textId="77777777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</w:p>
        </w:tc>
        <w:tc>
          <w:tcPr>
            <w:tcW w:w="7048" w:type="dxa"/>
            <w:gridSpan w:val="4"/>
            <w:vAlign w:val="center"/>
          </w:tcPr>
          <w:p w14:paraId="0E0F3B31" w14:textId="28AA194E" w:rsidR="00105ABE" w:rsidRPr="00105ABE" w:rsidRDefault="00646741" w:rsidP="00105AB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942E16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透明鼻饲模型</w:t>
            </w:r>
          </w:p>
        </w:tc>
      </w:tr>
      <w:tr w:rsidR="00105ABE" w:rsidRPr="00BB1C71" w14:paraId="11CC53FE" w14:textId="77777777" w:rsidTr="00105ABE">
        <w:trPr>
          <w:jc w:val="center"/>
        </w:trPr>
        <w:tc>
          <w:tcPr>
            <w:tcW w:w="914" w:type="dxa"/>
            <w:vAlign w:val="center"/>
          </w:tcPr>
          <w:p w14:paraId="12CD0923" w14:textId="1C0A2239" w:rsidR="00105ABE" w:rsidRPr="00105ABE" w:rsidRDefault="001E0605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int="eastAsia"/>
                <w:color w:val="36363D"/>
                <w:sz w:val="24"/>
              </w:rPr>
              <w:t>★</w:t>
            </w:r>
          </w:p>
        </w:tc>
        <w:tc>
          <w:tcPr>
            <w:tcW w:w="1599" w:type="dxa"/>
            <w:gridSpan w:val="3"/>
            <w:vAlign w:val="center"/>
          </w:tcPr>
          <w:p w14:paraId="5EE43ADC" w14:textId="67EECA19" w:rsidR="00105ABE" w:rsidRPr="00105ABE" w:rsidRDefault="000C155B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经鼻胃插管</w:t>
            </w:r>
          </w:p>
        </w:tc>
        <w:tc>
          <w:tcPr>
            <w:tcW w:w="7048" w:type="dxa"/>
            <w:gridSpan w:val="4"/>
            <w:vAlign w:val="center"/>
          </w:tcPr>
          <w:p w14:paraId="74B2FE22" w14:textId="4DFCFD2E" w:rsidR="00105ABE" w:rsidRPr="001E0605" w:rsidRDefault="00105ABE" w:rsidP="001E060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105ABE">
              <w:rPr>
                <w:rFonts w:ascii="宋体" w:hAnsi="宋体" w:cs="宋体" w:hint="eastAsia"/>
                <w:color w:val="000000"/>
                <w:sz w:val="24"/>
              </w:rPr>
              <w:t>模型为成年男性上半身，可实现洗胃时的多种体位：仰卧位、左侧卧位、坐位</w:t>
            </w:r>
            <w:r w:rsidR="001E0605">
              <w:rPr>
                <w:rFonts w:ascii="宋体" w:hAnsi="宋体" w:cs="宋体" w:hint="eastAsia"/>
                <w:color w:val="000000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解剖结构精确，包括牙、舌、悬雍垂、气管、支气管、左右肺脏、食管、胃、膈、胆囊、胰腺、脾、十二指肠、结肠等结构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胸腹部外皮为透明外壳，便于观察内部解剖结构以及操作全过程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真实大小的透明胃，可在操作时观察胃管进出胃腔的全过程，并能容纳</w:t>
            </w:r>
            <w:r w:rsidRPr="00105ABE">
              <w:rPr>
                <w:rFonts w:hint="eastAsia"/>
                <w:sz w:val="24"/>
              </w:rPr>
              <w:t>300ml</w:t>
            </w:r>
            <w:r w:rsidRPr="00105ABE">
              <w:rPr>
                <w:rFonts w:hint="eastAsia"/>
                <w:sz w:val="24"/>
              </w:rPr>
              <w:t>的液体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模型使用完毕，消化道内残存液体可方便的从专用管道排出</w:t>
            </w:r>
            <w:r w:rsidR="001E0605">
              <w:rPr>
                <w:rFonts w:hint="eastAsia"/>
                <w:sz w:val="24"/>
              </w:rPr>
              <w:t>；</w:t>
            </w:r>
            <w:r w:rsidRPr="00105ABE">
              <w:rPr>
                <w:rFonts w:hint="eastAsia"/>
                <w:sz w:val="24"/>
              </w:rPr>
              <w:t>带有灯光警示系统，提示胆囊的不同解剖部位。</w:t>
            </w:r>
          </w:p>
        </w:tc>
      </w:tr>
      <w:tr w:rsidR="00105ABE" w:rsidRPr="00BB1C71" w14:paraId="0469035C" w14:textId="77777777" w:rsidTr="00105ABE">
        <w:trPr>
          <w:jc w:val="center"/>
        </w:trPr>
        <w:tc>
          <w:tcPr>
            <w:tcW w:w="914" w:type="dxa"/>
            <w:vAlign w:val="center"/>
          </w:tcPr>
          <w:p w14:paraId="2AFAA402" w14:textId="1DB7790B" w:rsidR="00105ABE" w:rsidRPr="00105ABE" w:rsidRDefault="00105ABE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五</w:t>
            </w:r>
          </w:p>
        </w:tc>
        <w:tc>
          <w:tcPr>
            <w:tcW w:w="1599" w:type="dxa"/>
            <w:gridSpan w:val="3"/>
            <w:vAlign w:val="center"/>
          </w:tcPr>
          <w:p w14:paraId="6C729B65" w14:textId="77777777" w:rsidR="00105ABE" w:rsidRPr="00105ABE" w:rsidRDefault="00105ABE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</w:p>
        </w:tc>
        <w:tc>
          <w:tcPr>
            <w:tcW w:w="7048" w:type="dxa"/>
            <w:gridSpan w:val="4"/>
            <w:vAlign w:val="center"/>
          </w:tcPr>
          <w:p w14:paraId="03C05427" w14:textId="0085DF9A" w:rsidR="00105ABE" w:rsidRPr="00105ABE" w:rsidRDefault="00105ABE" w:rsidP="00105AB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105ABE">
              <w:rPr>
                <w:rFonts w:ascii="宋体" w:hAnsi="宋体" w:cs="宋体" w:hint="eastAsia"/>
                <w:color w:val="000000"/>
                <w:sz w:val="24"/>
              </w:rPr>
              <w:t>交界部位止血训练模型</w:t>
            </w:r>
          </w:p>
        </w:tc>
      </w:tr>
      <w:tr w:rsidR="00105ABE" w:rsidRPr="00BB1C71" w14:paraId="7F9EA7E4" w14:textId="77777777" w:rsidTr="00105ABE">
        <w:trPr>
          <w:jc w:val="center"/>
        </w:trPr>
        <w:tc>
          <w:tcPr>
            <w:tcW w:w="914" w:type="dxa"/>
            <w:vAlign w:val="center"/>
          </w:tcPr>
          <w:p w14:paraId="216FBC6D" w14:textId="7D89AC6B" w:rsidR="00105ABE" w:rsidRPr="00105ABE" w:rsidRDefault="001E0605" w:rsidP="00105ABE">
            <w:pPr>
              <w:jc w:val="center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6363D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int="eastAsia"/>
                <w:color w:val="36363D"/>
                <w:sz w:val="24"/>
              </w:rPr>
              <w:t>★</w:t>
            </w:r>
          </w:p>
        </w:tc>
        <w:tc>
          <w:tcPr>
            <w:tcW w:w="1599" w:type="dxa"/>
            <w:gridSpan w:val="3"/>
            <w:vAlign w:val="center"/>
          </w:tcPr>
          <w:p w14:paraId="569C62B6" w14:textId="2144C88D" w:rsidR="00105ABE" w:rsidRPr="00105ABE" w:rsidRDefault="000C155B" w:rsidP="00105ABE">
            <w:pPr>
              <w:jc w:val="left"/>
              <w:rPr>
                <w:rFonts w:ascii="宋体" w:hAnsi="宋体" w:cs="宋体"/>
                <w:color w:val="36363D"/>
                <w:kern w:val="0"/>
                <w:sz w:val="24"/>
                <w:lang w:bidi="ar"/>
              </w:rPr>
            </w:pPr>
            <w:r w:rsidRPr="00105ABE">
              <w:rPr>
                <w:rFonts w:ascii="宋体" w:hAnsi="宋体" w:cs="宋体" w:hint="eastAsia"/>
                <w:color w:val="000000"/>
                <w:sz w:val="24"/>
              </w:rPr>
              <w:t>交界部位止血</w:t>
            </w:r>
          </w:p>
        </w:tc>
        <w:tc>
          <w:tcPr>
            <w:tcW w:w="7048" w:type="dxa"/>
            <w:gridSpan w:val="4"/>
            <w:vAlign w:val="center"/>
          </w:tcPr>
          <w:p w14:paraId="4883B409" w14:textId="0D5CECB1" w:rsidR="00105ABE" w:rsidRPr="001E0605" w:rsidRDefault="00105ABE" w:rsidP="001E0605">
            <w:pPr>
              <w:jc w:val="left"/>
              <w:rPr>
                <w:rFonts w:ascii="宋体" w:hAnsi="宋体" w:cs="宋体"/>
                <w:color w:val="36363D"/>
                <w:sz w:val="24"/>
              </w:rPr>
            </w:pPr>
            <w:r w:rsidRPr="00105ABE">
              <w:rPr>
                <w:rFonts w:ascii="宋体" w:hAnsi="宋体" w:cs="宋体" w:hint="eastAsia"/>
                <w:color w:val="36363D"/>
                <w:sz w:val="24"/>
              </w:rPr>
              <w:t>模拟成人腹股沟创伤大量出血；配有模拟血液，可模拟多种近似真实的腹股沟出血，如枪伤、锐器伤、爆炸伤等；可模拟足背动脉搏动薄弱；可练习止血带加压包扎止血，不同的止血压力具有不同的止血效果，且出血速度及远端动脉脉率会有相应的动态变化；止血过程中可实时显示止血压力变化。</w:t>
            </w:r>
          </w:p>
        </w:tc>
      </w:tr>
      <w:tr w:rsidR="00105ABE" w:rsidRPr="00BB1C71" w14:paraId="67DB4062" w14:textId="77777777" w:rsidTr="00811E31">
        <w:trPr>
          <w:trHeight w:hRule="exact" w:val="710"/>
          <w:jc w:val="center"/>
        </w:trPr>
        <w:tc>
          <w:tcPr>
            <w:tcW w:w="9561" w:type="dxa"/>
            <w:gridSpan w:val="8"/>
            <w:vAlign w:val="center"/>
          </w:tcPr>
          <w:p w14:paraId="0AFB5AE9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b/>
                <w:color w:val="36363D"/>
                <w:sz w:val="24"/>
              </w:rPr>
              <w:t>售后服务要求</w:t>
            </w:r>
          </w:p>
        </w:tc>
      </w:tr>
      <w:tr w:rsidR="00105ABE" w:rsidRPr="00BB1C71" w14:paraId="330C8585" w14:textId="77777777" w:rsidTr="004F62DB">
        <w:trPr>
          <w:trHeight w:hRule="exact" w:val="710"/>
          <w:jc w:val="center"/>
        </w:trPr>
        <w:tc>
          <w:tcPr>
            <w:tcW w:w="914" w:type="dxa"/>
            <w:vAlign w:val="center"/>
          </w:tcPr>
          <w:p w14:paraId="6141E217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1</w:t>
            </w:r>
          </w:p>
        </w:tc>
        <w:tc>
          <w:tcPr>
            <w:tcW w:w="1599" w:type="dxa"/>
            <w:gridSpan w:val="3"/>
            <w:vAlign w:val="center"/>
          </w:tcPr>
          <w:p w14:paraId="378B7B2D" w14:textId="77777777" w:rsidR="00105ABE" w:rsidRPr="00105ABE" w:rsidRDefault="00105ABE" w:rsidP="00105ABE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质保期</w:t>
            </w:r>
          </w:p>
        </w:tc>
        <w:tc>
          <w:tcPr>
            <w:tcW w:w="7048" w:type="dxa"/>
            <w:gridSpan w:val="4"/>
            <w:vAlign w:val="center"/>
          </w:tcPr>
          <w:p w14:paraId="7D01399F" w14:textId="77777777" w:rsidR="00105ABE" w:rsidRPr="00105ABE" w:rsidRDefault="00105ABE" w:rsidP="00105ABE">
            <w:pPr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/>
                <w:color w:val="36363D"/>
                <w:sz w:val="24"/>
              </w:rPr>
              <w:t>1</w:t>
            </w:r>
            <w:r w:rsidRPr="00105ABE">
              <w:rPr>
                <w:rFonts w:ascii="宋体" w:hAnsi="宋体" w:hint="eastAsia"/>
                <w:color w:val="36363D"/>
                <w:sz w:val="24"/>
              </w:rPr>
              <w:t>年</w:t>
            </w:r>
          </w:p>
        </w:tc>
      </w:tr>
      <w:tr w:rsidR="00105ABE" w:rsidRPr="00BB1C71" w14:paraId="6D713594" w14:textId="77777777" w:rsidTr="004F62DB">
        <w:trPr>
          <w:trHeight w:hRule="exact" w:val="710"/>
          <w:jc w:val="center"/>
        </w:trPr>
        <w:tc>
          <w:tcPr>
            <w:tcW w:w="914" w:type="dxa"/>
            <w:vAlign w:val="center"/>
          </w:tcPr>
          <w:p w14:paraId="026B036E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lastRenderedPageBreak/>
              <w:t>2</w:t>
            </w:r>
          </w:p>
        </w:tc>
        <w:tc>
          <w:tcPr>
            <w:tcW w:w="1599" w:type="dxa"/>
            <w:gridSpan w:val="3"/>
            <w:vAlign w:val="center"/>
          </w:tcPr>
          <w:p w14:paraId="5E6F4AB5" w14:textId="77777777" w:rsidR="00105ABE" w:rsidRPr="00105ABE" w:rsidRDefault="00105ABE" w:rsidP="00105ABE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备件库</w:t>
            </w:r>
          </w:p>
        </w:tc>
        <w:tc>
          <w:tcPr>
            <w:tcW w:w="7048" w:type="dxa"/>
            <w:gridSpan w:val="4"/>
            <w:vAlign w:val="center"/>
          </w:tcPr>
          <w:p w14:paraId="6E91E0FD" w14:textId="77777777" w:rsidR="00105ABE" w:rsidRPr="00105ABE" w:rsidRDefault="00105ABE" w:rsidP="00105ABE">
            <w:pPr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国内有备件库</w:t>
            </w:r>
          </w:p>
        </w:tc>
      </w:tr>
      <w:tr w:rsidR="00105ABE" w:rsidRPr="00BB1C71" w14:paraId="722FB25C" w14:textId="77777777" w:rsidTr="004F62DB">
        <w:trPr>
          <w:trHeight w:hRule="exact" w:val="710"/>
          <w:jc w:val="center"/>
        </w:trPr>
        <w:tc>
          <w:tcPr>
            <w:tcW w:w="914" w:type="dxa"/>
            <w:vAlign w:val="center"/>
          </w:tcPr>
          <w:p w14:paraId="2B216FB8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3</w:t>
            </w:r>
          </w:p>
        </w:tc>
        <w:tc>
          <w:tcPr>
            <w:tcW w:w="1599" w:type="dxa"/>
            <w:gridSpan w:val="3"/>
            <w:vAlign w:val="center"/>
          </w:tcPr>
          <w:p w14:paraId="3CC7B08C" w14:textId="77777777" w:rsidR="00105ABE" w:rsidRPr="00105ABE" w:rsidRDefault="00105ABE" w:rsidP="00105ABE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维修站</w:t>
            </w:r>
          </w:p>
        </w:tc>
        <w:tc>
          <w:tcPr>
            <w:tcW w:w="7048" w:type="dxa"/>
            <w:gridSpan w:val="4"/>
            <w:vAlign w:val="center"/>
          </w:tcPr>
          <w:p w14:paraId="53CCC85E" w14:textId="77777777" w:rsidR="00105ABE" w:rsidRPr="00105ABE" w:rsidRDefault="00105ABE" w:rsidP="00105ABE">
            <w:pPr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国内有维修站</w:t>
            </w:r>
          </w:p>
        </w:tc>
      </w:tr>
      <w:tr w:rsidR="00105ABE" w:rsidRPr="00BB1C71" w14:paraId="2F2B24EB" w14:textId="77777777" w:rsidTr="004F62DB">
        <w:trPr>
          <w:trHeight w:hRule="exact" w:val="710"/>
          <w:jc w:val="center"/>
        </w:trPr>
        <w:tc>
          <w:tcPr>
            <w:tcW w:w="914" w:type="dxa"/>
            <w:vAlign w:val="center"/>
          </w:tcPr>
          <w:p w14:paraId="2ADA6910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4</w:t>
            </w:r>
          </w:p>
        </w:tc>
        <w:tc>
          <w:tcPr>
            <w:tcW w:w="1599" w:type="dxa"/>
            <w:gridSpan w:val="3"/>
            <w:vAlign w:val="center"/>
          </w:tcPr>
          <w:p w14:paraId="17FD452F" w14:textId="77777777" w:rsidR="00105ABE" w:rsidRPr="00105ABE" w:rsidRDefault="00105ABE" w:rsidP="00105ABE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收费标准</w:t>
            </w:r>
          </w:p>
        </w:tc>
        <w:tc>
          <w:tcPr>
            <w:tcW w:w="7048" w:type="dxa"/>
            <w:gridSpan w:val="4"/>
            <w:vAlign w:val="center"/>
          </w:tcPr>
          <w:p w14:paraId="6A53E2A8" w14:textId="77777777" w:rsidR="00105ABE" w:rsidRPr="00105ABE" w:rsidRDefault="00105ABE" w:rsidP="00105ABE">
            <w:pPr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各模块材料按市场价</w:t>
            </w:r>
          </w:p>
        </w:tc>
      </w:tr>
      <w:tr w:rsidR="00105ABE" w:rsidRPr="00BB1C71" w14:paraId="56114BAE" w14:textId="77777777" w:rsidTr="004F62DB">
        <w:trPr>
          <w:trHeight w:hRule="exact" w:val="710"/>
          <w:jc w:val="center"/>
        </w:trPr>
        <w:tc>
          <w:tcPr>
            <w:tcW w:w="914" w:type="dxa"/>
            <w:vAlign w:val="center"/>
          </w:tcPr>
          <w:p w14:paraId="253415B4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5</w:t>
            </w:r>
          </w:p>
        </w:tc>
        <w:tc>
          <w:tcPr>
            <w:tcW w:w="1599" w:type="dxa"/>
            <w:gridSpan w:val="3"/>
            <w:vAlign w:val="center"/>
          </w:tcPr>
          <w:p w14:paraId="5A31550F" w14:textId="77777777" w:rsidR="00105ABE" w:rsidRPr="00105ABE" w:rsidRDefault="00105ABE" w:rsidP="00105ABE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培训支持</w:t>
            </w:r>
          </w:p>
        </w:tc>
        <w:tc>
          <w:tcPr>
            <w:tcW w:w="7048" w:type="dxa"/>
            <w:gridSpan w:val="4"/>
            <w:vAlign w:val="center"/>
          </w:tcPr>
          <w:p w14:paraId="319902E8" w14:textId="77777777" w:rsidR="00105ABE" w:rsidRPr="00105ABE" w:rsidRDefault="00105ABE" w:rsidP="00105ABE">
            <w:pPr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业务和基础现场或</w:t>
            </w:r>
            <w:proofErr w:type="gramStart"/>
            <w:r w:rsidRPr="00105ABE">
              <w:rPr>
                <w:rFonts w:ascii="宋体" w:hAnsi="宋体" w:hint="eastAsia"/>
                <w:color w:val="36363D"/>
                <w:sz w:val="24"/>
              </w:rPr>
              <w:t>远程支持</w:t>
            </w:r>
            <w:proofErr w:type="gramEnd"/>
          </w:p>
        </w:tc>
      </w:tr>
      <w:tr w:rsidR="00105ABE" w:rsidRPr="00BB1C71" w14:paraId="0E08F1A1" w14:textId="77777777" w:rsidTr="004F62DB">
        <w:trPr>
          <w:trHeight w:hRule="exact" w:val="710"/>
          <w:jc w:val="center"/>
        </w:trPr>
        <w:tc>
          <w:tcPr>
            <w:tcW w:w="914" w:type="dxa"/>
            <w:vAlign w:val="center"/>
          </w:tcPr>
          <w:p w14:paraId="70914466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6</w:t>
            </w:r>
          </w:p>
        </w:tc>
        <w:tc>
          <w:tcPr>
            <w:tcW w:w="1599" w:type="dxa"/>
            <w:gridSpan w:val="3"/>
            <w:vAlign w:val="center"/>
          </w:tcPr>
          <w:p w14:paraId="0FF9F65E" w14:textId="77777777" w:rsidR="00105ABE" w:rsidRPr="00105ABE" w:rsidRDefault="00105ABE" w:rsidP="00105ABE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维修响应</w:t>
            </w:r>
          </w:p>
        </w:tc>
        <w:tc>
          <w:tcPr>
            <w:tcW w:w="7048" w:type="dxa"/>
            <w:gridSpan w:val="4"/>
            <w:vAlign w:val="center"/>
          </w:tcPr>
          <w:p w14:paraId="036D2AA0" w14:textId="77777777" w:rsidR="00105ABE" w:rsidRPr="00105ABE" w:rsidRDefault="00105ABE" w:rsidP="00105ABE">
            <w:pPr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24小时</w:t>
            </w:r>
          </w:p>
        </w:tc>
      </w:tr>
      <w:tr w:rsidR="00105ABE" w:rsidRPr="00BB1C71" w14:paraId="113D9864" w14:textId="77777777" w:rsidTr="004F62DB">
        <w:trPr>
          <w:trHeight w:hRule="exact" w:val="710"/>
          <w:jc w:val="center"/>
        </w:trPr>
        <w:tc>
          <w:tcPr>
            <w:tcW w:w="914" w:type="dxa"/>
            <w:vAlign w:val="center"/>
          </w:tcPr>
          <w:p w14:paraId="082A5521" w14:textId="77777777" w:rsidR="00105ABE" w:rsidRPr="00105ABE" w:rsidRDefault="00105ABE" w:rsidP="00105ABE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7</w:t>
            </w:r>
          </w:p>
        </w:tc>
        <w:tc>
          <w:tcPr>
            <w:tcW w:w="1599" w:type="dxa"/>
            <w:gridSpan w:val="3"/>
            <w:vAlign w:val="center"/>
          </w:tcPr>
          <w:p w14:paraId="5B1089D6" w14:textId="77777777" w:rsidR="00105ABE" w:rsidRPr="00105ABE" w:rsidRDefault="00105ABE" w:rsidP="00105ABE">
            <w:pPr>
              <w:jc w:val="center"/>
              <w:rPr>
                <w:rFonts w:ascii="宋体" w:hAnsi="宋体" w:cs="仿宋"/>
                <w:color w:val="36363D"/>
                <w:sz w:val="24"/>
              </w:rPr>
            </w:pPr>
            <w:r w:rsidRPr="00105ABE">
              <w:rPr>
                <w:rFonts w:ascii="宋体" w:hAnsi="宋体" w:cs="仿宋" w:hint="eastAsia"/>
                <w:color w:val="36363D"/>
                <w:sz w:val="24"/>
              </w:rPr>
              <w:t>到货时间</w:t>
            </w:r>
          </w:p>
        </w:tc>
        <w:tc>
          <w:tcPr>
            <w:tcW w:w="7048" w:type="dxa"/>
            <w:gridSpan w:val="4"/>
            <w:vAlign w:val="center"/>
          </w:tcPr>
          <w:p w14:paraId="2484AF16" w14:textId="77777777" w:rsidR="00105ABE" w:rsidRPr="00105ABE" w:rsidRDefault="00105ABE" w:rsidP="00105ABE">
            <w:pPr>
              <w:rPr>
                <w:rFonts w:ascii="宋体" w:hAnsi="宋体"/>
                <w:color w:val="36363D"/>
                <w:sz w:val="24"/>
              </w:rPr>
            </w:pPr>
            <w:r w:rsidRPr="00105ABE">
              <w:rPr>
                <w:rFonts w:ascii="宋体" w:hAnsi="宋体" w:hint="eastAsia"/>
                <w:color w:val="36363D"/>
                <w:sz w:val="24"/>
              </w:rPr>
              <w:t>合同签订后，一个月内</w:t>
            </w:r>
          </w:p>
        </w:tc>
      </w:tr>
    </w:tbl>
    <w:p w14:paraId="570AD8FE" w14:textId="77777777" w:rsidR="00E736DA" w:rsidRDefault="00E736DA">
      <w:pPr>
        <w:ind w:left="720" w:hangingChars="300" w:hanging="720"/>
        <w:rPr>
          <w:rFonts w:ascii="仿宋_GB2312" w:eastAsia="仿宋_GB2312"/>
          <w:color w:val="36363D"/>
          <w:sz w:val="24"/>
        </w:rPr>
      </w:pPr>
      <w:r>
        <w:rPr>
          <w:rFonts w:ascii="仿宋_GB2312" w:eastAsia="仿宋_GB2312" w:hint="eastAsia"/>
          <w:color w:val="36363D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color w:val="36363D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color w:val="36363D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color w:val="36363D"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color w:val="36363D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color w:val="36363D"/>
          <w:sz w:val="24"/>
        </w:rPr>
        <w:t>＃</w:t>
      </w:r>
      <w:bookmarkEnd w:id="5"/>
      <w:r>
        <w:rPr>
          <w:rFonts w:ascii="仿宋_GB2312" w:eastAsia="仿宋_GB2312" w:hint="eastAsia"/>
          <w:color w:val="36363D"/>
          <w:sz w:val="24"/>
        </w:rPr>
        <w:t>”参数为重要参数，在采购评审中分值较高。售后服务要求尽量填写，没有要求的可不填。</w:t>
      </w:r>
    </w:p>
    <w:sectPr w:rsidR="00E736DA"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88BD" w14:textId="77777777" w:rsidR="00D90763" w:rsidRDefault="00D90763" w:rsidP="00BB0383">
      <w:r>
        <w:separator/>
      </w:r>
    </w:p>
  </w:endnote>
  <w:endnote w:type="continuationSeparator" w:id="0">
    <w:p w14:paraId="1B7ABCEF" w14:textId="77777777" w:rsidR="00D90763" w:rsidRDefault="00D90763" w:rsidP="00B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55A2" w14:textId="77777777" w:rsidR="00D90763" w:rsidRDefault="00D90763" w:rsidP="00BB0383">
      <w:r>
        <w:separator/>
      </w:r>
    </w:p>
  </w:footnote>
  <w:footnote w:type="continuationSeparator" w:id="0">
    <w:p w14:paraId="3AC35FE9" w14:textId="77777777" w:rsidR="00D90763" w:rsidRDefault="00D90763" w:rsidP="00BB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75605F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B8"/>
    <w:rsid w:val="000100C9"/>
    <w:rsid w:val="000175C4"/>
    <w:rsid w:val="00031EBE"/>
    <w:rsid w:val="00041BFB"/>
    <w:rsid w:val="000440C3"/>
    <w:rsid w:val="0004725D"/>
    <w:rsid w:val="00050193"/>
    <w:rsid w:val="000512EA"/>
    <w:rsid w:val="00057C67"/>
    <w:rsid w:val="00062CD9"/>
    <w:rsid w:val="000636A7"/>
    <w:rsid w:val="00065BC5"/>
    <w:rsid w:val="000727AD"/>
    <w:rsid w:val="000A740F"/>
    <w:rsid w:val="000B0268"/>
    <w:rsid w:val="000B34EF"/>
    <w:rsid w:val="000C10AB"/>
    <w:rsid w:val="000C155B"/>
    <w:rsid w:val="000D6550"/>
    <w:rsid w:val="000E24EC"/>
    <w:rsid w:val="000E3596"/>
    <w:rsid w:val="000F52C4"/>
    <w:rsid w:val="0010069F"/>
    <w:rsid w:val="00105ABE"/>
    <w:rsid w:val="001104D8"/>
    <w:rsid w:val="001111B1"/>
    <w:rsid w:val="00116394"/>
    <w:rsid w:val="001204D8"/>
    <w:rsid w:val="00122B7C"/>
    <w:rsid w:val="00124E98"/>
    <w:rsid w:val="00125374"/>
    <w:rsid w:val="0013305D"/>
    <w:rsid w:val="00137CE0"/>
    <w:rsid w:val="00147E1D"/>
    <w:rsid w:val="00162A74"/>
    <w:rsid w:val="00162E1A"/>
    <w:rsid w:val="00163C37"/>
    <w:rsid w:val="001723C0"/>
    <w:rsid w:val="00172A27"/>
    <w:rsid w:val="001735EA"/>
    <w:rsid w:val="00176AA4"/>
    <w:rsid w:val="00177DD0"/>
    <w:rsid w:val="00186BC5"/>
    <w:rsid w:val="0019329A"/>
    <w:rsid w:val="001A2DEA"/>
    <w:rsid w:val="001A2EB0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605"/>
    <w:rsid w:val="001E0B20"/>
    <w:rsid w:val="001E13E4"/>
    <w:rsid w:val="001E1E9A"/>
    <w:rsid w:val="0020211C"/>
    <w:rsid w:val="002022DE"/>
    <w:rsid w:val="002029B1"/>
    <w:rsid w:val="00210AFB"/>
    <w:rsid w:val="00227B07"/>
    <w:rsid w:val="00227D41"/>
    <w:rsid w:val="0023434A"/>
    <w:rsid w:val="002456CD"/>
    <w:rsid w:val="002469EB"/>
    <w:rsid w:val="00250452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D75AD"/>
    <w:rsid w:val="002E102A"/>
    <w:rsid w:val="002E17D3"/>
    <w:rsid w:val="002E1C11"/>
    <w:rsid w:val="002E6020"/>
    <w:rsid w:val="002E729B"/>
    <w:rsid w:val="002F0FE8"/>
    <w:rsid w:val="002F689E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61942"/>
    <w:rsid w:val="00387B34"/>
    <w:rsid w:val="003A0991"/>
    <w:rsid w:val="003A2C3A"/>
    <w:rsid w:val="003A5A56"/>
    <w:rsid w:val="003A6438"/>
    <w:rsid w:val="003B04A5"/>
    <w:rsid w:val="003B6D20"/>
    <w:rsid w:val="003B74FB"/>
    <w:rsid w:val="003C0850"/>
    <w:rsid w:val="003C20C9"/>
    <w:rsid w:val="003C2806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36461"/>
    <w:rsid w:val="00442605"/>
    <w:rsid w:val="00444D83"/>
    <w:rsid w:val="0044570D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B63"/>
    <w:rsid w:val="004A723C"/>
    <w:rsid w:val="004B6B6D"/>
    <w:rsid w:val="004B74CB"/>
    <w:rsid w:val="004B75DA"/>
    <w:rsid w:val="004C43AD"/>
    <w:rsid w:val="004C6A80"/>
    <w:rsid w:val="004D5D97"/>
    <w:rsid w:val="004E0616"/>
    <w:rsid w:val="004E315C"/>
    <w:rsid w:val="004E55C8"/>
    <w:rsid w:val="004F62DB"/>
    <w:rsid w:val="004F6390"/>
    <w:rsid w:val="004F6612"/>
    <w:rsid w:val="00500C2A"/>
    <w:rsid w:val="00502B97"/>
    <w:rsid w:val="005064A1"/>
    <w:rsid w:val="00512A42"/>
    <w:rsid w:val="00516D6F"/>
    <w:rsid w:val="00526D77"/>
    <w:rsid w:val="00526F29"/>
    <w:rsid w:val="00533133"/>
    <w:rsid w:val="00541A9D"/>
    <w:rsid w:val="0054526F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B0E41"/>
    <w:rsid w:val="005C3967"/>
    <w:rsid w:val="005C51F0"/>
    <w:rsid w:val="005D0381"/>
    <w:rsid w:val="005E4192"/>
    <w:rsid w:val="00600B66"/>
    <w:rsid w:val="00603343"/>
    <w:rsid w:val="006112ED"/>
    <w:rsid w:val="00611F93"/>
    <w:rsid w:val="0061281C"/>
    <w:rsid w:val="00613E1D"/>
    <w:rsid w:val="0062756D"/>
    <w:rsid w:val="006318DA"/>
    <w:rsid w:val="00634CA9"/>
    <w:rsid w:val="00635942"/>
    <w:rsid w:val="0064010E"/>
    <w:rsid w:val="00640DC7"/>
    <w:rsid w:val="0064614C"/>
    <w:rsid w:val="00646741"/>
    <w:rsid w:val="00650FB3"/>
    <w:rsid w:val="0065324C"/>
    <w:rsid w:val="00653AEA"/>
    <w:rsid w:val="00653E67"/>
    <w:rsid w:val="00673C35"/>
    <w:rsid w:val="00675216"/>
    <w:rsid w:val="0067600A"/>
    <w:rsid w:val="0068239A"/>
    <w:rsid w:val="00690361"/>
    <w:rsid w:val="006A2D7D"/>
    <w:rsid w:val="006C7168"/>
    <w:rsid w:val="006D148B"/>
    <w:rsid w:val="006D448F"/>
    <w:rsid w:val="006D7EB3"/>
    <w:rsid w:val="006F4BD1"/>
    <w:rsid w:val="007056A9"/>
    <w:rsid w:val="007064B9"/>
    <w:rsid w:val="00713061"/>
    <w:rsid w:val="007143ED"/>
    <w:rsid w:val="00716D49"/>
    <w:rsid w:val="00722A85"/>
    <w:rsid w:val="00731907"/>
    <w:rsid w:val="00732F0C"/>
    <w:rsid w:val="00742A08"/>
    <w:rsid w:val="00746CEA"/>
    <w:rsid w:val="00762AE9"/>
    <w:rsid w:val="00762CB0"/>
    <w:rsid w:val="00764CA4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7F0531"/>
    <w:rsid w:val="00803D7C"/>
    <w:rsid w:val="00811E31"/>
    <w:rsid w:val="0081735A"/>
    <w:rsid w:val="0082651D"/>
    <w:rsid w:val="008267CE"/>
    <w:rsid w:val="00827C1D"/>
    <w:rsid w:val="0083491D"/>
    <w:rsid w:val="00864653"/>
    <w:rsid w:val="008654BC"/>
    <w:rsid w:val="008767F7"/>
    <w:rsid w:val="0088605B"/>
    <w:rsid w:val="008867FF"/>
    <w:rsid w:val="00894C30"/>
    <w:rsid w:val="00896B70"/>
    <w:rsid w:val="008A5602"/>
    <w:rsid w:val="008A7307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2740"/>
    <w:rsid w:val="00941ED4"/>
    <w:rsid w:val="00944349"/>
    <w:rsid w:val="009560B5"/>
    <w:rsid w:val="00982C7A"/>
    <w:rsid w:val="0099358D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A07033"/>
    <w:rsid w:val="00A11FE2"/>
    <w:rsid w:val="00A16578"/>
    <w:rsid w:val="00A31747"/>
    <w:rsid w:val="00A53581"/>
    <w:rsid w:val="00A65294"/>
    <w:rsid w:val="00A76D51"/>
    <w:rsid w:val="00A80164"/>
    <w:rsid w:val="00A979C3"/>
    <w:rsid w:val="00AA4107"/>
    <w:rsid w:val="00AB1F64"/>
    <w:rsid w:val="00AB2E7B"/>
    <w:rsid w:val="00AC5B37"/>
    <w:rsid w:val="00AC72EA"/>
    <w:rsid w:val="00AD450D"/>
    <w:rsid w:val="00AD7FF7"/>
    <w:rsid w:val="00AE5AB0"/>
    <w:rsid w:val="00AF383B"/>
    <w:rsid w:val="00AF4F8C"/>
    <w:rsid w:val="00AF663C"/>
    <w:rsid w:val="00B00020"/>
    <w:rsid w:val="00B0381B"/>
    <w:rsid w:val="00B03DF2"/>
    <w:rsid w:val="00B04167"/>
    <w:rsid w:val="00B110C9"/>
    <w:rsid w:val="00B11C1A"/>
    <w:rsid w:val="00B15F19"/>
    <w:rsid w:val="00B23E98"/>
    <w:rsid w:val="00B416F6"/>
    <w:rsid w:val="00B42513"/>
    <w:rsid w:val="00B474B8"/>
    <w:rsid w:val="00B504B5"/>
    <w:rsid w:val="00B50C9A"/>
    <w:rsid w:val="00B6492F"/>
    <w:rsid w:val="00B64D90"/>
    <w:rsid w:val="00B67CDD"/>
    <w:rsid w:val="00B67E10"/>
    <w:rsid w:val="00B719EC"/>
    <w:rsid w:val="00B811B6"/>
    <w:rsid w:val="00BA612C"/>
    <w:rsid w:val="00BB0383"/>
    <w:rsid w:val="00BB1C71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00C"/>
    <w:rsid w:val="00CA7EAB"/>
    <w:rsid w:val="00CB6199"/>
    <w:rsid w:val="00CC7494"/>
    <w:rsid w:val="00CF1902"/>
    <w:rsid w:val="00CF1E48"/>
    <w:rsid w:val="00CF4F25"/>
    <w:rsid w:val="00D05BDB"/>
    <w:rsid w:val="00D178E9"/>
    <w:rsid w:val="00D20F1E"/>
    <w:rsid w:val="00D2360E"/>
    <w:rsid w:val="00D3138C"/>
    <w:rsid w:val="00D36612"/>
    <w:rsid w:val="00D377F8"/>
    <w:rsid w:val="00D42383"/>
    <w:rsid w:val="00D42C49"/>
    <w:rsid w:val="00D44D6A"/>
    <w:rsid w:val="00D47994"/>
    <w:rsid w:val="00D5011B"/>
    <w:rsid w:val="00D547AB"/>
    <w:rsid w:val="00D60E96"/>
    <w:rsid w:val="00D7094A"/>
    <w:rsid w:val="00D71111"/>
    <w:rsid w:val="00D809EB"/>
    <w:rsid w:val="00D90763"/>
    <w:rsid w:val="00D92C8D"/>
    <w:rsid w:val="00DA07CD"/>
    <w:rsid w:val="00DB128E"/>
    <w:rsid w:val="00DB398C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4414D"/>
    <w:rsid w:val="00E64936"/>
    <w:rsid w:val="00E67BE7"/>
    <w:rsid w:val="00E736DA"/>
    <w:rsid w:val="00E76E11"/>
    <w:rsid w:val="00E77E50"/>
    <w:rsid w:val="00E8780A"/>
    <w:rsid w:val="00E92D02"/>
    <w:rsid w:val="00E93771"/>
    <w:rsid w:val="00EB3B52"/>
    <w:rsid w:val="00EC4C3D"/>
    <w:rsid w:val="00EC6617"/>
    <w:rsid w:val="00ED3E39"/>
    <w:rsid w:val="00EE2F8C"/>
    <w:rsid w:val="00EE4DA0"/>
    <w:rsid w:val="00EE6A4E"/>
    <w:rsid w:val="00EF01E9"/>
    <w:rsid w:val="00F011A6"/>
    <w:rsid w:val="00F0292B"/>
    <w:rsid w:val="00F07D98"/>
    <w:rsid w:val="00F16143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8508E"/>
    <w:rsid w:val="00F8731E"/>
    <w:rsid w:val="00F96BF6"/>
    <w:rsid w:val="00F96C60"/>
    <w:rsid w:val="00F97D54"/>
    <w:rsid w:val="00FA32A6"/>
    <w:rsid w:val="00FA3922"/>
    <w:rsid w:val="00FA5884"/>
    <w:rsid w:val="00FA5E90"/>
    <w:rsid w:val="00FB029D"/>
    <w:rsid w:val="00FB05B2"/>
    <w:rsid w:val="00FC6D8E"/>
    <w:rsid w:val="00FD0A13"/>
    <w:rsid w:val="00FD448E"/>
    <w:rsid w:val="00FD6814"/>
    <w:rsid w:val="00FD7677"/>
    <w:rsid w:val="00FE0732"/>
    <w:rsid w:val="00FE7AE1"/>
    <w:rsid w:val="00FF37C1"/>
    <w:rsid w:val="00FF5303"/>
    <w:rsid w:val="01971FA8"/>
    <w:rsid w:val="084C081E"/>
    <w:rsid w:val="091A09F5"/>
    <w:rsid w:val="098128D4"/>
    <w:rsid w:val="09E10862"/>
    <w:rsid w:val="0B272152"/>
    <w:rsid w:val="0BB95640"/>
    <w:rsid w:val="0BF90CC7"/>
    <w:rsid w:val="0D1253DF"/>
    <w:rsid w:val="0DFC1DC6"/>
    <w:rsid w:val="0E830681"/>
    <w:rsid w:val="103D52A6"/>
    <w:rsid w:val="1086146E"/>
    <w:rsid w:val="10B91749"/>
    <w:rsid w:val="14D52DDE"/>
    <w:rsid w:val="16AE2AFE"/>
    <w:rsid w:val="1862133D"/>
    <w:rsid w:val="1A270755"/>
    <w:rsid w:val="1B5A1A39"/>
    <w:rsid w:val="1D4D6CB8"/>
    <w:rsid w:val="20260BCF"/>
    <w:rsid w:val="20B955D4"/>
    <w:rsid w:val="22A01C6E"/>
    <w:rsid w:val="22F8405A"/>
    <w:rsid w:val="23D81B13"/>
    <w:rsid w:val="24011EF1"/>
    <w:rsid w:val="251659D0"/>
    <w:rsid w:val="25471C18"/>
    <w:rsid w:val="29DB2588"/>
    <w:rsid w:val="2A3F1F48"/>
    <w:rsid w:val="2B0128A2"/>
    <w:rsid w:val="2B2E70AC"/>
    <w:rsid w:val="2DF15C33"/>
    <w:rsid w:val="2F327718"/>
    <w:rsid w:val="300C7A87"/>
    <w:rsid w:val="308B38AA"/>
    <w:rsid w:val="349370D4"/>
    <w:rsid w:val="35035B96"/>
    <w:rsid w:val="39915EC5"/>
    <w:rsid w:val="39EB61EC"/>
    <w:rsid w:val="3A9E02ED"/>
    <w:rsid w:val="3B53393B"/>
    <w:rsid w:val="400B71C3"/>
    <w:rsid w:val="41AC2F82"/>
    <w:rsid w:val="43AD57A7"/>
    <w:rsid w:val="45A0476E"/>
    <w:rsid w:val="463627BC"/>
    <w:rsid w:val="471D7816"/>
    <w:rsid w:val="4899086A"/>
    <w:rsid w:val="492017F3"/>
    <w:rsid w:val="4FFB74C8"/>
    <w:rsid w:val="50AC3D6D"/>
    <w:rsid w:val="51A27046"/>
    <w:rsid w:val="527E522A"/>
    <w:rsid w:val="52A00142"/>
    <w:rsid w:val="53417DE0"/>
    <w:rsid w:val="5411375D"/>
    <w:rsid w:val="550A7964"/>
    <w:rsid w:val="55227568"/>
    <w:rsid w:val="57683908"/>
    <w:rsid w:val="58E462A0"/>
    <w:rsid w:val="594B2A11"/>
    <w:rsid w:val="5973502E"/>
    <w:rsid w:val="5AE50869"/>
    <w:rsid w:val="5C0D1514"/>
    <w:rsid w:val="5EAA7D1C"/>
    <w:rsid w:val="64181706"/>
    <w:rsid w:val="67252F8D"/>
    <w:rsid w:val="6A1F0B78"/>
    <w:rsid w:val="6A4C6AA7"/>
    <w:rsid w:val="6C54268C"/>
    <w:rsid w:val="71AD5193"/>
    <w:rsid w:val="72B20569"/>
    <w:rsid w:val="77B15A4D"/>
    <w:rsid w:val="796C22BC"/>
    <w:rsid w:val="7B6F7676"/>
    <w:rsid w:val="7D350A26"/>
    <w:rsid w:val="7D3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EFC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Flie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lietext">
    <w:name w:val="Fließtext"/>
    <w:basedOn w:val="a"/>
    <w:pPr>
      <w:overflowPunct w:val="0"/>
      <w:autoSpaceDE w:val="0"/>
      <w:autoSpaceDN w:val="0"/>
      <w:textAlignment w:val="baseline"/>
    </w:pPr>
    <w:rPr>
      <w:kern w:val="28"/>
    </w:rPr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Hyperlink"/>
    <w:rPr>
      <w:rFonts w:ascii="Calibri" w:eastAsia="宋体" w:hAnsi="Calibri" w:cs="Times New Roman"/>
      <w:color w:val="0000FF"/>
      <w:u w:val="single"/>
    </w:rPr>
  </w:style>
  <w:style w:type="character" w:styleId="a5">
    <w:name w:val="page number"/>
    <w:rPr>
      <w:rFonts w:ascii="Calibri" w:eastAsia="宋体" w:hAnsi="Calibri" w:cs="Times New Roman"/>
    </w:rPr>
  </w:style>
  <w:style w:type="paragraph" w:styleId="a6">
    <w:name w:val="Document Map"/>
    <w:basedOn w:val="a"/>
    <w:link w:val="Char0"/>
    <w:rPr>
      <w:rFonts w:ascii="宋体"/>
      <w:sz w:val="24"/>
    </w:rPr>
  </w:style>
  <w:style w:type="character" w:customStyle="1" w:styleId="Char0">
    <w:name w:val="文档结构图 Char"/>
    <w:link w:val="a6"/>
    <w:rPr>
      <w:rFonts w:ascii="宋体" w:eastAsia="宋体" w:hAnsi="Calibri" w:cs="Times New Roman"/>
      <w:kern w:val="2"/>
      <w:sz w:val="24"/>
      <w:szCs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Plain Text"/>
    <w:basedOn w:val="a"/>
    <w:rPr>
      <w:rFonts w:ascii="宋体" w:hAnsi="Courier New" w:cs="Courier New"/>
      <w:szCs w:val="21"/>
    </w:rPr>
  </w:style>
  <w:style w:type="paragraph" w:customStyle="1" w:styleId="3">
    <w:name w:val="样式3"/>
    <w:basedOn w:val="a9"/>
    <w:pPr>
      <w:spacing w:line="0" w:lineRule="atLeast"/>
      <w:outlineLvl w:val="0"/>
    </w:pPr>
    <w:rPr>
      <w:rFonts w:ascii="Calibri" w:hAnsi="Calibri" w:cs="Times New Roman"/>
      <w:sz w:val="28"/>
      <w:szCs w:val="24"/>
    </w:rPr>
  </w:style>
  <w:style w:type="paragraph" w:styleId="aa">
    <w:name w:val="Date"/>
    <w:basedOn w:val="a"/>
    <w:next w:val="a"/>
    <w:pPr>
      <w:ind w:leftChars="2500" w:left="100"/>
    </w:pPr>
  </w:style>
  <w:style w:type="paragraph" w:customStyle="1" w:styleId="TableParagraph">
    <w:name w:val="Table Paragraph"/>
    <w:basedOn w:val="a"/>
    <w:pPr>
      <w:jc w:val="left"/>
    </w:pPr>
    <w:rPr>
      <w:kern w:val="0"/>
      <w:sz w:val="22"/>
      <w:szCs w:val="22"/>
      <w:lang w:eastAsia="en-US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Flie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lietext">
    <w:name w:val="Fließtext"/>
    <w:basedOn w:val="a"/>
    <w:pPr>
      <w:overflowPunct w:val="0"/>
      <w:autoSpaceDE w:val="0"/>
      <w:autoSpaceDN w:val="0"/>
      <w:textAlignment w:val="baseline"/>
    </w:pPr>
    <w:rPr>
      <w:kern w:val="28"/>
    </w:rPr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Hyperlink"/>
    <w:rPr>
      <w:rFonts w:ascii="Calibri" w:eastAsia="宋体" w:hAnsi="Calibri" w:cs="Times New Roman"/>
      <w:color w:val="0000FF"/>
      <w:u w:val="single"/>
    </w:rPr>
  </w:style>
  <w:style w:type="character" w:styleId="a5">
    <w:name w:val="page number"/>
    <w:rPr>
      <w:rFonts w:ascii="Calibri" w:eastAsia="宋体" w:hAnsi="Calibri" w:cs="Times New Roman"/>
    </w:rPr>
  </w:style>
  <w:style w:type="paragraph" w:styleId="a6">
    <w:name w:val="Document Map"/>
    <w:basedOn w:val="a"/>
    <w:link w:val="Char0"/>
    <w:rPr>
      <w:rFonts w:ascii="宋体"/>
      <w:sz w:val="24"/>
    </w:rPr>
  </w:style>
  <w:style w:type="character" w:customStyle="1" w:styleId="Char0">
    <w:name w:val="文档结构图 Char"/>
    <w:link w:val="a6"/>
    <w:rPr>
      <w:rFonts w:ascii="宋体" w:eastAsia="宋体" w:hAnsi="Calibri" w:cs="Times New Roman"/>
      <w:kern w:val="2"/>
      <w:sz w:val="24"/>
      <w:szCs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Plain Text"/>
    <w:basedOn w:val="a"/>
    <w:rPr>
      <w:rFonts w:ascii="宋体" w:hAnsi="Courier New" w:cs="Courier New"/>
      <w:szCs w:val="21"/>
    </w:rPr>
  </w:style>
  <w:style w:type="paragraph" w:customStyle="1" w:styleId="3">
    <w:name w:val="样式3"/>
    <w:basedOn w:val="a9"/>
    <w:pPr>
      <w:spacing w:line="0" w:lineRule="atLeast"/>
      <w:outlineLvl w:val="0"/>
    </w:pPr>
    <w:rPr>
      <w:rFonts w:ascii="Calibri" w:hAnsi="Calibri" w:cs="Times New Roman"/>
      <w:sz w:val="28"/>
      <w:szCs w:val="24"/>
    </w:rPr>
  </w:style>
  <w:style w:type="paragraph" w:styleId="aa">
    <w:name w:val="Date"/>
    <w:basedOn w:val="a"/>
    <w:next w:val="a"/>
    <w:pPr>
      <w:ind w:leftChars="2500" w:left="100"/>
    </w:pPr>
  </w:style>
  <w:style w:type="paragraph" w:customStyle="1" w:styleId="TableParagraph">
    <w:name w:val="Table Paragraph"/>
    <w:basedOn w:val="a"/>
    <w:pPr>
      <w:jc w:val="left"/>
    </w:pPr>
    <w:rPr>
      <w:kern w:val="0"/>
      <w:sz w:val="22"/>
      <w:szCs w:val="22"/>
      <w:lang w:eastAsia="en-US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2665</Characters>
  <Application>Microsoft Office Word</Application>
  <DocSecurity>0</DocSecurity>
  <PresentationFormat/>
  <Lines>22</Lines>
  <Paragraphs>6</Paragraphs>
  <ScaleCrop>false</ScaleCrop>
  <Company>P R C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</dc:creator>
  <cp:lastModifiedBy>微软用户</cp:lastModifiedBy>
  <cp:revision>3</cp:revision>
  <cp:lastPrinted>2019-09-11T08:08:00Z</cp:lastPrinted>
  <dcterms:created xsi:type="dcterms:W3CDTF">2021-07-22T01:13:00Z</dcterms:created>
  <dcterms:modified xsi:type="dcterms:W3CDTF">2021-07-22T01:13:00Z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79b0703f0f6543b39c84024c052b9975</vt:lpwstr>
  </property>
</Properties>
</file>