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8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7"/>
        <w:gridCol w:w="1002"/>
        <w:gridCol w:w="636"/>
        <w:gridCol w:w="1915"/>
        <w:gridCol w:w="2251"/>
        <w:gridCol w:w="372"/>
        <w:gridCol w:w="2905"/>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5" w:type="dxa"/>
            <w:gridSpan w:val="3"/>
            <w:vAlign w:val="center"/>
          </w:tcPr>
          <w:p>
            <w:pPr>
              <w:jc w:val="center"/>
              <w:rPr>
                <w:rFonts w:ascii="宋体" w:hAnsi="宋体" w:cs="宋体"/>
                <w:color w:val="auto"/>
              </w:rPr>
            </w:pPr>
            <w:bookmarkStart w:id="0" w:name="_Hlk50096648"/>
            <w:bookmarkStart w:id="1" w:name="_Hlk98601959"/>
            <w:r>
              <w:rPr>
                <w:rFonts w:hint="eastAsia" w:ascii="宋体" w:hAnsi="宋体" w:cs="宋体"/>
                <w:color w:val="auto"/>
              </w:rPr>
              <w:t>项目编号</w:t>
            </w:r>
          </w:p>
        </w:tc>
        <w:tc>
          <w:tcPr>
            <w:tcW w:w="7452" w:type="dxa"/>
            <w:gridSpan w:val="5"/>
            <w:vAlign w:val="center"/>
          </w:tcPr>
          <w:p>
            <w:pPr>
              <w:rPr>
                <w:rFonts w:ascii="宋体" w:hAnsi="宋体" w:cs="宋体"/>
                <w:color w:val="auto"/>
              </w:rPr>
            </w:pPr>
            <w:r>
              <w:rPr>
                <w:rFonts w:hint="eastAsia" w:ascii="宋体" w:hAnsi="宋体" w:cs="宋体"/>
                <w:color w:val="auto"/>
              </w:rPr>
              <w:t>2023-JK17-W3002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5" w:type="dxa"/>
            <w:gridSpan w:val="3"/>
            <w:vAlign w:val="center"/>
          </w:tcPr>
          <w:p>
            <w:pPr>
              <w:jc w:val="center"/>
              <w:rPr>
                <w:rFonts w:ascii="宋体" w:hAnsi="宋体" w:cs="宋体"/>
                <w:color w:val="auto"/>
              </w:rPr>
            </w:pPr>
            <w:r>
              <w:rPr>
                <w:rFonts w:hint="eastAsia" w:ascii="宋体" w:hAnsi="宋体" w:cs="宋体"/>
                <w:color w:val="auto"/>
              </w:rPr>
              <w:t>项目名称</w:t>
            </w:r>
          </w:p>
        </w:tc>
        <w:tc>
          <w:tcPr>
            <w:tcW w:w="7452" w:type="dxa"/>
            <w:gridSpan w:val="5"/>
            <w:vAlign w:val="center"/>
          </w:tcPr>
          <w:p>
            <w:pPr>
              <w:rPr>
                <w:rFonts w:ascii="宋体" w:hAnsi="宋体" w:cs="宋体"/>
                <w:color w:val="auto"/>
              </w:rPr>
            </w:pPr>
            <w:r>
              <w:rPr>
                <w:rFonts w:hint="eastAsia" w:ascii="宋体" w:hAnsi="宋体" w:cs="宋体"/>
                <w:color w:val="auto"/>
              </w:rPr>
              <w:t>购置医护工作服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5" w:type="dxa"/>
            <w:gridSpan w:val="3"/>
            <w:vAlign w:val="center"/>
          </w:tcPr>
          <w:p>
            <w:pPr>
              <w:jc w:val="center"/>
              <w:rPr>
                <w:rFonts w:ascii="宋体" w:hAnsi="宋体" w:cs="宋体"/>
                <w:color w:val="auto"/>
              </w:rPr>
            </w:pPr>
            <w:r>
              <w:rPr>
                <w:rFonts w:hint="eastAsia" w:ascii="宋体" w:hAnsi="宋体" w:cs="宋体"/>
                <w:color w:val="auto"/>
              </w:rPr>
              <w:t>数量</w:t>
            </w:r>
          </w:p>
        </w:tc>
        <w:tc>
          <w:tcPr>
            <w:tcW w:w="1915" w:type="dxa"/>
            <w:vAlign w:val="center"/>
          </w:tcPr>
          <w:p>
            <w:pPr>
              <w:jc w:val="center"/>
              <w:rPr>
                <w:rFonts w:hint="default" w:ascii="宋体" w:hAnsi="宋体" w:eastAsia="宋体" w:cs="宋体"/>
                <w:color w:val="auto"/>
                <w:lang w:val="en-US" w:eastAsia="zh-CN"/>
              </w:rPr>
            </w:pPr>
            <w:r>
              <w:rPr>
                <w:rFonts w:hint="default" w:ascii="宋体" w:hAnsi="宋体" w:eastAsia="宋体" w:cs="宋体"/>
                <w:color w:val="auto"/>
                <w:lang w:val="en-US" w:eastAsia="zh-CN"/>
              </w:rPr>
              <w:t>3380/套、件</w:t>
            </w:r>
          </w:p>
        </w:tc>
        <w:tc>
          <w:tcPr>
            <w:tcW w:w="2623" w:type="dxa"/>
            <w:gridSpan w:val="2"/>
            <w:vAlign w:val="center"/>
          </w:tcPr>
          <w:p>
            <w:pPr>
              <w:jc w:val="center"/>
              <w:rPr>
                <w:rFonts w:hint="default" w:ascii="宋体" w:hAnsi="宋体" w:eastAsia="宋体" w:cs="宋体"/>
                <w:color w:val="auto"/>
                <w:lang w:val="en-US" w:eastAsia="zh-CN"/>
              </w:rPr>
            </w:pPr>
            <w:r>
              <w:rPr>
                <w:rFonts w:hint="eastAsia" w:ascii="宋体" w:hAnsi="宋体" w:cs="宋体"/>
                <w:color w:val="auto"/>
                <w:lang w:val="en-US" w:eastAsia="zh-CN"/>
              </w:rPr>
              <w:t>是否进口</w:t>
            </w:r>
          </w:p>
        </w:tc>
        <w:tc>
          <w:tcPr>
            <w:tcW w:w="2914" w:type="dxa"/>
            <w:gridSpan w:val="2"/>
            <w:vAlign w:val="center"/>
          </w:tcPr>
          <w:p>
            <w:pPr>
              <w:jc w:val="center"/>
              <w:rPr>
                <w:rFonts w:hint="eastAsia" w:ascii="宋体" w:hAnsi="宋体" w:eastAsia="宋体" w:cs="宋体"/>
                <w:color w:val="auto"/>
                <w:lang w:val="en-US" w:eastAsia="zh-CN"/>
              </w:rPr>
            </w:pPr>
            <w:r>
              <w:rPr>
                <w:rFonts w:hint="eastAsia" w:ascii="宋体" w:hAnsi="宋体" w:cs="宋体"/>
                <w:color w:val="auto"/>
              </w:rPr>
              <w:sym w:font="Wingdings" w:char="00A8"/>
            </w:r>
            <w:r>
              <w:rPr>
                <w:rFonts w:hint="eastAsia" w:ascii="宋体" w:hAnsi="宋体" w:cs="宋体"/>
                <w:color w:val="auto"/>
                <w:lang w:val="en-US" w:eastAsia="zh-CN"/>
              </w:rPr>
              <w:t>是</w:t>
            </w:r>
            <w:r>
              <w:rPr>
                <w:rFonts w:hint="eastAsia" w:ascii="宋体" w:hAnsi="宋体" w:cs="宋体"/>
                <w:color w:val="auto"/>
              </w:rPr>
              <w:t xml:space="preserve">   </w:t>
            </w:r>
            <w:r>
              <w:rPr>
                <w:rFonts w:hint="eastAsia" w:ascii="宋体" w:hAnsi="宋体" w:cs="宋体"/>
                <w:color w:val="auto"/>
              </w:rPr>
              <w:sym w:font="Wingdings" w:char="00FE"/>
            </w:r>
            <w:r>
              <w:rPr>
                <w:rFonts w:hint="eastAsia" w:ascii="宋体" w:hAnsi="宋体" w:cs="宋体"/>
                <w:color w:val="auto"/>
                <w:lang w:val="en-US"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05" w:type="dxa"/>
            <w:gridSpan w:val="3"/>
            <w:vAlign w:val="center"/>
          </w:tcPr>
          <w:p>
            <w:pPr>
              <w:jc w:val="center"/>
              <w:rPr>
                <w:rFonts w:ascii="宋体" w:hAnsi="宋体" w:cs="宋体"/>
                <w:color w:val="auto"/>
              </w:rPr>
            </w:pPr>
            <w:r>
              <w:rPr>
                <w:rFonts w:hint="eastAsia" w:ascii="宋体" w:hAnsi="宋体" w:cs="宋体"/>
                <w:color w:val="auto"/>
              </w:rPr>
              <w:t>最高投标限价</w:t>
            </w:r>
          </w:p>
        </w:tc>
        <w:tc>
          <w:tcPr>
            <w:tcW w:w="7452" w:type="dxa"/>
            <w:gridSpan w:val="5"/>
            <w:vAlign w:val="center"/>
          </w:tcPr>
          <w:p>
            <w:pPr>
              <w:jc w:val="left"/>
              <w:rPr>
                <w:rFonts w:hint="default" w:ascii="宋体" w:hAnsi="宋体" w:eastAsia="宋体" w:cs="宋体"/>
                <w:color w:val="auto"/>
                <w:lang w:val="en-US" w:eastAsia="zh-CN"/>
              </w:rPr>
            </w:pPr>
            <w:r>
              <w:rPr>
                <w:rFonts w:hint="eastAsia" w:ascii="宋体" w:hAnsi="宋体" w:cs="宋体"/>
                <w:color w:val="auto"/>
                <w:lang w:val="en-US" w:eastAsia="zh-CN"/>
              </w:rPr>
              <w:t>42.00</w:t>
            </w:r>
            <w:r>
              <w:rPr>
                <w:rFonts w:hint="eastAsia" w:ascii="宋体" w:hAnsi="宋体" w:cs="宋体"/>
                <w:color w:val="auto"/>
              </w:rPr>
              <w:t>万</w:t>
            </w:r>
            <w:r>
              <w:rPr>
                <w:rFonts w:hint="eastAsia" w:ascii="宋体" w:hAnsi="宋体" w:cs="宋体"/>
                <w:color w:val="auto"/>
                <w:lang w:val="en-US" w:eastAsia="zh-CN"/>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宋体"/>
                <w:color w:val="auto"/>
              </w:rPr>
            </w:pPr>
            <w:r>
              <w:rPr>
                <w:rFonts w:hint="eastAsia" w:ascii="宋体" w:hAnsi="宋体" w:cs="宋体"/>
                <w:b/>
                <w:color w:val="auto"/>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pStyle w:val="4"/>
              <w:ind w:firstLine="480" w:firstLineChars="200"/>
              <w:rPr>
                <w:rFonts w:ascii="宋体" w:hAnsi="宋体" w:cs="宋体"/>
                <w:bCs/>
                <w:color w:val="auto"/>
                <w:sz w:val="24"/>
              </w:rPr>
            </w:pPr>
            <w:r>
              <w:rPr>
                <w:rFonts w:hint="eastAsia" w:ascii="宋体" w:hAnsi="宋体" w:cs="宋体"/>
                <w:bCs/>
                <w:color w:val="auto"/>
                <w:sz w:val="24"/>
              </w:rPr>
              <w:t>根据临床科室工作需要，经盘点医护工作服库存不足，现需购置。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857" w:type="dxa"/>
            <w:gridSpan w:val="8"/>
            <w:vAlign w:val="center"/>
          </w:tcPr>
          <w:p>
            <w:pPr>
              <w:jc w:val="center"/>
              <w:rPr>
                <w:rFonts w:ascii="宋体" w:hAnsi="宋体" w:cs="宋体"/>
                <w:b/>
                <w:color w:val="auto"/>
              </w:rPr>
            </w:pPr>
            <w:r>
              <w:rPr>
                <w:rFonts w:hint="eastAsia" w:ascii="宋体" w:hAnsi="宋体" w:cs="宋体"/>
                <w:b/>
                <w:color w:val="auto"/>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769" w:type="dxa"/>
            <w:gridSpan w:val="2"/>
            <w:vAlign w:val="center"/>
          </w:tcPr>
          <w:p>
            <w:pPr>
              <w:widowControl/>
              <w:jc w:val="center"/>
              <w:rPr>
                <w:rFonts w:ascii="宋体" w:hAnsi="宋体" w:cs="宋体"/>
                <w:b/>
                <w:color w:val="auto"/>
              </w:rPr>
            </w:pPr>
            <w:r>
              <w:rPr>
                <w:rFonts w:hint="eastAsia" w:ascii="宋体" w:hAnsi="宋体" w:cs="宋体"/>
                <w:b/>
                <w:color w:val="auto"/>
              </w:rPr>
              <w:t>序号</w:t>
            </w:r>
          </w:p>
        </w:tc>
        <w:tc>
          <w:tcPr>
            <w:tcW w:w="4802" w:type="dxa"/>
            <w:gridSpan w:val="3"/>
            <w:vAlign w:val="center"/>
          </w:tcPr>
          <w:p>
            <w:pPr>
              <w:widowControl/>
              <w:jc w:val="center"/>
              <w:rPr>
                <w:rFonts w:ascii="宋体" w:hAnsi="宋体" w:cs="宋体"/>
                <w:b/>
                <w:color w:val="auto"/>
              </w:rPr>
            </w:pPr>
            <w:r>
              <w:rPr>
                <w:rFonts w:hint="eastAsia" w:ascii="宋体" w:hAnsi="宋体" w:cs="宋体"/>
                <w:b/>
                <w:color w:val="auto"/>
              </w:rPr>
              <w:t>描  述</w:t>
            </w:r>
          </w:p>
        </w:tc>
        <w:tc>
          <w:tcPr>
            <w:tcW w:w="3286" w:type="dxa"/>
            <w:gridSpan w:val="3"/>
            <w:vAlign w:val="center"/>
          </w:tcPr>
          <w:p>
            <w:pPr>
              <w:widowControl/>
              <w:jc w:val="center"/>
              <w:rPr>
                <w:rFonts w:ascii="宋体" w:hAnsi="宋体" w:cs="宋体"/>
                <w:b/>
                <w:color w:val="auto"/>
              </w:rPr>
            </w:pPr>
            <w:r>
              <w:rPr>
                <w:rFonts w:hint="eastAsia" w:ascii="宋体" w:hAnsi="宋体" w:cs="宋体"/>
                <w:b/>
                <w:color w:val="auto"/>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w:t>
            </w:r>
          </w:p>
        </w:tc>
        <w:tc>
          <w:tcPr>
            <w:tcW w:w="4802"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sz w:val="24"/>
                <w:szCs w:val="24"/>
              </w:rPr>
              <w:t>医生工作服（男长袖）</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485件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2</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医生工作服（男短袖）</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385件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3</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医生工作服（女长袖）</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660件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4</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医生工作服（女短袖）</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570件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5</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白色护士工作服（长袖）+帽子</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455</w:t>
            </w:r>
            <w:r>
              <w:rPr>
                <w:rFonts w:hint="eastAsia" w:ascii="宋体" w:hAnsi="宋体" w:eastAsia="宋体"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6</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白色护士工作服（短袖）+帽子</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550</w:t>
            </w:r>
            <w:r>
              <w:rPr>
                <w:rFonts w:hint="eastAsia" w:ascii="宋体" w:hAnsi="宋体" w:eastAsia="宋体"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7</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分体护士工作服（长袖）+帽子</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145</w:t>
            </w:r>
            <w:r>
              <w:rPr>
                <w:rFonts w:hint="eastAsia" w:ascii="宋体" w:hAnsi="宋体" w:eastAsia="宋体"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8</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分体护士工作服（短袖）+帽子</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105</w:t>
            </w:r>
            <w:r>
              <w:rPr>
                <w:rFonts w:hint="eastAsia" w:ascii="宋体" w:hAnsi="宋体" w:eastAsia="宋体"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9</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孕妇工作服（长袖）</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15</w:t>
            </w:r>
            <w:r>
              <w:rPr>
                <w:rFonts w:hint="eastAsia" w:ascii="宋体" w:hAnsi="宋体" w:eastAsia="宋体"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1769" w:type="dxa"/>
            <w:gridSpan w:val="2"/>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10</w:t>
            </w:r>
          </w:p>
        </w:tc>
        <w:tc>
          <w:tcPr>
            <w:tcW w:w="4802" w:type="dxa"/>
            <w:gridSpan w:val="3"/>
            <w:vAlign w:val="center"/>
          </w:tcPr>
          <w:p>
            <w:pPr>
              <w:widowControl/>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孕妇工作服（短袖）</w:t>
            </w:r>
          </w:p>
        </w:tc>
        <w:tc>
          <w:tcPr>
            <w:tcW w:w="3286" w:type="dxa"/>
            <w:gridSpan w:val="3"/>
            <w:vAlign w:val="center"/>
          </w:tcPr>
          <w:p>
            <w:pPr>
              <w:widowControl/>
              <w:jc w:val="center"/>
              <w:rPr>
                <w:rFonts w:hint="eastAsia" w:ascii="宋体" w:hAnsi="宋体" w:eastAsia="宋体" w:cs="宋体"/>
                <w:color w:val="000000"/>
                <w:kern w:val="0"/>
                <w:sz w:val="24"/>
                <w:szCs w:val="24"/>
                <w:lang w:val="en-US" w:eastAsia="zh-CN" w:bidi="ar-SA"/>
              </w:rPr>
            </w:pPr>
            <w:r>
              <w:rPr>
                <w:rFonts w:hint="eastAsia" w:ascii="宋体" w:hAnsi="宋体" w:eastAsia="宋体" w:cs="宋体"/>
                <w:color w:val="000000"/>
                <w:kern w:val="0"/>
                <w:sz w:val="24"/>
                <w:szCs w:val="24"/>
              </w:rPr>
              <w:t>10</w:t>
            </w:r>
            <w:r>
              <w:rPr>
                <w:rFonts w:hint="eastAsia" w:ascii="宋体" w:hAnsi="宋体" w:eastAsia="宋体" w:cs="宋体"/>
                <w:color w:val="000000"/>
                <w:kern w:val="0"/>
                <w:sz w:val="24"/>
                <w:szCs w:val="24"/>
                <w:lang w:val="en-US" w:eastAsia="zh-CN"/>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宋体"/>
                <w:color w:val="auto"/>
              </w:rPr>
            </w:pPr>
            <w:r>
              <w:rPr>
                <w:rFonts w:hint="eastAsia" w:ascii="宋体" w:hAnsi="宋体" w:cs="宋体"/>
                <w:b/>
                <w:color w:val="auto"/>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ascii="宋体" w:hAnsi="宋体" w:cs="宋体"/>
                <w:color w:val="auto"/>
              </w:rPr>
            </w:pPr>
            <w:r>
              <w:rPr>
                <w:rFonts w:hint="eastAsia" w:ascii="宋体" w:hAnsi="宋体" w:cs="宋体"/>
                <w:color w:val="auto"/>
              </w:rPr>
              <w:t>序号</w:t>
            </w:r>
          </w:p>
        </w:tc>
        <w:tc>
          <w:tcPr>
            <w:tcW w:w="1638" w:type="dxa"/>
            <w:gridSpan w:val="2"/>
            <w:vAlign w:val="center"/>
          </w:tcPr>
          <w:p>
            <w:pPr>
              <w:jc w:val="center"/>
              <w:rPr>
                <w:rFonts w:ascii="宋体" w:hAnsi="宋体" w:cs="宋体"/>
                <w:color w:val="auto"/>
              </w:rPr>
            </w:pPr>
            <w:r>
              <w:rPr>
                <w:rFonts w:hint="eastAsia" w:ascii="宋体" w:hAnsi="宋体" w:cs="宋体"/>
                <w:color w:val="auto"/>
              </w:rPr>
              <w:t>指标名称</w:t>
            </w:r>
          </w:p>
        </w:tc>
        <w:tc>
          <w:tcPr>
            <w:tcW w:w="7443" w:type="dxa"/>
            <w:gridSpan w:val="4"/>
            <w:vAlign w:val="center"/>
          </w:tcPr>
          <w:p>
            <w:pPr>
              <w:jc w:val="center"/>
              <w:rPr>
                <w:rFonts w:ascii="宋体" w:hAnsi="宋体" w:cs="宋体"/>
                <w:color w:val="auto"/>
              </w:rPr>
            </w:pPr>
            <w:r>
              <w:rPr>
                <w:rFonts w:hint="eastAsia" w:ascii="宋体" w:hAnsi="宋体" w:cs="宋体"/>
                <w:color w:val="auto"/>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450" w:hRule="atLeast"/>
          <w:jc w:val="center"/>
        </w:trPr>
        <w:tc>
          <w:tcPr>
            <w:tcW w:w="767"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1</w:t>
            </w:r>
          </w:p>
        </w:tc>
        <w:tc>
          <w:tcPr>
            <w:tcW w:w="1638" w:type="dxa"/>
            <w:gridSpan w:val="2"/>
            <w:vAlign w:val="center"/>
          </w:tcPr>
          <w:p>
            <w:pPr>
              <w:widowControl/>
              <w:jc w:val="center"/>
              <w:rPr>
                <w:rFonts w:hint="eastAsia" w:ascii="宋体" w:hAnsi="宋体" w:eastAsia="宋体" w:cs="宋体"/>
                <w:sz w:val="24"/>
                <w:szCs w:val="24"/>
              </w:rPr>
            </w:pPr>
            <w:r>
              <w:rPr>
                <w:rFonts w:hint="eastAsia" w:ascii="宋体" w:hAnsi="宋体" w:eastAsia="宋体" w:cs="宋体"/>
                <w:sz w:val="24"/>
                <w:szCs w:val="24"/>
              </w:rPr>
              <w:t>服装公司</w:t>
            </w:r>
          </w:p>
          <w:p>
            <w:pPr>
              <w:jc w:val="center"/>
              <w:rPr>
                <w:rFonts w:hint="eastAsia" w:ascii="宋体" w:hAnsi="宋体" w:eastAsia="宋体" w:cs="宋体"/>
                <w:bCs/>
                <w:sz w:val="24"/>
                <w:szCs w:val="24"/>
                <w:lang w:val="en-US" w:eastAsia="zh-CN" w:bidi="ar-SA"/>
              </w:rPr>
            </w:pPr>
            <w:r>
              <w:rPr>
                <w:rFonts w:hint="eastAsia" w:ascii="宋体" w:hAnsi="宋体" w:eastAsia="宋体" w:cs="宋体"/>
                <w:sz w:val="24"/>
                <w:szCs w:val="24"/>
              </w:rPr>
              <w:t>资质要求</w:t>
            </w:r>
          </w:p>
        </w:tc>
        <w:tc>
          <w:tcPr>
            <w:tcW w:w="7443"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1.服装公司必须具备中华人民共和国工商部门注册的相关营业执照及相关资质，且有良好的商业服务信誉；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2.服装公司应具备独立承担民事责任的能力；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bCs/>
                <w:sz w:val="24"/>
                <w:szCs w:val="24"/>
                <w:lang w:val="en-US" w:eastAsia="zh-CN" w:bidi="ar-SA"/>
              </w:rPr>
            </w:pPr>
            <w:r>
              <w:rPr>
                <w:rFonts w:hint="eastAsia" w:ascii="宋体" w:hAnsi="宋体" w:eastAsia="宋体" w:cs="宋体"/>
                <w:sz w:val="24"/>
                <w:szCs w:val="24"/>
              </w:rPr>
              <w:t>3.服装公司必须具备专业的实力。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sz w:val="24"/>
                <w:szCs w:val="24"/>
                <w:lang w:val="en-US" w:eastAsia="zh-CN" w:bidi="ar-SA"/>
              </w:rPr>
            </w:pPr>
            <w:r>
              <w:rPr>
                <w:rFonts w:hint="eastAsia" w:ascii="宋体" w:hAnsi="宋体" w:eastAsia="宋体" w:cs="宋体"/>
                <w:sz w:val="24"/>
                <w:szCs w:val="24"/>
              </w:rPr>
              <w:t>2</w:t>
            </w:r>
          </w:p>
        </w:tc>
        <w:tc>
          <w:tcPr>
            <w:tcW w:w="1638" w:type="dxa"/>
            <w:gridSpan w:val="2"/>
            <w:vAlign w:val="center"/>
          </w:tcPr>
          <w:p>
            <w:pPr>
              <w:jc w:val="center"/>
              <w:rPr>
                <w:rFonts w:hint="eastAsia" w:ascii="宋体" w:hAnsi="宋体" w:eastAsia="宋体" w:cs="宋体"/>
                <w:bCs/>
                <w:sz w:val="24"/>
                <w:szCs w:val="24"/>
                <w:lang w:val="en-US" w:eastAsia="zh-CN" w:bidi="ar-SA"/>
              </w:rPr>
            </w:pPr>
            <w:r>
              <w:rPr>
                <w:rFonts w:hint="eastAsia" w:ascii="宋体" w:hAnsi="宋体" w:eastAsia="宋体" w:cs="宋体"/>
                <w:sz w:val="24"/>
                <w:szCs w:val="24"/>
              </w:rPr>
              <w:t>产品要求</w:t>
            </w:r>
          </w:p>
        </w:tc>
        <w:tc>
          <w:tcPr>
            <w:tcW w:w="7443"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SA"/>
              </w:rPr>
              <w:t>1.</w:t>
            </w:r>
            <w:r>
              <w:rPr>
                <w:rFonts w:hint="eastAsia" w:ascii="宋体" w:hAnsi="宋体" w:eastAsia="宋体" w:cs="宋体"/>
                <w:sz w:val="24"/>
                <w:szCs w:val="24"/>
              </w:rPr>
              <w:t>长袖医护工作服：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SA"/>
              </w:rPr>
              <w:t>1）</w:t>
            </w:r>
            <w:r>
              <w:rPr>
                <w:rFonts w:hint="eastAsia" w:ascii="宋体" w:hAnsi="宋体" w:eastAsia="宋体" w:cs="宋体"/>
                <w:sz w:val="24"/>
                <w:szCs w:val="24"/>
              </w:rPr>
              <w:t>面料成分：7%棉，93%透气不透光纤维；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2）耐洗色牢度（级）4-5；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3）耐磨色牢度（级）干4-5、（级）湿4-5；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4）断裂强力：经向1780 N、纬向1080N；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5）撕破强力：经向51 N、纬向32 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rPr>
                <w:rFonts w:hint="eastAsia" w:ascii="宋体" w:hAnsi="宋体" w:eastAsia="宋体" w:cs="宋体"/>
                <w:sz w:val="24"/>
                <w:szCs w:val="24"/>
              </w:rPr>
            </w:pPr>
            <w:r>
              <w:rPr>
                <w:rFonts w:hint="eastAsia" w:ascii="宋体" w:hAnsi="宋体" w:eastAsia="宋体" w:cs="宋体"/>
                <w:sz w:val="24"/>
                <w:szCs w:val="24"/>
              </w:rPr>
              <w:t>6）织物密度：经向657.6 根/10CM、纬向398.8 根/10CM；</w:t>
            </w: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textAlignment w:val="auto"/>
              <w:rPr>
                <w:rFonts w:hint="eastAsia" w:ascii="宋体" w:hAnsi="宋体" w:eastAsia="宋体" w:cs="宋体"/>
                <w:bCs/>
                <w:sz w:val="24"/>
                <w:szCs w:val="24"/>
                <w:lang w:val="en-US" w:eastAsia="zh-CN" w:bidi="ar-SA"/>
              </w:rPr>
            </w:pPr>
            <w:r>
              <w:rPr>
                <w:rFonts w:hint="eastAsia" w:ascii="宋体" w:hAnsi="宋体" w:eastAsia="宋体" w:cs="宋体"/>
                <w:sz w:val="24"/>
                <w:szCs w:val="24"/>
                <w:lang w:val="en-US" w:eastAsia="zh-CN" w:bidi="ar-SA"/>
              </w:rPr>
              <w:t xml:space="preserve">7）线密度（长丝）：经向1 178.5dtex、经向2 88.9dtex、纬向176.9dtex；8）电荷面密度μC/㎡ 2.5。  </w:t>
            </w:r>
            <w:r>
              <w:rPr>
                <w:rFonts w:hint="eastAsia" w:ascii="宋体" w:hAnsi="宋体" w:eastAsia="宋体" w:cs="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767" w:type="dxa"/>
            <w:vAlign w:val="center"/>
          </w:tcPr>
          <w:p>
            <w:pPr>
              <w:jc w:val="center"/>
              <w:rPr>
                <w:rFonts w:hint="eastAsia" w:ascii="宋体" w:hAnsi="宋体" w:eastAsia="宋体" w:cs="宋体"/>
                <w:sz w:val="24"/>
                <w:szCs w:val="24"/>
              </w:rPr>
            </w:pPr>
          </w:p>
        </w:tc>
        <w:tc>
          <w:tcPr>
            <w:tcW w:w="1638" w:type="dxa"/>
            <w:gridSpan w:val="2"/>
            <w:vAlign w:val="center"/>
          </w:tcPr>
          <w:p>
            <w:pPr>
              <w:jc w:val="center"/>
              <w:rPr>
                <w:rFonts w:hint="eastAsia" w:ascii="宋体" w:hAnsi="宋体" w:eastAsia="宋体" w:cs="宋体"/>
                <w:sz w:val="24"/>
                <w:szCs w:val="24"/>
              </w:rPr>
            </w:pPr>
          </w:p>
        </w:tc>
        <w:tc>
          <w:tcPr>
            <w:tcW w:w="7443" w:type="dxa"/>
            <w:gridSpan w:val="4"/>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lang w:val="en-US" w:eastAsia="zh-CN" w:bidi="ar-SA"/>
              </w:rPr>
              <w:t>2.</w:t>
            </w:r>
            <w:r>
              <w:rPr>
                <w:rFonts w:hint="eastAsia" w:ascii="宋体" w:hAnsi="宋体" w:eastAsia="宋体" w:cs="宋体"/>
                <w:sz w:val="24"/>
                <w:szCs w:val="24"/>
              </w:rPr>
              <w:t>短袖医护工作服：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1）成分含量：100%聚酯纤维；</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2)断裂强力：经向1500N、纬向910N;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3)撕破强力：经向80N、纬向43N;</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4)拒油性：3.5级;</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5)勾丝 ：经向(级）3   纬向(级）4;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6)织物密度：经向（根/10cm)  653.2  纬向（根/10cm)552;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7)纱线支数：经向纱线密度（tex）：18.0； 纬向纱线线密度（tex）：18.2；经向英支数（Ns）：33；纬向纱线线密度（tex）：18.2；经向英支数（Ns）：33；纬向英支数（Ns）：32；经向公支数（Nm）（支）：56 纬向公支数（Nm）（支）：55;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8)抗污性(级)：5;</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9)防水性能(级)：4;</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10)透气性：38.1mm/s;11)平方米克重（g/㎡）:200。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454" w:hRule="atLeast"/>
          <w:jc w:val="center"/>
        </w:trPr>
        <w:tc>
          <w:tcPr>
            <w:tcW w:w="9848" w:type="dxa"/>
            <w:gridSpan w:val="7"/>
            <w:vAlign w:val="center"/>
          </w:tcPr>
          <w:p>
            <w:pPr>
              <w:jc w:val="center"/>
              <w:rPr>
                <w:rFonts w:ascii="宋体" w:hAnsi="宋体" w:cs="宋体"/>
                <w:color w:val="auto"/>
                <w:kern w:val="2"/>
              </w:rPr>
            </w:pPr>
            <w:r>
              <w:rPr>
                <w:rFonts w:hint="eastAsia" w:ascii="宋体" w:hAnsi="宋体" w:cs="宋体"/>
                <w:color w:val="auto"/>
                <w:kern w:val="2"/>
              </w:rPr>
              <w:t>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827" w:hRule="atLeast"/>
          <w:jc w:val="center"/>
        </w:trPr>
        <w:tc>
          <w:tcPr>
            <w:tcW w:w="767"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szCs w:val="21"/>
              </w:rPr>
              <w:t>1</w:t>
            </w:r>
          </w:p>
        </w:tc>
        <w:tc>
          <w:tcPr>
            <w:tcW w:w="1638" w:type="dxa"/>
            <w:gridSpan w:val="2"/>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sz w:val="24"/>
              </w:rPr>
              <w:t>技术服务</w:t>
            </w:r>
          </w:p>
        </w:tc>
        <w:tc>
          <w:tcPr>
            <w:tcW w:w="7443" w:type="dxa"/>
            <w:gridSpan w:val="4"/>
            <w:vAlign w:val="center"/>
          </w:tcPr>
          <w:p>
            <w:pPr>
              <w:rPr>
                <w:rFonts w:hint="eastAsia" w:ascii="宋体" w:hAnsi="宋体" w:eastAsia="宋体" w:cs="宋体"/>
                <w:sz w:val="24"/>
                <w:szCs w:val="24"/>
                <w:lang w:val="en-US" w:eastAsia="zh-CN" w:bidi="ar-SA"/>
              </w:rPr>
            </w:pPr>
            <w:r>
              <w:rPr>
                <w:rFonts w:hint="eastAsia" w:ascii="宋体" w:hAnsi="宋体" w:eastAsia="宋体" w:cs="宋体"/>
              </w:rPr>
              <w:t>货物到达后，根据采购需要做好供货服务配合，办理产品供货手续及验收事宜，对不合格产品进行更换，并提供材料使用技术支持。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774" w:hRule="atLeast"/>
          <w:jc w:val="center"/>
        </w:trPr>
        <w:tc>
          <w:tcPr>
            <w:tcW w:w="767" w:type="dxa"/>
            <w:vAlign w:val="center"/>
          </w:tcPr>
          <w:p>
            <w:pPr>
              <w:jc w:val="center"/>
              <w:rPr>
                <w:rFonts w:hint="eastAsia" w:ascii="宋体" w:hAnsi="宋体" w:eastAsia="宋体" w:cs="宋体"/>
                <w:kern w:val="0"/>
                <w:sz w:val="24"/>
                <w:szCs w:val="24"/>
                <w:lang w:val="en-US" w:eastAsia="zh-CN" w:bidi="ar-SA"/>
              </w:rPr>
            </w:pPr>
            <w:r>
              <w:rPr>
                <w:rFonts w:hint="eastAsia" w:ascii="宋体" w:hAnsi="宋体" w:eastAsia="宋体" w:cs="宋体"/>
                <w:szCs w:val="21"/>
              </w:rPr>
              <w:t>2</w:t>
            </w:r>
          </w:p>
        </w:tc>
        <w:tc>
          <w:tcPr>
            <w:tcW w:w="1638" w:type="dxa"/>
            <w:gridSpan w:val="2"/>
            <w:vAlign w:val="center"/>
          </w:tcPr>
          <w:p>
            <w:pPr>
              <w:jc w:val="center"/>
              <w:rPr>
                <w:rFonts w:hint="eastAsia" w:ascii="宋体" w:hAnsi="宋体" w:eastAsia="宋体" w:cs="宋体"/>
                <w:sz w:val="24"/>
                <w:szCs w:val="28"/>
                <w:lang w:val="en-US" w:eastAsia="zh-CN" w:bidi="ar-SA"/>
              </w:rPr>
            </w:pPr>
            <w:r>
              <w:rPr>
                <w:rFonts w:hint="eastAsia" w:ascii="宋体" w:hAnsi="宋体" w:eastAsia="宋体" w:cs="宋体"/>
                <w:sz w:val="24"/>
              </w:rPr>
              <w:t>质保服务</w:t>
            </w:r>
          </w:p>
        </w:tc>
        <w:tc>
          <w:tcPr>
            <w:tcW w:w="7443" w:type="dxa"/>
            <w:gridSpan w:val="4"/>
            <w:vAlign w:val="center"/>
          </w:tcPr>
          <w:p>
            <w:pPr>
              <w:rPr>
                <w:rFonts w:hint="eastAsia" w:ascii="宋体" w:hAnsi="宋体" w:eastAsia="宋体" w:cs="宋体"/>
                <w:kern w:val="0"/>
                <w:sz w:val="24"/>
                <w:szCs w:val="24"/>
                <w:lang w:val="en-US" w:eastAsia="zh-CN" w:bidi="ar-SA"/>
              </w:rPr>
            </w:pPr>
            <w:r>
              <w:rPr>
                <w:rFonts w:hint="eastAsia" w:ascii="宋体" w:hAnsi="宋体" w:eastAsia="宋体" w:cs="宋体"/>
              </w:rPr>
              <w:t>严格按照国家标准(GB18401、CB317OK CB/T31888、《纤维制品质量监督管理办法》等相关标准。</w:t>
            </w:r>
            <w:bookmarkStart w:id="2" w:name="_GoBack"/>
            <w:bookmarkEnd w:id="2"/>
          </w:p>
        </w:tc>
      </w:tr>
      <w:bookmarkEnd w:id="0"/>
      <w:bookmarkEnd w:id="1"/>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0YmJiMDBkYTFmN2QxNjE2MjZkNzYwNmY2M2FlNzgifQ=="/>
  </w:docVars>
  <w:rsids>
    <w:rsidRoot w:val="00000000"/>
    <w:rsid w:val="27F82CDF"/>
    <w:rsid w:val="3E0E6961"/>
    <w:rsid w:val="441C2616"/>
    <w:rsid w:val="4AC035BE"/>
    <w:rsid w:val="4B013AD5"/>
    <w:rsid w:val="57D63C28"/>
    <w:rsid w:val="5B7025B1"/>
    <w:rsid w:val="5CA3779D"/>
    <w:rsid w:val="5CBD1826"/>
    <w:rsid w:val="5CD32DF8"/>
    <w:rsid w:val="5CD8225C"/>
    <w:rsid w:val="68FD36D6"/>
    <w:rsid w:val="6B7C739E"/>
    <w:rsid w:val="78C47810"/>
    <w:rsid w:val="79894B12"/>
    <w:rsid w:val="7E70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sz w:val="24"/>
      <w:szCs w:val="24"/>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afterLines="0" w:afterAutospacing="0"/>
      <w:ind w:left="420" w:leftChars="200"/>
    </w:pPr>
  </w:style>
  <w:style w:type="paragraph" w:styleId="4">
    <w:name w:val="Body Text"/>
    <w:basedOn w:val="1"/>
    <w:autoRedefine/>
    <w:qFormat/>
    <w:uiPriority w:val="0"/>
    <w:rPr>
      <w:sz w:val="21"/>
      <w:lang w:val="zh-CN"/>
    </w:rPr>
  </w:style>
  <w:style w:type="paragraph" w:styleId="5">
    <w:name w:val="Body Text Indent 2"/>
    <w:basedOn w:val="1"/>
    <w:autoRedefine/>
    <w:qFormat/>
    <w:uiPriority w:val="0"/>
    <w:pPr>
      <w:spacing w:after="120" w:afterLines="0" w:afterAutospacing="0" w:line="480" w:lineRule="auto"/>
      <w:ind w:left="420" w:leftChars="200"/>
    </w:pPr>
  </w:style>
  <w:style w:type="paragraph" w:customStyle="1" w:styleId="8">
    <w:name w:val="表格文字"/>
    <w:autoRedefine/>
    <w:qFormat/>
    <w:uiPriority w:val="0"/>
    <w:pPr>
      <w:widowControl w:val="0"/>
      <w:spacing w:before="25" w:after="25"/>
      <w:jc w:val="left"/>
    </w:pPr>
    <w:rPr>
      <w:rFonts w:ascii="Times New Roman" w:hAnsi="Times New Roman" w:eastAsia="宋体" w:cs="Times New Roman"/>
      <w:bCs/>
      <w:spacing w:val="10"/>
      <w:kern w:val="0"/>
      <w:sz w:val="24"/>
      <w:szCs w:val="20"/>
      <w:lang w:val="en-US" w:eastAsia="zh-CN" w:bidi="ar-SA"/>
    </w:rPr>
  </w:style>
  <w:style w:type="paragraph" w:styleId="9">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55</Words>
  <Characters>55</Characters>
  <Lines>0</Lines>
  <Paragraphs>0</Paragraphs>
  <TotalTime>0</TotalTime>
  <ScaleCrop>false</ScaleCrop>
  <LinksUpToDate>false</LinksUpToDate>
  <CharactersWithSpaces>60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2023-05-30T10:43:00Z</dcterms:created>
  <dc:creator>admin</dc:creator>
  <cp:lastModifiedBy>高吉祥</cp:lastModifiedBy>
  <dcterms:modified xsi:type="dcterms:W3CDTF">2024-04-10T10:47:55Z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0D5F4857CC3E4418A873B04DC3C050A8_12</vt:lpwstr>
  </property>
</Properties>
</file>