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
        <w:gridCol w:w="1002"/>
        <w:gridCol w:w="1224"/>
        <w:gridCol w:w="1327"/>
        <w:gridCol w:w="2251"/>
        <w:gridCol w:w="322"/>
        <w:gridCol w:w="2955"/>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93" w:type="dxa"/>
            <w:gridSpan w:val="3"/>
            <w:vAlign w:val="center"/>
          </w:tcPr>
          <w:p>
            <w:pPr>
              <w:jc w:val="center"/>
              <w:rPr>
                <w:rFonts w:ascii="宋体" w:hAnsi="宋体" w:cs="宋体"/>
                <w:color w:val="auto"/>
              </w:rPr>
            </w:pPr>
            <w:bookmarkStart w:id="0" w:name="_Hlk98601959"/>
            <w:bookmarkStart w:id="1" w:name="_Hlk50096648"/>
            <w:r>
              <w:rPr>
                <w:rFonts w:hint="eastAsia" w:ascii="宋体" w:hAnsi="宋体" w:cs="宋体"/>
                <w:color w:val="auto"/>
                <w:lang w:val="en-US" w:eastAsia="zh-CN"/>
              </w:rPr>
              <w:t>设备</w:t>
            </w:r>
            <w:r>
              <w:rPr>
                <w:rFonts w:hint="eastAsia" w:ascii="宋体" w:hAnsi="宋体" w:cs="宋体"/>
                <w:color w:val="auto"/>
              </w:rPr>
              <w:t>名称</w:t>
            </w:r>
          </w:p>
        </w:tc>
        <w:tc>
          <w:tcPr>
            <w:tcW w:w="6864" w:type="dxa"/>
            <w:gridSpan w:val="5"/>
            <w:vAlign w:val="center"/>
          </w:tcPr>
          <w:p>
            <w:pPr>
              <w:rPr>
                <w:rFonts w:ascii="宋体" w:hAnsi="宋体" w:cs="宋体"/>
                <w:color w:val="auto"/>
              </w:rPr>
            </w:pPr>
            <w:r>
              <w:rPr>
                <w:rFonts w:hint="eastAsia" w:ascii="宋体" w:hAnsi="宋体" w:cs="宋体"/>
                <w:color w:val="auto"/>
              </w:rPr>
              <w:t>测氧仪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93" w:type="dxa"/>
            <w:gridSpan w:val="3"/>
            <w:vAlign w:val="center"/>
          </w:tcPr>
          <w:p>
            <w:pPr>
              <w:jc w:val="center"/>
              <w:rPr>
                <w:rFonts w:ascii="宋体" w:hAnsi="宋体" w:cs="宋体"/>
                <w:color w:val="auto"/>
              </w:rPr>
            </w:pPr>
            <w:r>
              <w:rPr>
                <w:rFonts w:hint="eastAsia" w:ascii="宋体" w:hAnsi="宋体" w:cs="宋体"/>
                <w:color w:val="auto"/>
              </w:rPr>
              <w:t>数量</w:t>
            </w:r>
          </w:p>
        </w:tc>
        <w:tc>
          <w:tcPr>
            <w:tcW w:w="1327" w:type="dxa"/>
            <w:vAlign w:val="center"/>
          </w:tcPr>
          <w:p>
            <w:pPr>
              <w:jc w:val="center"/>
              <w:rPr>
                <w:rFonts w:hint="default" w:ascii="宋体" w:hAnsi="宋体" w:eastAsia="宋体" w:cs="宋体"/>
                <w:color w:val="auto"/>
                <w:lang w:val="en-US" w:eastAsia="zh-CN"/>
              </w:rPr>
            </w:pPr>
            <w:r>
              <w:rPr>
                <w:rFonts w:hint="default" w:ascii="宋体" w:hAnsi="宋体" w:eastAsia="宋体" w:cs="宋体"/>
                <w:color w:val="auto"/>
                <w:lang w:val="en-US" w:eastAsia="zh-CN"/>
              </w:rPr>
              <w:t>3台</w:t>
            </w:r>
          </w:p>
        </w:tc>
        <w:tc>
          <w:tcPr>
            <w:tcW w:w="2573" w:type="dxa"/>
            <w:gridSpan w:val="2"/>
            <w:vAlign w:val="center"/>
          </w:tcPr>
          <w:p>
            <w:pPr>
              <w:jc w:val="center"/>
              <w:rPr>
                <w:rFonts w:hint="default" w:ascii="宋体" w:hAnsi="宋体" w:eastAsia="宋体" w:cs="宋体"/>
                <w:color w:val="auto"/>
                <w:lang w:val="en-US" w:eastAsia="zh-CN"/>
              </w:rPr>
            </w:pPr>
            <w:r>
              <w:rPr>
                <w:rFonts w:hint="eastAsia" w:ascii="宋体" w:hAnsi="宋体" w:cs="宋体"/>
                <w:color w:val="auto"/>
                <w:lang w:val="en-US" w:eastAsia="zh-CN"/>
              </w:rPr>
              <w:t>是否进口</w:t>
            </w:r>
          </w:p>
        </w:tc>
        <w:tc>
          <w:tcPr>
            <w:tcW w:w="2964" w:type="dxa"/>
            <w:gridSpan w:val="2"/>
            <w:vAlign w:val="center"/>
          </w:tcPr>
          <w:p>
            <w:pPr>
              <w:jc w:val="center"/>
              <w:rPr>
                <w:rFonts w:hint="eastAsia" w:ascii="宋体" w:hAnsi="宋体" w:eastAsia="宋体" w:cs="宋体"/>
                <w:color w:val="auto"/>
                <w:lang w:val="en-US" w:eastAsia="zh-CN"/>
              </w:rPr>
            </w:pPr>
            <w:r>
              <w:rPr>
                <w:rFonts w:hint="eastAsia" w:ascii="宋体" w:hAnsi="宋体" w:cs="宋体"/>
                <w:color w:val="auto"/>
              </w:rPr>
              <w:sym w:font="Wingdings" w:char="00A8"/>
            </w:r>
            <w:r>
              <w:rPr>
                <w:rFonts w:hint="eastAsia" w:ascii="宋体" w:hAnsi="宋体" w:cs="宋体"/>
                <w:color w:val="auto"/>
                <w:lang w:val="en-US" w:eastAsia="zh-CN"/>
              </w:rPr>
              <w:t>是</w:t>
            </w:r>
            <w:r>
              <w:rPr>
                <w:rFonts w:hint="eastAsia" w:ascii="宋体" w:hAnsi="宋体" w:cs="宋体"/>
                <w:color w:val="auto"/>
              </w:rPr>
              <w:t xml:space="preserve">   </w:t>
            </w:r>
            <w:bookmarkStart w:id="2" w:name="_GoBack"/>
            <w:bookmarkEnd w:id="2"/>
            <w:r>
              <w:rPr>
                <w:rFonts w:hint="eastAsia" w:ascii="宋体" w:hAnsi="宋体" w:cs="宋体"/>
                <w:color w:val="auto"/>
              </w:rPr>
              <w:sym w:font="Wingdings" w:char="00FE"/>
            </w:r>
            <w:r>
              <w:rPr>
                <w:rFonts w:hint="eastAsia" w:ascii="宋体" w:hAnsi="宋体" w:cs="宋体"/>
                <w:color w:val="auto"/>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93" w:type="dxa"/>
            <w:gridSpan w:val="3"/>
            <w:vAlign w:val="center"/>
          </w:tcPr>
          <w:p>
            <w:pPr>
              <w:jc w:val="center"/>
              <w:rPr>
                <w:rFonts w:ascii="宋体" w:hAnsi="宋体" w:cs="宋体"/>
                <w:color w:val="auto"/>
              </w:rPr>
            </w:pPr>
            <w:r>
              <w:rPr>
                <w:rFonts w:hint="eastAsia" w:ascii="宋体" w:hAnsi="宋体" w:cs="宋体"/>
                <w:color w:val="auto"/>
                <w:lang w:val="en-US" w:eastAsia="zh-CN"/>
              </w:rPr>
              <w:t>单项</w:t>
            </w:r>
            <w:r>
              <w:rPr>
                <w:rFonts w:hint="eastAsia" w:ascii="宋体" w:hAnsi="宋体" w:cs="宋体"/>
                <w:color w:val="auto"/>
              </w:rPr>
              <w:t>最高限价</w:t>
            </w:r>
          </w:p>
        </w:tc>
        <w:tc>
          <w:tcPr>
            <w:tcW w:w="6864" w:type="dxa"/>
            <w:gridSpan w:val="5"/>
            <w:vAlign w:val="center"/>
          </w:tcPr>
          <w:p>
            <w:pPr>
              <w:jc w:val="left"/>
              <w:rPr>
                <w:rFonts w:hint="eastAsia" w:ascii="宋体" w:hAnsi="宋体" w:eastAsia="宋体" w:cs="宋体"/>
                <w:color w:val="auto"/>
                <w:lang w:val="en-US" w:eastAsia="zh-CN"/>
              </w:rPr>
            </w:pPr>
            <w:r>
              <w:rPr>
                <w:rFonts w:hint="eastAsia" w:ascii="宋体" w:hAnsi="宋体" w:cs="宋体"/>
                <w:color w:val="auto"/>
                <w:lang w:val="en-US" w:eastAsia="zh-CN"/>
              </w:rPr>
              <w:t>3</w:t>
            </w:r>
            <w:r>
              <w:rPr>
                <w:rFonts w:hint="eastAsia" w:ascii="宋体" w:hAnsi="宋体" w:cs="宋体"/>
                <w:color w:val="auto"/>
              </w:rPr>
              <w:t>.00万元</w:t>
            </w:r>
            <w:r>
              <w:rPr>
                <w:rFonts w:hint="eastAsia" w:ascii="宋体" w:hAnsi="宋体" w:cs="宋体"/>
                <w:color w:val="auto"/>
                <w:lang w:val="en-US" w:eastAsia="zh-CN"/>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57" w:type="dxa"/>
            <w:gridSpan w:val="8"/>
            <w:vAlign w:val="center"/>
          </w:tcPr>
          <w:p>
            <w:pPr>
              <w:jc w:val="center"/>
              <w:rPr>
                <w:rFonts w:ascii="宋体" w:hAnsi="宋体" w:cs="宋体"/>
                <w:color w:val="auto"/>
              </w:rPr>
            </w:pPr>
            <w:r>
              <w:rPr>
                <w:rFonts w:hint="eastAsia" w:ascii="宋体" w:hAnsi="宋体" w:cs="宋体"/>
                <w:b/>
                <w:color w:val="auto"/>
              </w:rPr>
              <w:t>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9857" w:type="dxa"/>
            <w:gridSpan w:val="8"/>
            <w:vAlign w:val="center"/>
          </w:tcPr>
          <w:p>
            <w:pPr>
              <w:pStyle w:val="2"/>
              <w:ind w:firstLine="480" w:firstLineChars="200"/>
              <w:rPr>
                <w:rFonts w:ascii="宋体" w:hAnsi="宋体" w:cs="宋体"/>
                <w:bCs/>
                <w:color w:val="auto"/>
                <w:sz w:val="24"/>
              </w:rPr>
            </w:pPr>
            <w:r>
              <w:rPr>
                <w:rFonts w:hint="eastAsia" w:ascii="宋体" w:hAnsi="宋体" w:cs="宋体"/>
                <w:bCs/>
                <w:color w:val="auto"/>
                <w:sz w:val="24"/>
              </w:rPr>
              <w:t>用于低氧气体浓度检测。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57" w:type="dxa"/>
            <w:gridSpan w:val="8"/>
            <w:vAlign w:val="center"/>
          </w:tcPr>
          <w:p>
            <w:pPr>
              <w:jc w:val="center"/>
              <w:rPr>
                <w:rFonts w:ascii="宋体" w:hAnsi="宋体" w:cs="宋体"/>
                <w:b/>
                <w:color w:val="auto"/>
              </w:rPr>
            </w:pPr>
            <w:r>
              <w:rPr>
                <w:rFonts w:hint="eastAsia" w:ascii="宋体" w:hAnsi="宋体" w:cs="宋体"/>
                <w:b/>
                <w:color w:val="auto"/>
              </w:rPr>
              <w:t>软硬件配置清单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widowControl/>
              <w:jc w:val="center"/>
              <w:rPr>
                <w:rFonts w:ascii="宋体" w:hAnsi="宋体" w:cs="宋体"/>
                <w:b/>
                <w:color w:val="auto"/>
              </w:rPr>
            </w:pPr>
            <w:r>
              <w:rPr>
                <w:rFonts w:hint="eastAsia" w:ascii="宋体" w:hAnsi="宋体" w:cs="宋体"/>
                <w:b/>
                <w:color w:val="auto"/>
              </w:rPr>
              <w:t>序号</w:t>
            </w:r>
          </w:p>
        </w:tc>
        <w:tc>
          <w:tcPr>
            <w:tcW w:w="4802" w:type="dxa"/>
            <w:gridSpan w:val="3"/>
            <w:vAlign w:val="center"/>
          </w:tcPr>
          <w:p>
            <w:pPr>
              <w:widowControl/>
              <w:jc w:val="center"/>
              <w:rPr>
                <w:rFonts w:ascii="宋体" w:hAnsi="宋体" w:cs="宋体"/>
                <w:b/>
                <w:color w:val="auto"/>
              </w:rPr>
            </w:pPr>
            <w:r>
              <w:rPr>
                <w:rFonts w:hint="eastAsia" w:ascii="宋体" w:hAnsi="宋体" w:cs="宋体"/>
                <w:b/>
                <w:color w:val="auto"/>
              </w:rPr>
              <w:t>描  述</w:t>
            </w:r>
          </w:p>
        </w:tc>
        <w:tc>
          <w:tcPr>
            <w:tcW w:w="3286" w:type="dxa"/>
            <w:gridSpan w:val="3"/>
            <w:vAlign w:val="center"/>
          </w:tcPr>
          <w:p>
            <w:pPr>
              <w:widowControl/>
              <w:jc w:val="center"/>
              <w:rPr>
                <w:rFonts w:ascii="宋体" w:hAnsi="宋体" w:cs="宋体"/>
                <w:b/>
                <w:color w:val="auto"/>
              </w:rPr>
            </w:pPr>
            <w:r>
              <w:rPr>
                <w:rFonts w:hint="eastAsia" w:ascii="宋体" w:hAnsi="宋体" w:cs="宋体"/>
                <w:b/>
                <w:color w:val="auto"/>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widowControl/>
              <w:jc w:val="center"/>
              <w:rPr>
                <w:rFonts w:hint="eastAsia" w:ascii="宋体" w:hAnsi="宋体" w:eastAsia="宋体" w:cs="宋体"/>
                <w:color w:val="000000"/>
                <w:kern w:val="0"/>
                <w:sz w:val="24"/>
                <w:szCs w:val="21"/>
                <w:lang w:val="en-US" w:eastAsia="zh-CN" w:bidi="ar-SA"/>
              </w:rPr>
            </w:pPr>
            <w:r>
              <w:rPr>
                <w:rFonts w:hint="eastAsia" w:ascii="宋体" w:hAnsi="宋体" w:cs="宋体"/>
                <w:szCs w:val="21"/>
              </w:rPr>
              <w:t>1</w:t>
            </w:r>
          </w:p>
        </w:tc>
        <w:tc>
          <w:tcPr>
            <w:tcW w:w="4802" w:type="dxa"/>
            <w:gridSpan w:val="3"/>
            <w:vAlign w:val="center"/>
          </w:tcPr>
          <w:p>
            <w:pPr>
              <w:jc w:val="center"/>
              <w:rPr>
                <w:rFonts w:hint="eastAsia" w:ascii="宋体" w:hAnsi="宋体" w:eastAsia="宋体" w:cs="宋体"/>
                <w:sz w:val="24"/>
                <w:szCs w:val="24"/>
                <w:lang w:val="en-US" w:eastAsia="zh-CN" w:bidi="ar-SA"/>
              </w:rPr>
            </w:pPr>
            <w:r>
              <w:rPr>
                <w:rFonts w:hint="eastAsia" w:ascii="宋体" w:hAnsi="宋体" w:cs="宋体"/>
                <w:szCs w:val="21"/>
              </w:rPr>
              <w:t>主机</w:t>
            </w:r>
          </w:p>
        </w:tc>
        <w:tc>
          <w:tcPr>
            <w:tcW w:w="3286" w:type="dxa"/>
            <w:gridSpan w:val="3"/>
            <w:vAlign w:val="center"/>
          </w:tcPr>
          <w:p>
            <w:pPr>
              <w:widowControl/>
              <w:jc w:val="center"/>
              <w:rPr>
                <w:rFonts w:hint="eastAsia" w:ascii="宋体" w:hAnsi="宋体" w:eastAsia="宋体" w:cs="宋体"/>
                <w:sz w:val="24"/>
                <w:szCs w:val="24"/>
                <w:lang w:val="en-US" w:eastAsia="zh-CN" w:bidi="ar-SA"/>
              </w:rPr>
            </w:pPr>
            <w:r>
              <w:rPr>
                <w:rFonts w:hint="eastAsia" w:ascii="宋体" w:hAnsi="宋体" w:cs="宋体"/>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widowControl/>
              <w:jc w:val="center"/>
              <w:rPr>
                <w:rFonts w:hint="eastAsia" w:ascii="宋体" w:hAnsi="宋体" w:eastAsia="宋体" w:cs="宋体"/>
                <w:color w:val="000000"/>
                <w:kern w:val="0"/>
                <w:sz w:val="24"/>
                <w:szCs w:val="21"/>
                <w:lang w:val="en-US" w:eastAsia="zh-CN" w:bidi="ar-SA"/>
              </w:rPr>
            </w:pPr>
            <w:r>
              <w:rPr>
                <w:rFonts w:hint="eastAsia" w:ascii="宋体" w:hAnsi="宋体" w:cs="宋体"/>
                <w:szCs w:val="21"/>
              </w:rPr>
              <w:t>2</w:t>
            </w:r>
          </w:p>
        </w:tc>
        <w:tc>
          <w:tcPr>
            <w:tcW w:w="4802" w:type="dxa"/>
            <w:gridSpan w:val="3"/>
            <w:vAlign w:val="center"/>
          </w:tcPr>
          <w:p>
            <w:pPr>
              <w:jc w:val="center"/>
              <w:rPr>
                <w:rFonts w:hint="eastAsia" w:ascii="宋体" w:hAnsi="宋体" w:eastAsia="宋体" w:cs="宋体"/>
                <w:sz w:val="24"/>
                <w:szCs w:val="24"/>
                <w:lang w:val="en-US" w:eastAsia="zh-CN" w:bidi="ar-SA"/>
              </w:rPr>
            </w:pPr>
            <w:r>
              <w:rPr>
                <w:rFonts w:hint="eastAsia" w:ascii="宋体" w:hAnsi="宋体" w:cs="宋体"/>
                <w:szCs w:val="21"/>
              </w:rPr>
              <w:t>手提箱</w:t>
            </w:r>
          </w:p>
        </w:tc>
        <w:tc>
          <w:tcPr>
            <w:tcW w:w="3286" w:type="dxa"/>
            <w:gridSpan w:val="3"/>
            <w:vAlign w:val="center"/>
          </w:tcPr>
          <w:p>
            <w:pPr>
              <w:widowControl/>
              <w:jc w:val="center"/>
              <w:rPr>
                <w:rFonts w:hint="eastAsia" w:ascii="宋体" w:hAnsi="宋体" w:eastAsia="宋体" w:cs="宋体"/>
                <w:sz w:val="24"/>
                <w:szCs w:val="24"/>
                <w:lang w:val="en-US" w:eastAsia="zh-CN" w:bidi="ar-SA"/>
              </w:rPr>
            </w:pPr>
            <w:r>
              <w:rPr>
                <w:rFonts w:hint="eastAsia" w:ascii="宋体" w:hAnsi="宋体" w:cs="宋体"/>
                <w:szCs w:val="21"/>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9848" w:type="dxa"/>
            <w:gridSpan w:val="7"/>
            <w:vAlign w:val="center"/>
          </w:tcPr>
          <w:p>
            <w:pPr>
              <w:jc w:val="center"/>
              <w:rPr>
                <w:rFonts w:ascii="宋体" w:hAnsi="宋体" w:cs="宋体"/>
                <w:color w:val="auto"/>
              </w:rPr>
            </w:pPr>
            <w:r>
              <w:rPr>
                <w:rFonts w:hint="eastAsia" w:ascii="宋体" w:hAnsi="宋体" w:cs="宋体"/>
                <w:b/>
                <w:color w:val="auto"/>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67" w:type="dxa"/>
            <w:vAlign w:val="center"/>
          </w:tcPr>
          <w:p>
            <w:pPr>
              <w:jc w:val="center"/>
              <w:rPr>
                <w:rFonts w:ascii="宋体" w:hAnsi="宋体" w:cs="宋体"/>
                <w:color w:val="auto"/>
              </w:rPr>
            </w:pPr>
            <w:r>
              <w:rPr>
                <w:rFonts w:hint="eastAsia" w:ascii="宋体" w:hAnsi="宋体" w:cs="宋体"/>
                <w:color w:val="auto"/>
              </w:rPr>
              <w:t>序号</w:t>
            </w:r>
          </w:p>
        </w:tc>
        <w:tc>
          <w:tcPr>
            <w:tcW w:w="2226" w:type="dxa"/>
            <w:gridSpan w:val="2"/>
            <w:vAlign w:val="center"/>
          </w:tcPr>
          <w:p>
            <w:pPr>
              <w:jc w:val="center"/>
              <w:rPr>
                <w:rFonts w:ascii="宋体" w:hAnsi="宋体" w:cs="宋体"/>
                <w:color w:val="auto"/>
              </w:rPr>
            </w:pPr>
            <w:r>
              <w:rPr>
                <w:rFonts w:hint="eastAsia" w:ascii="宋体" w:hAnsi="宋体" w:cs="宋体"/>
                <w:color w:val="auto"/>
              </w:rPr>
              <w:t>指标名称</w:t>
            </w:r>
          </w:p>
        </w:tc>
        <w:tc>
          <w:tcPr>
            <w:tcW w:w="6855" w:type="dxa"/>
            <w:gridSpan w:val="4"/>
            <w:vAlign w:val="center"/>
          </w:tcPr>
          <w:p>
            <w:pPr>
              <w:jc w:val="center"/>
              <w:rPr>
                <w:rFonts w:ascii="宋体" w:hAnsi="宋体" w:cs="宋体"/>
                <w:color w:val="auto"/>
              </w:rPr>
            </w:pPr>
            <w:r>
              <w:rPr>
                <w:rFonts w:hint="eastAsia" w:ascii="宋体" w:hAnsi="宋体" w:cs="宋体"/>
                <w:color w:val="auto"/>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67" w:type="dxa"/>
            <w:vAlign w:val="center"/>
          </w:tcPr>
          <w:p>
            <w:pPr>
              <w:widowControl/>
              <w:jc w:val="center"/>
              <w:rPr>
                <w:rFonts w:hint="eastAsia" w:ascii="宋体" w:hAnsi="宋体" w:eastAsia="宋体" w:cs="宋体"/>
                <w:sz w:val="24"/>
                <w:szCs w:val="21"/>
                <w:lang w:val="en-US" w:eastAsia="zh-CN" w:bidi="ar-SA"/>
              </w:rPr>
            </w:pPr>
            <w:r>
              <w:rPr>
                <w:rFonts w:hint="eastAsia" w:ascii="宋体" w:hAnsi="宋体" w:eastAsia="宋体" w:cs="宋体"/>
                <w:szCs w:val="21"/>
              </w:rPr>
              <w:t>1</w:t>
            </w:r>
          </w:p>
        </w:tc>
        <w:tc>
          <w:tcPr>
            <w:tcW w:w="2226" w:type="dxa"/>
            <w:gridSpan w:val="2"/>
            <w:vAlign w:val="center"/>
          </w:tcPr>
          <w:p>
            <w:pPr>
              <w:widowControl/>
              <w:jc w:val="center"/>
              <w:rPr>
                <w:rFonts w:hint="eastAsia" w:ascii="宋体" w:hAnsi="宋体" w:eastAsia="宋体" w:cs="宋体"/>
                <w:sz w:val="24"/>
                <w:szCs w:val="21"/>
                <w:lang w:val="en-US" w:eastAsia="zh-CN" w:bidi="ar-SA"/>
              </w:rPr>
            </w:pPr>
            <w:r>
              <w:rPr>
                <w:rFonts w:hint="eastAsia" w:ascii="宋体" w:hAnsi="宋体" w:eastAsia="宋体" w:cs="宋体"/>
                <w:szCs w:val="21"/>
              </w:rPr>
              <w:t>★量程</w:t>
            </w:r>
          </w:p>
        </w:tc>
        <w:tc>
          <w:tcPr>
            <w:tcW w:w="6855" w:type="dxa"/>
            <w:gridSpan w:val="4"/>
            <w:vAlign w:val="center"/>
          </w:tcPr>
          <w:p>
            <w:pPr>
              <w:widowControl/>
              <w:rPr>
                <w:rFonts w:hint="eastAsia" w:ascii="宋体" w:hAnsi="宋体" w:eastAsia="宋体" w:cs="宋体"/>
                <w:sz w:val="24"/>
                <w:szCs w:val="21"/>
                <w:lang w:val="en-US" w:eastAsia="zh-CN" w:bidi="ar-SA"/>
              </w:rPr>
            </w:pPr>
            <w:r>
              <w:rPr>
                <w:rFonts w:hint="eastAsia" w:ascii="宋体" w:hAnsi="宋体" w:eastAsia="宋体" w:cs="宋体"/>
                <w:szCs w:val="21"/>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67" w:type="dxa"/>
            <w:vAlign w:val="center"/>
          </w:tcPr>
          <w:p>
            <w:pPr>
              <w:widowControl/>
              <w:jc w:val="center"/>
              <w:rPr>
                <w:rFonts w:hint="eastAsia" w:ascii="宋体" w:hAnsi="宋体" w:eastAsia="宋体" w:cs="宋体"/>
                <w:sz w:val="24"/>
                <w:szCs w:val="21"/>
                <w:lang w:val="en-US" w:eastAsia="zh-CN" w:bidi="ar-SA"/>
              </w:rPr>
            </w:pPr>
            <w:r>
              <w:rPr>
                <w:rFonts w:hint="eastAsia" w:ascii="宋体" w:hAnsi="宋体" w:eastAsia="宋体" w:cs="宋体"/>
                <w:szCs w:val="21"/>
              </w:rPr>
              <w:t>2</w:t>
            </w:r>
          </w:p>
        </w:tc>
        <w:tc>
          <w:tcPr>
            <w:tcW w:w="2226" w:type="dxa"/>
            <w:gridSpan w:val="2"/>
            <w:vAlign w:val="center"/>
          </w:tcPr>
          <w:p>
            <w:pPr>
              <w:widowControl/>
              <w:jc w:val="center"/>
              <w:rPr>
                <w:rFonts w:hint="eastAsia" w:ascii="宋体" w:hAnsi="宋体" w:eastAsia="宋体" w:cs="宋体"/>
                <w:sz w:val="24"/>
                <w:szCs w:val="21"/>
                <w:lang w:val="en-US" w:eastAsia="zh-CN" w:bidi="ar-SA"/>
              </w:rPr>
            </w:pPr>
            <w:r>
              <w:rPr>
                <w:rFonts w:hint="eastAsia" w:ascii="宋体" w:hAnsi="宋体" w:eastAsia="宋体" w:cs="宋体"/>
                <w:szCs w:val="21"/>
              </w:rPr>
              <w:t>显示精度＃</w:t>
            </w:r>
          </w:p>
        </w:tc>
        <w:tc>
          <w:tcPr>
            <w:tcW w:w="6855" w:type="dxa"/>
            <w:gridSpan w:val="4"/>
            <w:vAlign w:val="center"/>
          </w:tcPr>
          <w:p>
            <w:pPr>
              <w:widowControl/>
              <w:rPr>
                <w:rFonts w:hint="eastAsia" w:ascii="宋体" w:hAnsi="宋体" w:eastAsia="宋体" w:cs="宋体"/>
                <w:sz w:val="24"/>
                <w:szCs w:val="21"/>
                <w:lang w:val="en-US" w:eastAsia="zh-CN" w:bidi="ar-SA"/>
              </w:rPr>
            </w:pPr>
            <w:r>
              <w:rPr>
                <w:rFonts w:hint="eastAsia" w:ascii="宋体" w:hAnsi="宋体" w:eastAsia="宋体" w:cs="宋体"/>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67" w:type="dxa"/>
            <w:vAlign w:val="center"/>
          </w:tcPr>
          <w:p>
            <w:pPr>
              <w:widowControl/>
              <w:jc w:val="center"/>
              <w:rPr>
                <w:rFonts w:hint="eastAsia" w:ascii="宋体" w:hAnsi="宋体" w:eastAsia="宋体" w:cs="宋体"/>
                <w:sz w:val="24"/>
                <w:szCs w:val="21"/>
                <w:lang w:val="en-US" w:eastAsia="zh-CN" w:bidi="ar-SA"/>
              </w:rPr>
            </w:pPr>
            <w:r>
              <w:rPr>
                <w:rFonts w:hint="eastAsia" w:ascii="宋体" w:hAnsi="宋体" w:eastAsia="宋体" w:cs="宋体"/>
                <w:szCs w:val="21"/>
              </w:rPr>
              <w:t>3</w:t>
            </w:r>
          </w:p>
        </w:tc>
        <w:tc>
          <w:tcPr>
            <w:tcW w:w="2226" w:type="dxa"/>
            <w:gridSpan w:val="2"/>
            <w:vAlign w:val="center"/>
          </w:tcPr>
          <w:p>
            <w:pPr>
              <w:widowControl/>
              <w:jc w:val="center"/>
              <w:rPr>
                <w:rFonts w:hint="eastAsia" w:ascii="宋体" w:hAnsi="宋体" w:eastAsia="宋体" w:cs="宋体"/>
                <w:sz w:val="24"/>
                <w:szCs w:val="21"/>
                <w:lang w:val="en-US" w:eastAsia="zh-CN" w:bidi="ar-SA"/>
              </w:rPr>
            </w:pPr>
            <w:r>
              <w:rPr>
                <w:rFonts w:hint="eastAsia" w:ascii="宋体" w:hAnsi="宋体" w:eastAsia="宋体" w:cs="宋体"/>
                <w:szCs w:val="21"/>
              </w:rPr>
              <w:t>最大允许误差＃</w:t>
            </w:r>
          </w:p>
        </w:tc>
        <w:tc>
          <w:tcPr>
            <w:tcW w:w="6855" w:type="dxa"/>
            <w:gridSpan w:val="4"/>
            <w:vAlign w:val="center"/>
          </w:tcPr>
          <w:p>
            <w:pPr>
              <w:widowControl/>
              <w:rPr>
                <w:rFonts w:hint="eastAsia" w:ascii="宋体" w:hAnsi="宋体" w:eastAsia="宋体" w:cs="宋体"/>
                <w:sz w:val="24"/>
                <w:szCs w:val="21"/>
                <w:lang w:val="en-US" w:eastAsia="zh-CN" w:bidi="ar-SA"/>
              </w:rPr>
            </w:pPr>
            <w:r>
              <w:rPr>
                <w:rFonts w:hint="eastAsia" w:ascii="宋体" w:hAnsi="宋体" w:eastAsia="宋体" w:cs="宋体"/>
                <w:szCs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67" w:type="dxa"/>
            <w:vAlign w:val="center"/>
          </w:tcPr>
          <w:p>
            <w:pPr>
              <w:widowControl/>
              <w:jc w:val="center"/>
              <w:rPr>
                <w:rFonts w:hint="eastAsia" w:ascii="宋体" w:hAnsi="宋体" w:eastAsia="宋体" w:cs="宋体"/>
                <w:sz w:val="24"/>
                <w:szCs w:val="21"/>
                <w:lang w:val="en-US" w:eastAsia="zh-CN" w:bidi="ar-SA"/>
              </w:rPr>
            </w:pPr>
            <w:r>
              <w:rPr>
                <w:rFonts w:hint="eastAsia" w:ascii="宋体" w:hAnsi="宋体" w:eastAsia="宋体" w:cs="宋体"/>
                <w:szCs w:val="21"/>
              </w:rPr>
              <w:t>4</w:t>
            </w:r>
          </w:p>
        </w:tc>
        <w:tc>
          <w:tcPr>
            <w:tcW w:w="2226" w:type="dxa"/>
            <w:gridSpan w:val="2"/>
            <w:vAlign w:val="center"/>
          </w:tcPr>
          <w:p>
            <w:pPr>
              <w:widowControl/>
              <w:jc w:val="center"/>
              <w:rPr>
                <w:rFonts w:hint="eastAsia" w:ascii="宋体" w:hAnsi="宋体" w:eastAsia="宋体" w:cs="宋体"/>
                <w:sz w:val="24"/>
                <w:szCs w:val="21"/>
                <w:lang w:val="en-US" w:eastAsia="zh-CN" w:bidi="ar-SA"/>
              </w:rPr>
            </w:pPr>
            <w:r>
              <w:rPr>
                <w:rFonts w:hint="eastAsia" w:ascii="宋体" w:hAnsi="宋体" w:eastAsia="宋体" w:cs="宋体"/>
                <w:szCs w:val="21"/>
              </w:rPr>
              <w:t>＃从开始测量到达到最终读数90%处的时间</w:t>
            </w:r>
          </w:p>
        </w:tc>
        <w:tc>
          <w:tcPr>
            <w:tcW w:w="6855" w:type="dxa"/>
            <w:gridSpan w:val="4"/>
            <w:vAlign w:val="center"/>
          </w:tcPr>
          <w:p>
            <w:pPr>
              <w:widowControl/>
              <w:rPr>
                <w:rFonts w:hint="eastAsia" w:ascii="宋体" w:hAnsi="宋体" w:eastAsia="宋体" w:cs="宋体"/>
                <w:sz w:val="24"/>
                <w:szCs w:val="21"/>
                <w:lang w:val="en-US" w:eastAsia="zh-CN" w:bidi="ar-SA"/>
              </w:rPr>
            </w:pPr>
            <w:r>
              <w:rPr>
                <w:rFonts w:hint="eastAsia" w:ascii="宋体" w:hAnsi="宋体" w:eastAsia="宋体" w:cs="宋体"/>
                <w:szCs w:val="21"/>
              </w:rPr>
              <w:t>不大于30 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67" w:type="dxa"/>
            <w:vAlign w:val="center"/>
          </w:tcPr>
          <w:p>
            <w:pPr>
              <w:widowControl/>
              <w:jc w:val="center"/>
              <w:rPr>
                <w:rFonts w:hint="eastAsia" w:ascii="宋体" w:hAnsi="宋体" w:eastAsia="宋体" w:cs="宋体"/>
                <w:sz w:val="24"/>
                <w:szCs w:val="21"/>
                <w:lang w:val="en-US" w:eastAsia="zh-CN" w:bidi="ar-SA"/>
              </w:rPr>
            </w:pPr>
            <w:r>
              <w:rPr>
                <w:rFonts w:hint="eastAsia" w:ascii="宋体" w:hAnsi="宋体" w:eastAsia="宋体" w:cs="宋体"/>
                <w:szCs w:val="21"/>
              </w:rPr>
              <w:t>5</w:t>
            </w:r>
          </w:p>
        </w:tc>
        <w:tc>
          <w:tcPr>
            <w:tcW w:w="2226" w:type="dxa"/>
            <w:gridSpan w:val="2"/>
            <w:vAlign w:val="center"/>
          </w:tcPr>
          <w:p>
            <w:pPr>
              <w:widowControl/>
              <w:jc w:val="center"/>
              <w:rPr>
                <w:rFonts w:hint="eastAsia" w:ascii="宋体" w:hAnsi="宋体" w:eastAsia="宋体" w:cs="宋体"/>
                <w:sz w:val="24"/>
                <w:szCs w:val="21"/>
                <w:lang w:val="en-US" w:eastAsia="zh-CN" w:bidi="ar-SA"/>
              </w:rPr>
            </w:pPr>
            <w:r>
              <w:rPr>
                <w:rFonts w:hint="eastAsia" w:ascii="宋体" w:hAnsi="宋体" w:eastAsia="宋体" w:cs="宋体"/>
                <w:szCs w:val="21"/>
              </w:rPr>
              <w:t>＃工作电源</w:t>
            </w:r>
          </w:p>
        </w:tc>
        <w:tc>
          <w:tcPr>
            <w:tcW w:w="6855" w:type="dxa"/>
            <w:gridSpan w:val="4"/>
            <w:vAlign w:val="center"/>
          </w:tcPr>
          <w:p>
            <w:pPr>
              <w:widowControl/>
              <w:rPr>
                <w:rFonts w:hint="eastAsia" w:ascii="宋体" w:hAnsi="宋体" w:eastAsia="宋体" w:cs="宋体"/>
                <w:sz w:val="24"/>
                <w:szCs w:val="21"/>
                <w:lang w:val="en-US" w:eastAsia="zh-CN" w:bidi="ar-SA"/>
              </w:rPr>
            </w:pPr>
            <w:r>
              <w:rPr>
                <w:rFonts w:hint="eastAsia" w:ascii="宋体" w:hAnsi="宋体" w:eastAsia="宋体" w:cs="宋体"/>
                <w:szCs w:val="21"/>
              </w:rPr>
              <w:t>可拆卸式充电电池；或内置锂电池。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67" w:type="dxa"/>
            <w:vAlign w:val="center"/>
          </w:tcPr>
          <w:p>
            <w:pPr>
              <w:widowControl/>
              <w:jc w:val="center"/>
              <w:rPr>
                <w:rFonts w:hint="eastAsia" w:ascii="宋体" w:hAnsi="宋体" w:eastAsia="宋体" w:cs="宋体"/>
                <w:sz w:val="24"/>
                <w:szCs w:val="21"/>
                <w:lang w:val="en-US" w:eastAsia="zh-CN" w:bidi="ar-SA"/>
              </w:rPr>
            </w:pPr>
            <w:r>
              <w:rPr>
                <w:rFonts w:hint="eastAsia" w:ascii="宋体" w:hAnsi="宋体" w:eastAsia="宋体" w:cs="宋体"/>
                <w:szCs w:val="21"/>
              </w:rPr>
              <w:t>6</w:t>
            </w:r>
          </w:p>
        </w:tc>
        <w:tc>
          <w:tcPr>
            <w:tcW w:w="2226" w:type="dxa"/>
            <w:gridSpan w:val="2"/>
            <w:vAlign w:val="center"/>
          </w:tcPr>
          <w:p>
            <w:pPr>
              <w:widowControl/>
              <w:jc w:val="center"/>
              <w:rPr>
                <w:rFonts w:hint="eastAsia" w:ascii="宋体" w:hAnsi="宋体" w:eastAsia="宋体" w:cs="宋体"/>
                <w:sz w:val="24"/>
                <w:szCs w:val="21"/>
                <w:lang w:val="en-US" w:eastAsia="zh-CN" w:bidi="ar-SA"/>
              </w:rPr>
            </w:pPr>
            <w:r>
              <w:rPr>
                <w:rFonts w:hint="eastAsia" w:ascii="宋体" w:hAnsi="宋体" w:eastAsia="宋体" w:cs="宋体"/>
                <w:szCs w:val="21"/>
              </w:rPr>
              <w:t>工作时间</w:t>
            </w:r>
          </w:p>
        </w:tc>
        <w:tc>
          <w:tcPr>
            <w:tcW w:w="6855" w:type="dxa"/>
            <w:gridSpan w:val="4"/>
            <w:vAlign w:val="center"/>
          </w:tcPr>
          <w:p>
            <w:pPr>
              <w:widowControl/>
              <w:rPr>
                <w:rFonts w:hint="eastAsia" w:ascii="宋体" w:hAnsi="宋体" w:eastAsia="宋体" w:cs="宋体"/>
                <w:sz w:val="24"/>
                <w:szCs w:val="21"/>
                <w:lang w:val="en-US" w:eastAsia="zh-CN" w:bidi="ar-SA"/>
              </w:rPr>
            </w:pPr>
            <w:r>
              <w:rPr>
                <w:rFonts w:hint="eastAsia" w:ascii="宋体" w:hAnsi="宋体" w:eastAsia="宋体" w:cs="宋体"/>
                <w:szCs w:val="21"/>
              </w:rPr>
              <w:t>测氧仪在充满电的情况下能够保证连续工作3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53" w:hRule="atLeast"/>
          <w:jc w:val="center"/>
        </w:trPr>
        <w:tc>
          <w:tcPr>
            <w:tcW w:w="767" w:type="dxa"/>
            <w:vAlign w:val="center"/>
          </w:tcPr>
          <w:p>
            <w:pPr>
              <w:widowControl/>
              <w:jc w:val="center"/>
              <w:rPr>
                <w:rFonts w:hint="eastAsia" w:ascii="宋体" w:hAnsi="宋体" w:eastAsia="宋体" w:cs="宋体"/>
                <w:sz w:val="24"/>
                <w:szCs w:val="21"/>
                <w:lang w:val="en-US" w:eastAsia="zh-CN" w:bidi="ar-SA"/>
              </w:rPr>
            </w:pPr>
            <w:r>
              <w:rPr>
                <w:rFonts w:hint="eastAsia" w:ascii="宋体" w:hAnsi="宋体" w:eastAsia="宋体" w:cs="宋体"/>
                <w:szCs w:val="21"/>
              </w:rPr>
              <w:t>7</w:t>
            </w:r>
          </w:p>
        </w:tc>
        <w:tc>
          <w:tcPr>
            <w:tcW w:w="2226" w:type="dxa"/>
            <w:gridSpan w:val="2"/>
            <w:vAlign w:val="center"/>
          </w:tcPr>
          <w:p>
            <w:pPr>
              <w:widowControl/>
              <w:jc w:val="center"/>
              <w:rPr>
                <w:rFonts w:hint="eastAsia" w:ascii="宋体" w:hAnsi="宋体" w:eastAsia="宋体" w:cs="宋体"/>
                <w:sz w:val="24"/>
                <w:szCs w:val="21"/>
                <w:lang w:val="en-US" w:eastAsia="zh-CN" w:bidi="ar-SA"/>
              </w:rPr>
            </w:pPr>
            <w:r>
              <w:rPr>
                <w:rFonts w:hint="eastAsia" w:ascii="宋体" w:hAnsi="宋体" w:eastAsia="宋体" w:cs="宋体"/>
                <w:szCs w:val="21"/>
              </w:rPr>
              <w:t>工作环境</w:t>
            </w:r>
          </w:p>
        </w:tc>
        <w:tc>
          <w:tcPr>
            <w:tcW w:w="6855" w:type="dxa"/>
            <w:gridSpan w:val="4"/>
            <w:vAlign w:val="center"/>
          </w:tcPr>
          <w:p>
            <w:pPr>
              <w:widowControl/>
              <w:rPr>
                <w:rFonts w:hint="eastAsia" w:ascii="宋体" w:hAnsi="宋体" w:eastAsia="宋体" w:cs="宋体"/>
                <w:szCs w:val="21"/>
              </w:rPr>
            </w:pPr>
            <w:r>
              <w:rPr>
                <w:rFonts w:hint="eastAsia" w:ascii="宋体" w:hAnsi="宋体" w:eastAsia="宋体" w:cs="宋体"/>
                <w:szCs w:val="21"/>
              </w:rPr>
              <w:t>测氧仪应能在以下环境条件下正常工作：</w:t>
            </w:r>
          </w:p>
          <w:p>
            <w:pPr>
              <w:widowControl/>
              <w:rPr>
                <w:rFonts w:hint="eastAsia" w:ascii="宋体" w:hAnsi="宋体" w:eastAsia="宋体" w:cs="宋体"/>
                <w:szCs w:val="21"/>
              </w:rPr>
            </w:pPr>
            <w:r>
              <w:rPr>
                <w:rFonts w:hint="eastAsia" w:ascii="宋体" w:hAnsi="宋体" w:eastAsia="宋体" w:cs="宋体"/>
                <w:szCs w:val="21"/>
              </w:rPr>
              <w:t>a）温度：-15 ℃～46 ℃；</w:t>
            </w:r>
          </w:p>
          <w:p>
            <w:pPr>
              <w:widowControl/>
              <w:rPr>
                <w:rFonts w:hint="eastAsia" w:ascii="宋体" w:hAnsi="宋体" w:eastAsia="宋体" w:cs="宋体"/>
                <w:sz w:val="24"/>
                <w:szCs w:val="21"/>
                <w:lang w:val="en-US" w:eastAsia="zh-CN" w:bidi="ar-SA"/>
              </w:rPr>
            </w:pPr>
            <w:r>
              <w:rPr>
                <w:rFonts w:hint="eastAsia" w:ascii="宋体" w:hAnsi="宋体" w:eastAsia="宋体" w:cs="宋体"/>
                <w:szCs w:val="21"/>
              </w:rPr>
              <w:t>b）湿度：0～95%；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723" w:hRule="atLeast"/>
          <w:jc w:val="center"/>
        </w:trPr>
        <w:tc>
          <w:tcPr>
            <w:tcW w:w="767" w:type="dxa"/>
            <w:vAlign w:val="center"/>
          </w:tcPr>
          <w:p>
            <w:pPr>
              <w:widowControl/>
              <w:jc w:val="center"/>
              <w:rPr>
                <w:rFonts w:hint="eastAsia" w:ascii="宋体" w:hAnsi="宋体" w:eastAsia="宋体" w:cs="宋体"/>
                <w:sz w:val="24"/>
                <w:szCs w:val="21"/>
                <w:lang w:val="en-US" w:eastAsia="zh-CN" w:bidi="ar-SA"/>
              </w:rPr>
            </w:pPr>
            <w:r>
              <w:rPr>
                <w:rFonts w:hint="eastAsia" w:ascii="宋体" w:hAnsi="宋体" w:eastAsia="宋体" w:cs="宋体"/>
                <w:szCs w:val="21"/>
              </w:rPr>
              <w:t>8</w:t>
            </w:r>
          </w:p>
        </w:tc>
        <w:tc>
          <w:tcPr>
            <w:tcW w:w="2226" w:type="dxa"/>
            <w:gridSpan w:val="2"/>
            <w:vAlign w:val="center"/>
          </w:tcPr>
          <w:p>
            <w:pPr>
              <w:widowControl/>
              <w:jc w:val="center"/>
              <w:rPr>
                <w:rFonts w:hint="eastAsia" w:ascii="宋体" w:hAnsi="宋体" w:eastAsia="宋体" w:cs="宋体"/>
                <w:sz w:val="24"/>
                <w:szCs w:val="21"/>
                <w:lang w:val="en-US" w:eastAsia="zh-CN" w:bidi="ar-SA"/>
              </w:rPr>
            </w:pPr>
            <w:r>
              <w:rPr>
                <w:rFonts w:hint="eastAsia" w:ascii="宋体" w:hAnsi="宋体" w:eastAsia="宋体" w:cs="宋体"/>
                <w:szCs w:val="21"/>
              </w:rPr>
              <w:t>贮存环境</w:t>
            </w:r>
          </w:p>
        </w:tc>
        <w:tc>
          <w:tcPr>
            <w:tcW w:w="6855" w:type="dxa"/>
            <w:gridSpan w:val="4"/>
            <w:vAlign w:val="center"/>
          </w:tcPr>
          <w:p>
            <w:pPr>
              <w:widowControl/>
              <w:rPr>
                <w:rFonts w:hint="eastAsia" w:ascii="宋体" w:hAnsi="宋体" w:eastAsia="宋体" w:cs="宋体"/>
                <w:sz w:val="24"/>
                <w:szCs w:val="21"/>
                <w:lang w:val="en-US" w:eastAsia="zh-CN" w:bidi="ar-SA"/>
              </w:rPr>
            </w:pPr>
            <w:r>
              <w:rPr>
                <w:rFonts w:hint="eastAsia" w:ascii="宋体" w:hAnsi="宋体" w:eastAsia="宋体" w:cs="宋体"/>
                <w:szCs w:val="21"/>
              </w:rPr>
              <w:t>测氧仪的贮存温度为-25 ℃～40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31" w:hRule="atLeast"/>
          <w:jc w:val="center"/>
        </w:trPr>
        <w:tc>
          <w:tcPr>
            <w:tcW w:w="767" w:type="dxa"/>
            <w:vAlign w:val="center"/>
          </w:tcPr>
          <w:p>
            <w:pPr>
              <w:widowControl/>
              <w:jc w:val="center"/>
              <w:rPr>
                <w:rFonts w:hint="eastAsia" w:ascii="宋体" w:hAnsi="宋体" w:eastAsia="宋体" w:cs="宋体"/>
                <w:sz w:val="24"/>
                <w:szCs w:val="21"/>
                <w:lang w:val="en-US" w:eastAsia="zh-CN" w:bidi="ar-SA"/>
              </w:rPr>
            </w:pPr>
            <w:r>
              <w:rPr>
                <w:rFonts w:hint="eastAsia" w:ascii="宋体" w:hAnsi="宋体" w:eastAsia="宋体" w:cs="宋体"/>
                <w:szCs w:val="21"/>
              </w:rPr>
              <w:t>9</w:t>
            </w:r>
          </w:p>
        </w:tc>
        <w:tc>
          <w:tcPr>
            <w:tcW w:w="2226" w:type="dxa"/>
            <w:gridSpan w:val="2"/>
            <w:vAlign w:val="center"/>
          </w:tcPr>
          <w:p>
            <w:pPr>
              <w:widowControl/>
              <w:jc w:val="center"/>
              <w:rPr>
                <w:rFonts w:hint="eastAsia" w:ascii="宋体" w:hAnsi="宋体" w:eastAsia="宋体" w:cs="宋体"/>
                <w:sz w:val="24"/>
                <w:szCs w:val="21"/>
                <w:lang w:val="en-US" w:eastAsia="zh-CN" w:bidi="ar-SA"/>
              </w:rPr>
            </w:pPr>
            <w:r>
              <w:rPr>
                <w:rFonts w:hint="eastAsia" w:ascii="宋体" w:hAnsi="宋体" w:eastAsia="宋体" w:cs="宋体"/>
                <w:szCs w:val="21"/>
              </w:rPr>
              <w:t>材料</w:t>
            </w:r>
          </w:p>
        </w:tc>
        <w:tc>
          <w:tcPr>
            <w:tcW w:w="6855" w:type="dxa"/>
            <w:gridSpan w:val="4"/>
            <w:vAlign w:val="center"/>
          </w:tcPr>
          <w:p>
            <w:pPr>
              <w:widowControl/>
              <w:rPr>
                <w:rFonts w:hint="eastAsia" w:ascii="宋体" w:hAnsi="宋体" w:eastAsia="宋体" w:cs="宋体"/>
                <w:sz w:val="24"/>
                <w:szCs w:val="21"/>
                <w:lang w:val="en-US" w:eastAsia="zh-CN" w:bidi="ar-SA"/>
              </w:rPr>
            </w:pPr>
            <w:r>
              <w:rPr>
                <w:rFonts w:hint="eastAsia" w:ascii="宋体" w:hAnsi="宋体" w:eastAsia="宋体" w:cs="宋体"/>
                <w:szCs w:val="21"/>
              </w:rPr>
              <w:t>测氧仪应满足无毒、无污染、防潮、防霉、防腐蚀的要。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85" w:hRule="atLeast"/>
          <w:jc w:val="center"/>
        </w:trPr>
        <w:tc>
          <w:tcPr>
            <w:tcW w:w="767" w:type="dxa"/>
            <w:vAlign w:val="center"/>
          </w:tcPr>
          <w:p>
            <w:pPr>
              <w:widowControl/>
              <w:jc w:val="center"/>
              <w:rPr>
                <w:rFonts w:hint="eastAsia" w:ascii="宋体" w:hAnsi="宋体" w:eastAsia="宋体" w:cs="宋体"/>
                <w:sz w:val="24"/>
                <w:szCs w:val="21"/>
                <w:lang w:val="en-US" w:eastAsia="zh-CN" w:bidi="ar-SA"/>
              </w:rPr>
            </w:pPr>
            <w:r>
              <w:rPr>
                <w:rFonts w:hint="eastAsia" w:ascii="宋体" w:hAnsi="宋体" w:eastAsia="宋体" w:cs="宋体"/>
                <w:szCs w:val="21"/>
              </w:rPr>
              <w:t>10</w:t>
            </w:r>
          </w:p>
        </w:tc>
        <w:tc>
          <w:tcPr>
            <w:tcW w:w="2226" w:type="dxa"/>
            <w:gridSpan w:val="2"/>
            <w:vAlign w:val="center"/>
          </w:tcPr>
          <w:p>
            <w:pPr>
              <w:widowControl/>
              <w:jc w:val="center"/>
              <w:rPr>
                <w:rFonts w:hint="eastAsia" w:ascii="宋体" w:hAnsi="宋体" w:eastAsia="宋体" w:cs="宋体"/>
                <w:sz w:val="24"/>
                <w:szCs w:val="21"/>
                <w:lang w:val="en-US" w:eastAsia="zh-CN" w:bidi="ar-SA"/>
              </w:rPr>
            </w:pPr>
            <w:r>
              <w:rPr>
                <w:rFonts w:hint="eastAsia" w:ascii="宋体" w:hAnsi="宋体" w:eastAsia="宋体" w:cs="宋体"/>
                <w:szCs w:val="21"/>
              </w:rPr>
              <w:t>安全性</w:t>
            </w:r>
          </w:p>
        </w:tc>
        <w:tc>
          <w:tcPr>
            <w:tcW w:w="6855" w:type="dxa"/>
            <w:gridSpan w:val="4"/>
            <w:vAlign w:val="center"/>
          </w:tcPr>
          <w:p>
            <w:pPr>
              <w:widowControl/>
              <w:rPr>
                <w:rFonts w:hint="eastAsia" w:ascii="宋体" w:hAnsi="宋体" w:eastAsia="宋体" w:cs="宋体"/>
                <w:sz w:val="24"/>
                <w:szCs w:val="21"/>
                <w:lang w:val="en-US" w:eastAsia="zh-CN" w:bidi="ar-SA"/>
              </w:rPr>
            </w:pPr>
            <w:r>
              <w:rPr>
                <w:rFonts w:hint="eastAsia" w:ascii="宋体" w:hAnsi="宋体" w:eastAsia="宋体" w:cs="宋体"/>
                <w:szCs w:val="21"/>
              </w:rPr>
              <w:t>测氧仪使用手册应明确规定连接氧气瓶或充氧车前应进行除静电操作。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85" w:hRule="atLeast"/>
          <w:jc w:val="center"/>
        </w:trPr>
        <w:tc>
          <w:tcPr>
            <w:tcW w:w="767" w:type="dxa"/>
            <w:vAlign w:val="center"/>
          </w:tcPr>
          <w:p>
            <w:pPr>
              <w:widowControl/>
              <w:jc w:val="center"/>
              <w:rPr>
                <w:rFonts w:hint="eastAsia" w:ascii="宋体" w:hAnsi="宋体" w:eastAsia="宋体" w:cs="宋体"/>
                <w:sz w:val="24"/>
                <w:szCs w:val="21"/>
                <w:lang w:val="en-US" w:eastAsia="zh-CN" w:bidi="ar-SA"/>
              </w:rPr>
            </w:pPr>
            <w:r>
              <w:rPr>
                <w:rFonts w:hint="eastAsia" w:ascii="宋体" w:hAnsi="宋体" w:eastAsia="宋体" w:cs="宋体"/>
                <w:szCs w:val="21"/>
              </w:rPr>
              <w:t>11</w:t>
            </w:r>
          </w:p>
        </w:tc>
        <w:tc>
          <w:tcPr>
            <w:tcW w:w="2226" w:type="dxa"/>
            <w:gridSpan w:val="2"/>
            <w:vAlign w:val="center"/>
          </w:tcPr>
          <w:p>
            <w:pPr>
              <w:widowControl/>
              <w:jc w:val="center"/>
              <w:rPr>
                <w:rFonts w:hint="eastAsia" w:ascii="宋体" w:hAnsi="宋体" w:eastAsia="宋体" w:cs="宋体"/>
                <w:sz w:val="24"/>
                <w:szCs w:val="21"/>
                <w:lang w:val="en-US" w:eastAsia="zh-CN" w:bidi="ar-SA"/>
              </w:rPr>
            </w:pPr>
            <w:r>
              <w:rPr>
                <w:rFonts w:hint="eastAsia" w:ascii="宋体" w:hAnsi="宋体" w:eastAsia="宋体" w:cs="宋体"/>
                <w:szCs w:val="21"/>
              </w:rPr>
              <w:t>人机工程</w:t>
            </w:r>
          </w:p>
        </w:tc>
        <w:tc>
          <w:tcPr>
            <w:tcW w:w="6855" w:type="dxa"/>
            <w:gridSpan w:val="4"/>
            <w:vAlign w:val="center"/>
          </w:tcPr>
          <w:p>
            <w:pPr>
              <w:widowControl/>
              <w:rPr>
                <w:rFonts w:hint="eastAsia" w:ascii="宋体" w:hAnsi="宋体" w:eastAsia="宋体" w:cs="宋体"/>
                <w:sz w:val="24"/>
                <w:szCs w:val="21"/>
                <w:lang w:val="en-US" w:eastAsia="zh-CN" w:bidi="ar-SA"/>
              </w:rPr>
            </w:pPr>
            <w:r>
              <w:rPr>
                <w:rFonts w:hint="eastAsia" w:ascii="宋体" w:hAnsi="宋体" w:eastAsia="宋体" w:cs="宋体"/>
                <w:szCs w:val="21"/>
              </w:rPr>
              <w:t>测氧仪使用TFT彩屏液晶显示屏时，其尺寸不小于2.8吋。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85" w:hRule="atLeast"/>
          <w:jc w:val="center"/>
        </w:trPr>
        <w:tc>
          <w:tcPr>
            <w:tcW w:w="767" w:type="dxa"/>
            <w:vAlign w:val="center"/>
          </w:tcPr>
          <w:p>
            <w:pPr>
              <w:widowControl/>
              <w:jc w:val="center"/>
              <w:rPr>
                <w:rFonts w:hint="eastAsia" w:ascii="宋体" w:hAnsi="宋体" w:eastAsia="宋体" w:cs="宋体"/>
                <w:sz w:val="24"/>
                <w:szCs w:val="21"/>
                <w:lang w:val="en-US" w:eastAsia="zh-CN" w:bidi="ar-SA"/>
              </w:rPr>
            </w:pPr>
            <w:r>
              <w:rPr>
                <w:rFonts w:hint="eastAsia" w:ascii="宋体" w:hAnsi="宋体" w:eastAsia="宋体" w:cs="宋体"/>
                <w:szCs w:val="21"/>
              </w:rPr>
              <w:t>12</w:t>
            </w:r>
          </w:p>
        </w:tc>
        <w:tc>
          <w:tcPr>
            <w:tcW w:w="2226" w:type="dxa"/>
            <w:gridSpan w:val="2"/>
            <w:vAlign w:val="center"/>
          </w:tcPr>
          <w:p>
            <w:pPr>
              <w:widowControl/>
              <w:jc w:val="center"/>
              <w:rPr>
                <w:rFonts w:hint="eastAsia" w:ascii="宋体" w:hAnsi="宋体" w:eastAsia="宋体" w:cs="宋体"/>
                <w:sz w:val="24"/>
                <w:szCs w:val="21"/>
                <w:lang w:val="en-US" w:eastAsia="zh-CN" w:bidi="ar-SA"/>
              </w:rPr>
            </w:pPr>
            <w:r>
              <w:rPr>
                <w:rFonts w:hint="eastAsia" w:ascii="宋体" w:hAnsi="宋体" w:eastAsia="宋体" w:cs="宋体"/>
                <w:szCs w:val="21"/>
              </w:rPr>
              <w:t>尺寸</w:t>
            </w:r>
          </w:p>
        </w:tc>
        <w:tc>
          <w:tcPr>
            <w:tcW w:w="6855" w:type="dxa"/>
            <w:gridSpan w:val="4"/>
            <w:vAlign w:val="center"/>
          </w:tcPr>
          <w:p>
            <w:pPr>
              <w:widowControl/>
              <w:rPr>
                <w:rFonts w:hint="eastAsia" w:ascii="宋体" w:hAnsi="宋体" w:eastAsia="宋体" w:cs="宋体"/>
                <w:sz w:val="24"/>
                <w:szCs w:val="21"/>
                <w:lang w:val="en-US" w:eastAsia="zh-CN" w:bidi="ar-SA"/>
              </w:rPr>
            </w:pPr>
            <w:r>
              <w:rPr>
                <w:rFonts w:hint="eastAsia" w:ascii="宋体" w:hAnsi="宋体" w:eastAsia="宋体" w:cs="宋体"/>
                <w:szCs w:val="21"/>
              </w:rPr>
              <w:t>测氧仪的主机尺寸（长×宽×高）应不大于300 mm×200 mm×100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85" w:hRule="atLeast"/>
          <w:jc w:val="center"/>
        </w:trPr>
        <w:tc>
          <w:tcPr>
            <w:tcW w:w="767" w:type="dxa"/>
            <w:vAlign w:val="center"/>
          </w:tcPr>
          <w:p>
            <w:pPr>
              <w:widowControl/>
              <w:jc w:val="center"/>
              <w:rPr>
                <w:rFonts w:hint="eastAsia" w:ascii="宋体" w:hAnsi="宋体" w:eastAsia="宋体" w:cs="宋体"/>
                <w:sz w:val="24"/>
                <w:szCs w:val="21"/>
                <w:lang w:val="en-US" w:eastAsia="zh-CN" w:bidi="ar-SA"/>
              </w:rPr>
            </w:pPr>
            <w:r>
              <w:rPr>
                <w:rFonts w:hint="eastAsia" w:ascii="宋体" w:hAnsi="宋体" w:eastAsia="宋体" w:cs="宋体"/>
                <w:szCs w:val="21"/>
              </w:rPr>
              <w:t>13</w:t>
            </w:r>
          </w:p>
        </w:tc>
        <w:tc>
          <w:tcPr>
            <w:tcW w:w="2226" w:type="dxa"/>
            <w:gridSpan w:val="2"/>
            <w:vAlign w:val="center"/>
          </w:tcPr>
          <w:p>
            <w:pPr>
              <w:widowControl/>
              <w:jc w:val="center"/>
              <w:rPr>
                <w:rFonts w:hint="eastAsia" w:ascii="宋体" w:hAnsi="宋体" w:eastAsia="宋体" w:cs="宋体"/>
                <w:sz w:val="24"/>
                <w:szCs w:val="21"/>
                <w:lang w:val="en-US" w:eastAsia="zh-CN" w:bidi="ar-SA"/>
              </w:rPr>
            </w:pPr>
            <w:r>
              <w:rPr>
                <w:rFonts w:hint="eastAsia" w:ascii="宋体" w:hAnsi="宋体" w:eastAsia="宋体" w:cs="宋体"/>
                <w:szCs w:val="21"/>
              </w:rPr>
              <w:t>重量</w:t>
            </w:r>
          </w:p>
        </w:tc>
        <w:tc>
          <w:tcPr>
            <w:tcW w:w="6855" w:type="dxa"/>
            <w:gridSpan w:val="4"/>
            <w:vAlign w:val="center"/>
          </w:tcPr>
          <w:p>
            <w:pPr>
              <w:widowControl/>
              <w:rPr>
                <w:rFonts w:hint="eastAsia" w:ascii="宋体" w:hAnsi="宋体" w:eastAsia="宋体" w:cs="宋体"/>
                <w:sz w:val="24"/>
                <w:szCs w:val="21"/>
                <w:lang w:val="en-US" w:eastAsia="zh-CN" w:bidi="ar-SA"/>
              </w:rPr>
            </w:pPr>
            <w:r>
              <w:rPr>
                <w:rFonts w:hint="eastAsia" w:ascii="宋体" w:hAnsi="宋体" w:eastAsia="宋体" w:cs="宋体"/>
                <w:szCs w:val="21"/>
              </w:rPr>
              <w:t>测氧仪的重量（含主机、连接管路和接头）重量应不大于2.0 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9848" w:type="dxa"/>
            <w:gridSpan w:val="7"/>
            <w:vAlign w:val="center"/>
          </w:tcPr>
          <w:p>
            <w:pPr>
              <w:jc w:val="center"/>
              <w:rPr>
                <w:rFonts w:ascii="宋体" w:hAnsi="宋体" w:cs="宋体"/>
                <w:color w:val="auto"/>
                <w:kern w:val="2"/>
              </w:rPr>
            </w:pPr>
            <w:r>
              <w:rPr>
                <w:rFonts w:hint="eastAsia" w:ascii="宋体" w:hAnsi="宋体" w:cs="宋体"/>
                <w:color w:val="auto"/>
                <w:kern w:val="2"/>
              </w:rPr>
              <w:t>售后服务要求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67" w:type="dxa"/>
            <w:vAlign w:val="center"/>
          </w:tcPr>
          <w:p>
            <w:pPr>
              <w:jc w:val="center"/>
              <w:rPr>
                <w:rFonts w:hint="eastAsia" w:ascii="宋体" w:hAnsi="宋体" w:eastAsia="宋体" w:cs="宋体"/>
                <w:sz w:val="24"/>
                <w:szCs w:val="21"/>
                <w:lang w:val="en-US" w:eastAsia="zh-CN" w:bidi="ar-SA"/>
              </w:rPr>
            </w:pPr>
            <w:r>
              <w:rPr>
                <w:rFonts w:hint="eastAsia" w:ascii="宋体" w:hAnsi="宋体" w:eastAsia="宋体" w:cs="宋体"/>
                <w:szCs w:val="21"/>
              </w:rPr>
              <w:t>1</w:t>
            </w:r>
          </w:p>
        </w:tc>
        <w:tc>
          <w:tcPr>
            <w:tcW w:w="2226" w:type="dxa"/>
            <w:gridSpan w:val="2"/>
            <w:vAlign w:val="center"/>
          </w:tcPr>
          <w:p>
            <w:pPr>
              <w:widowControl/>
              <w:jc w:val="center"/>
              <w:rPr>
                <w:rFonts w:hint="eastAsia" w:ascii="宋体" w:hAnsi="宋体" w:eastAsia="宋体" w:cs="宋体"/>
                <w:sz w:val="24"/>
                <w:szCs w:val="21"/>
                <w:lang w:val="en-US" w:eastAsia="zh-CN" w:bidi="ar-SA"/>
              </w:rPr>
            </w:pPr>
            <w:r>
              <w:rPr>
                <w:rFonts w:hint="eastAsia" w:ascii="宋体" w:hAnsi="宋体" w:eastAsia="宋体" w:cs="宋体"/>
                <w:szCs w:val="21"/>
              </w:rPr>
              <w:t>质保期</w:t>
            </w:r>
          </w:p>
        </w:tc>
        <w:tc>
          <w:tcPr>
            <w:tcW w:w="6855" w:type="dxa"/>
            <w:gridSpan w:val="4"/>
            <w:vAlign w:val="center"/>
          </w:tcPr>
          <w:p>
            <w:pPr>
              <w:widowControl/>
              <w:rPr>
                <w:rFonts w:hint="eastAsia" w:ascii="宋体" w:hAnsi="宋体" w:eastAsia="宋体" w:cs="宋体"/>
                <w:sz w:val="24"/>
                <w:szCs w:val="21"/>
                <w:lang w:val="en-US" w:eastAsia="zh-CN" w:bidi="ar-SA"/>
              </w:rPr>
            </w:pPr>
            <w:r>
              <w:rPr>
                <w:rFonts w:hint="eastAsia" w:ascii="宋体" w:hAnsi="宋体" w:eastAsia="宋体" w:cs="宋体"/>
                <w:szCs w:val="21"/>
              </w:rPr>
              <w:t>设备保修以到货安装验收合格后之日起计算，保修期≥3年。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67" w:type="dxa"/>
            <w:vAlign w:val="center"/>
          </w:tcPr>
          <w:p>
            <w:pPr>
              <w:jc w:val="center"/>
              <w:rPr>
                <w:rFonts w:hint="eastAsia" w:ascii="宋体" w:hAnsi="宋体" w:eastAsia="宋体" w:cs="宋体"/>
                <w:sz w:val="24"/>
                <w:szCs w:val="21"/>
                <w:lang w:val="en-US" w:eastAsia="zh-CN" w:bidi="ar-SA"/>
              </w:rPr>
            </w:pPr>
            <w:r>
              <w:rPr>
                <w:rFonts w:hint="eastAsia" w:ascii="宋体" w:hAnsi="宋体" w:eastAsia="宋体" w:cs="宋体"/>
                <w:szCs w:val="21"/>
              </w:rPr>
              <w:t>2</w:t>
            </w:r>
          </w:p>
        </w:tc>
        <w:tc>
          <w:tcPr>
            <w:tcW w:w="2226" w:type="dxa"/>
            <w:gridSpan w:val="2"/>
            <w:vAlign w:val="center"/>
          </w:tcPr>
          <w:p>
            <w:pPr>
              <w:widowControl/>
              <w:jc w:val="center"/>
              <w:rPr>
                <w:rFonts w:hint="eastAsia" w:ascii="宋体" w:hAnsi="宋体" w:eastAsia="宋体" w:cs="宋体"/>
                <w:sz w:val="24"/>
                <w:szCs w:val="21"/>
                <w:lang w:val="en-US" w:eastAsia="zh-CN" w:bidi="ar-SA"/>
              </w:rPr>
            </w:pPr>
            <w:r>
              <w:rPr>
                <w:rFonts w:hint="eastAsia" w:ascii="宋体" w:hAnsi="宋体" w:eastAsia="宋体" w:cs="宋体"/>
                <w:szCs w:val="21"/>
              </w:rPr>
              <w:t>收费标准</w:t>
            </w:r>
          </w:p>
        </w:tc>
        <w:tc>
          <w:tcPr>
            <w:tcW w:w="6855" w:type="dxa"/>
            <w:gridSpan w:val="4"/>
            <w:vAlign w:val="center"/>
          </w:tcPr>
          <w:p>
            <w:pPr>
              <w:widowControl/>
              <w:rPr>
                <w:rFonts w:hint="eastAsia" w:ascii="宋体" w:hAnsi="宋体" w:eastAsia="宋体" w:cs="宋体"/>
                <w:sz w:val="24"/>
                <w:szCs w:val="21"/>
                <w:lang w:val="en-US" w:eastAsia="zh-CN" w:bidi="ar-SA"/>
              </w:rPr>
            </w:pPr>
            <w:r>
              <w:rPr>
                <w:rFonts w:hint="eastAsia" w:ascii="宋体" w:hAnsi="宋体" w:eastAsia="宋体" w:cs="宋体"/>
                <w:szCs w:val="21"/>
              </w:rPr>
              <w:t>质保期外配件及维修价格，卖方须提供常用备件、易损件、选配件清单及报价，报价不高于市场报价的75%。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67" w:type="dxa"/>
            <w:vAlign w:val="center"/>
          </w:tcPr>
          <w:p>
            <w:pPr>
              <w:jc w:val="center"/>
              <w:rPr>
                <w:rFonts w:hint="eastAsia" w:ascii="宋体" w:hAnsi="宋体" w:eastAsia="宋体" w:cs="宋体"/>
                <w:sz w:val="24"/>
                <w:szCs w:val="21"/>
                <w:lang w:val="en-US" w:eastAsia="zh-CN" w:bidi="ar-SA"/>
              </w:rPr>
            </w:pPr>
            <w:r>
              <w:rPr>
                <w:rFonts w:hint="eastAsia" w:ascii="宋体" w:hAnsi="宋体" w:eastAsia="宋体" w:cs="宋体"/>
                <w:szCs w:val="21"/>
              </w:rPr>
              <w:t>3</w:t>
            </w:r>
          </w:p>
        </w:tc>
        <w:tc>
          <w:tcPr>
            <w:tcW w:w="2226" w:type="dxa"/>
            <w:gridSpan w:val="2"/>
            <w:vAlign w:val="center"/>
          </w:tcPr>
          <w:p>
            <w:pPr>
              <w:widowControl/>
              <w:jc w:val="center"/>
              <w:rPr>
                <w:rFonts w:hint="eastAsia" w:ascii="宋体" w:hAnsi="宋体" w:eastAsia="宋体" w:cs="宋体"/>
                <w:sz w:val="24"/>
                <w:szCs w:val="21"/>
                <w:lang w:val="en-US" w:eastAsia="zh-CN" w:bidi="ar-SA"/>
              </w:rPr>
            </w:pPr>
            <w:r>
              <w:rPr>
                <w:rFonts w:hint="eastAsia" w:ascii="宋体" w:hAnsi="宋体" w:eastAsia="宋体" w:cs="宋体"/>
                <w:szCs w:val="21"/>
              </w:rPr>
              <w:t>培训支持</w:t>
            </w:r>
          </w:p>
        </w:tc>
        <w:tc>
          <w:tcPr>
            <w:tcW w:w="6855" w:type="dxa"/>
            <w:gridSpan w:val="4"/>
            <w:vAlign w:val="center"/>
          </w:tcPr>
          <w:p>
            <w:pPr>
              <w:widowControl/>
              <w:rPr>
                <w:rFonts w:hint="eastAsia" w:ascii="宋体" w:hAnsi="宋体" w:eastAsia="宋体" w:cs="宋体"/>
                <w:sz w:val="24"/>
                <w:szCs w:val="21"/>
                <w:lang w:val="en-US" w:eastAsia="zh-CN" w:bidi="ar-SA"/>
              </w:rPr>
            </w:pPr>
            <w:r>
              <w:rPr>
                <w:rFonts w:hint="eastAsia" w:ascii="宋体" w:hAnsi="宋体" w:eastAsia="宋体" w:cs="宋体"/>
                <w:szCs w:val="21"/>
              </w:rPr>
              <w:t>供方为需方的操作人员免费提供现场操作培训和维修维护技术培训。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1334" w:hRule="atLeast"/>
          <w:jc w:val="center"/>
        </w:trPr>
        <w:tc>
          <w:tcPr>
            <w:tcW w:w="767" w:type="dxa"/>
            <w:vAlign w:val="center"/>
          </w:tcPr>
          <w:p>
            <w:pPr>
              <w:jc w:val="center"/>
              <w:rPr>
                <w:rFonts w:hint="eastAsia" w:ascii="宋体" w:hAnsi="宋体" w:eastAsia="宋体" w:cs="宋体"/>
                <w:sz w:val="24"/>
                <w:szCs w:val="21"/>
                <w:lang w:val="en-US" w:eastAsia="zh-CN" w:bidi="ar-SA"/>
              </w:rPr>
            </w:pPr>
            <w:r>
              <w:rPr>
                <w:rFonts w:hint="eastAsia" w:ascii="宋体" w:hAnsi="宋体" w:eastAsia="宋体" w:cs="宋体"/>
                <w:szCs w:val="21"/>
              </w:rPr>
              <w:t>4</w:t>
            </w:r>
          </w:p>
        </w:tc>
        <w:tc>
          <w:tcPr>
            <w:tcW w:w="2226" w:type="dxa"/>
            <w:gridSpan w:val="2"/>
            <w:vAlign w:val="center"/>
          </w:tcPr>
          <w:p>
            <w:pPr>
              <w:widowControl/>
              <w:jc w:val="center"/>
              <w:rPr>
                <w:rFonts w:hint="eastAsia" w:ascii="宋体" w:hAnsi="宋体" w:eastAsia="宋体" w:cs="宋体"/>
                <w:sz w:val="24"/>
                <w:szCs w:val="21"/>
                <w:lang w:val="en-US" w:eastAsia="zh-CN" w:bidi="ar-SA"/>
              </w:rPr>
            </w:pPr>
            <w:r>
              <w:rPr>
                <w:rFonts w:hint="eastAsia" w:ascii="宋体" w:hAnsi="宋体" w:eastAsia="宋体" w:cs="宋体"/>
                <w:szCs w:val="21"/>
              </w:rPr>
              <w:t>维修响应</w:t>
            </w:r>
          </w:p>
        </w:tc>
        <w:tc>
          <w:tcPr>
            <w:tcW w:w="6855" w:type="dxa"/>
            <w:gridSpan w:val="4"/>
            <w:vAlign w:val="center"/>
          </w:tcPr>
          <w:p>
            <w:pPr>
              <w:widowControl/>
              <w:rPr>
                <w:rFonts w:hint="eastAsia" w:ascii="宋体" w:hAnsi="宋体" w:eastAsia="宋体" w:cs="宋体"/>
                <w:sz w:val="24"/>
                <w:szCs w:val="21"/>
                <w:lang w:val="en-US" w:eastAsia="zh-CN" w:bidi="ar-SA"/>
              </w:rPr>
            </w:pPr>
            <w:r>
              <w:rPr>
                <w:rFonts w:hint="eastAsia" w:ascii="宋体" w:hAnsi="宋体" w:eastAsia="宋体" w:cs="宋体"/>
                <w:szCs w:val="21"/>
              </w:rPr>
              <w:t>维修响应时间≤4小时，接报修后24小时内工程师到场；48小时内解除故障（不可抗力除外），特殊情况下提供备用机。提供免费保修电话，卖方在保修期内至少每半年免费进行一次状态检测。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09" w:hRule="atLeast"/>
          <w:jc w:val="center"/>
        </w:trPr>
        <w:tc>
          <w:tcPr>
            <w:tcW w:w="767" w:type="dxa"/>
            <w:vAlign w:val="center"/>
          </w:tcPr>
          <w:p>
            <w:pPr>
              <w:jc w:val="center"/>
              <w:rPr>
                <w:rFonts w:hint="eastAsia" w:ascii="宋体" w:hAnsi="宋体" w:eastAsia="宋体" w:cs="宋体"/>
                <w:sz w:val="24"/>
                <w:szCs w:val="21"/>
                <w:lang w:val="en-US" w:eastAsia="zh-CN" w:bidi="ar-SA"/>
              </w:rPr>
            </w:pPr>
            <w:r>
              <w:rPr>
                <w:rFonts w:hint="eastAsia" w:ascii="宋体" w:hAnsi="宋体" w:eastAsia="宋体" w:cs="宋体"/>
                <w:szCs w:val="21"/>
              </w:rPr>
              <w:t>5</w:t>
            </w:r>
          </w:p>
        </w:tc>
        <w:tc>
          <w:tcPr>
            <w:tcW w:w="2226" w:type="dxa"/>
            <w:gridSpan w:val="2"/>
            <w:vAlign w:val="center"/>
          </w:tcPr>
          <w:p>
            <w:pPr>
              <w:widowControl/>
              <w:jc w:val="center"/>
              <w:rPr>
                <w:rFonts w:hint="eastAsia" w:ascii="宋体" w:hAnsi="宋体" w:eastAsia="宋体" w:cs="宋体"/>
                <w:sz w:val="24"/>
                <w:szCs w:val="21"/>
                <w:lang w:val="en-US" w:eastAsia="zh-CN" w:bidi="ar-SA"/>
              </w:rPr>
            </w:pPr>
            <w:r>
              <w:rPr>
                <w:rFonts w:hint="eastAsia" w:ascii="宋体" w:hAnsi="宋体" w:eastAsia="宋体" w:cs="宋体"/>
                <w:szCs w:val="21"/>
              </w:rPr>
              <w:t>到货时间</w:t>
            </w:r>
          </w:p>
        </w:tc>
        <w:tc>
          <w:tcPr>
            <w:tcW w:w="6855" w:type="dxa"/>
            <w:gridSpan w:val="4"/>
            <w:vAlign w:val="center"/>
          </w:tcPr>
          <w:p>
            <w:pPr>
              <w:widowControl/>
              <w:rPr>
                <w:rFonts w:hint="eastAsia" w:ascii="宋体" w:hAnsi="宋体" w:eastAsia="宋体" w:cs="宋体"/>
                <w:sz w:val="24"/>
                <w:szCs w:val="21"/>
                <w:lang w:val="en-US" w:eastAsia="zh-CN" w:bidi="ar-SA"/>
              </w:rPr>
            </w:pPr>
            <w:r>
              <w:rPr>
                <w:rFonts w:hint="eastAsia" w:ascii="宋体" w:hAnsi="宋体" w:eastAsia="宋体" w:cs="宋体"/>
                <w:szCs w:val="21"/>
              </w:rPr>
              <w:t>合同签订后120天内。</w:t>
            </w:r>
          </w:p>
        </w:tc>
      </w:tr>
      <w:bookmarkEnd w:id="0"/>
      <w:bookmarkEnd w:id="1"/>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FkNzIyNzY0ZWM0YzBlZWQyMTIyN2UxMzEyMGYyZTkifQ=="/>
  </w:docVars>
  <w:rsids>
    <w:rsidRoot w:val="00000000"/>
    <w:rsid w:val="05A02E6A"/>
    <w:rsid w:val="1A62077D"/>
    <w:rsid w:val="1B237D4F"/>
    <w:rsid w:val="2111714A"/>
    <w:rsid w:val="22BF7249"/>
    <w:rsid w:val="37C55B71"/>
    <w:rsid w:val="4AC035BE"/>
    <w:rsid w:val="55621419"/>
    <w:rsid w:val="78C478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sz w:val="24"/>
      <w:szCs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0"/>
    <w:rPr>
      <w:sz w:val="21"/>
      <w:lang w:val="zh-CN"/>
    </w:rPr>
  </w:style>
  <w:style w:type="paragraph" w:styleId="3">
    <w:name w:val="Body Text Indent"/>
    <w:basedOn w:val="1"/>
    <w:autoRedefine/>
    <w:semiHidden/>
    <w:unhideWhenUsed/>
    <w:qFormat/>
    <w:uiPriority w:val="99"/>
    <w:pPr>
      <w:spacing w:after="120"/>
      <w:ind w:left="420" w:leftChars="200"/>
    </w:pPr>
  </w:style>
  <w:style w:type="paragraph" w:styleId="4">
    <w:name w:val="Body Text First Indent 2"/>
    <w:basedOn w:val="3"/>
    <w:autoRedefine/>
    <w:unhideWhenUsed/>
    <w:qFormat/>
    <w:uiPriority w:val="99"/>
    <w:pPr>
      <w:ind w:firstLine="420" w:firstLineChars="200"/>
    </w:pPr>
    <w:rPr>
      <w:rFonts w:ascii="Times New Roman" w:hAnsi="Times New Roman"/>
    </w:rPr>
  </w:style>
  <w:style w:type="paragraph" w:customStyle="1" w:styleId="7">
    <w:name w:val="表格文字"/>
    <w:autoRedefine/>
    <w:qFormat/>
    <w:uiPriority w:val="0"/>
    <w:pPr>
      <w:widowControl w:val="0"/>
      <w:spacing w:before="25" w:after="25"/>
      <w:jc w:val="left"/>
    </w:pPr>
    <w:rPr>
      <w:rFonts w:ascii="Times New Roman" w:hAnsi="Times New Roman" w:eastAsia="宋体" w:cs="Times New Roman"/>
      <w:bCs/>
      <w:spacing w:val="10"/>
      <w:kern w:val="0"/>
      <w:sz w:val="24"/>
      <w:szCs w:val="20"/>
      <w:lang w:val="en-US" w:eastAsia="zh-CN" w:bidi="ar-SA"/>
    </w:rPr>
  </w:style>
  <w:style w:type="character" w:customStyle="1" w:styleId="8">
    <w:name w:val="NormalCharacter"/>
    <w:autoRedefine/>
    <w:semiHidden/>
    <w:qFormat/>
    <w:uiPriority w:val="0"/>
  </w:style>
  <w:style w:type="paragraph" w:customStyle="1" w:styleId="9">
    <w:name w:val="列出段落1"/>
    <w:basedOn w:val="1"/>
    <w:autoRedefine/>
    <w:qFormat/>
    <w:uiPriority w:val="0"/>
    <w:pPr>
      <w:widowControl/>
      <w:ind w:left="720" w:firstLine="360"/>
      <w:jc w:val="left"/>
    </w:pPr>
    <w:rPr>
      <w:sz w:val="22"/>
      <w:szCs w:val="20"/>
      <w:lang w:val="zh-CN" w:eastAsia="en-U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55</Words>
  <Characters>55</Characters>
  <Lines>0</Lines>
  <Paragraphs>0</Paragraphs>
  <TotalTime>0</TotalTime>
  <ScaleCrop>false</ScaleCrop>
  <LinksUpToDate>false</LinksUpToDate>
  <CharactersWithSpaces>60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2023-05-30T10:43:00Z</dcterms:created>
  <dc:creator>admin</dc:creator>
  <cp:lastModifiedBy>高吉祥</cp:lastModifiedBy>
  <dcterms:modified xsi:type="dcterms:W3CDTF">2024-04-17T02:38:55Z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0D5F4857CC3E4418A873B04DC3C050A8_12</vt:lpwstr>
  </property>
</Properties>
</file>