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功能性运动筛查系统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1套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黑体"/>
                <w:sz w:val="24"/>
              </w:rPr>
              <w:t>1.0</w:t>
            </w:r>
            <w:r>
              <w:rPr>
                <w:rFonts w:hint="eastAsia" w:ascii="宋体" w:hAnsi="宋体" w:cs="黑体"/>
                <w:sz w:val="24"/>
              </w:rPr>
              <w:t>万元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可测试各种功能性运动、身体稳定性以及灵活性。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根据测试结果推荐训练，从而改善身体不平衡状态以及某些较弱功能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测量棒</w:t>
            </w:r>
            <w:r>
              <w:rPr>
                <w:rFonts w:hint="eastAsia" w:ascii="宋体" w:hAnsi="宋体" w:cs="宋体"/>
                <w:sz w:val="24"/>
                <w:szCs w:val="24"/>
              </w:rPr>
              <w:t>（长）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</w:t>
            </w:r>
            <w:r>
              <w:rPr>
                <w:rFonts w:hint="eastAsia" w:ascii="宋体" w:hAnsi="宋体" w:cs="宋体"/>
                <w:sz w:val="24"/>
                <w:szCs w:val="24"/>
              </w:rPr>
              <w:t>棒（短）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测量皮筋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训练指导光盘</w:t>
            </w:r>
            <w:r>
              <w:rPr>
                <w:rFonts w:hint="eastAsia" w:ascii="宋体" w:hAnsi="宋体" w:cs="宋体"/>
                <w:sz w:val="24"/>
                <w:szCs w:val="24"/>
              </w:rPr>
              <w:t>、使用说明书、合格证、保修卡、装箱单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测量板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长度≥1520mm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测量棒</w:t>
            </w:r>
            <w:r>
              <w:rPr>
                <w:rFonts w:hint="eastAsia" w:ascii="宋体" w:hAnsi="宋体" w:cs="宋体"/>
                <w:sz w:val="24"/>
                <w:szCs w:val="24"/>
              </w:rPr>
              <w:t>（长）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长度≥1200mm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</w:t>
            </w:r>
            <w:r>
              <w:rPr>
                <w:rFonts w:hint="eastAsia" w:ascii="宋体" w:hAnsi="宋体" w:cs="宋体"/>
                <w:sz w:val="24"/>
                <w:szCs w:val="24"/>
              </w:rPr>
              <w:t>棒（短）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长度≥600mm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测量皮筋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松弛状态下长度≥1000mm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0E3500C7"/>
    <w:rsid w:val="1B237D4F"/>
    <w:rsid w:val="37C55B71"/>
    <w:rsid w:val="40B2703C"/>
    <w:rsid w:val="4AC035BE"/>
    <w:rsid w:val="4F4358F2"/>
    <w:rsid w:val="740E7B5F"/>
    <w:rsid w:val="78C47810"/>
    <w:rsid w:val="7A3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列出段落3"/>
    <w:basedOn w:val="1"/>
    <w:autoRedefine/>
    <w:unhideWhenUsed/>
    <w:qFormat/>
    <w:uiPriority w:val="99"/>
    <w:pPr>
      <w:spacing w:line="360" w:lineRule="auto"/>
      <w:ind w:firstLine="420" w:firstLineChars="200"/>
    </w:pPr>
    <w:rPr>
      <w:rFonts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