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1826"/>
        <w:gridCol w:w="425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</w:rPr>
              <w:t>项目编号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2024-JK15-W1008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项目名称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可穿戴生理信息监测记录装置/可穿戴式生理监测系统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2" w:name="_GoBack" w:colFirst="2" w:colLast="3"/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台</w:t>
            </w:r>
          </w:p>
        </w:tc>
        <w:tc>
          <w:tcPr>
            <w:tcW w:w="182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是否进口</w:t>
            </w:r>
          </w:p>
        </w:tc>
        <w:tc>
          <w:tcPr>
            <w:tcW w:w="37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最高投标限价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  <w:r>
              <w:rPr>
                <w:rFonts w:ascii="宋体" w:hAnsi="宋体" w:cs="宋体"/>
                <w:color w:val="auto"/>
              </w:rPr>
              <w:t>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实时测量和存储飞行员飞行中的心电和呼吸波；实时检测和存储飞行员的心率、呼吸率和人体三个方向加速度；生理数据可以回放分析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笔记本电脑及系统软件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腰带装置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USB</w:t>
            </w:r>
            <w:r>
              <w:rPr>
                <w:rFonts w:hint="eastAsia" w:ascii="宋体" w:hAnsi="宋体"/>
                <w:sz w:val="24"/>
                <w:szCs w:val="24"/>
              </w:rPr>
              <w:t>适配器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充电器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8</w:t>
            </w: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笔记本电脑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CPU</w:t>
            </w:r>
            <w:r>
              <w:rPr>
                <w:rFonts w:hint="eastAsia" w:ascii="宋体" w:hAnsi="宋体"/>
                <w:sz w:val="24"/>
                <w:szCs w:val="24"/>
              </w:rPr>
              <w:t>性能不低于酷睿</w:t>
            </w:r>
            <w:r>
              <w:rPr>
                <w:rFonts w:ascii="宋体" w:hAnsi="宋体"/>
                <w:sz w:val="24"/>
                <w:szCs w:val="24"/>
              </w:rPr>
              <w:t>i7</w:t>
            </w:r>
            <w:r>
              <w:rPr>
                <w:rFonts w:hint="eastAsia" w:ascii="宋体" w:hAnsi="宋体"/>
                <w:sz w:val="24"/>
                <w:szCs w:val="24"/>
              </w:rPr>
              <w:t>，内存不小于</w:t>
            </w:r>
            <w:r>
              <w:rPr>
                <w:rFonts w:ascii="宋体" w:hAnsi="宋体"/>
                <w:sz w:val="24"/>
                <w:szCs w:val="24"/>
              </w:rPr>
              <w:t>16GB</w:t>
            </w:r>
            <w:r>
              <w:rPr>
                <w:rFonts w:hint="eastAsia" w:ascii="宋体" w:hAnsi="宋体"/>
                <w:sz w:val="24"/>
                <w:szCs w:val="24"/>
              </w:rPr>
              <w:t>，硬盘不小于</w:t>
            </w:r>
            <w:r>
              <w:rPr>
                <w:rFonts w:ascii="宋体" w:hAnsi="宋体"/>
                <w:sz w:val="24"/>
                <w:szCs w:val="24"/>
              </w:rPr>
              <w:t>500G</w:t>
            </w:r>
            <w:r>
              <w:rPr>
                <w:rFonts w:hint="eastAsia" w:ascii="宋体" w:hAnsi="宋体"/>
                <w:sz w:val="24"/>
                <w:szCs w:val="24"/>
              </w:rPr>
              <w:t>，独立显卡显存不小于</w:t>
            </w:r>
            <w:r>
              <w:rPr>
                <w:rFonts w:ascii="宋体" w:hAnsi="宋体"/>
                <w:sz w:val="24"/>
                <w:szCs w:val="24"/>
              </w:rPr>
              <w:t>4G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sz w:val="24"/>
                <w:szCs w:val="24"/>
              </w:rPr>
              <w:t>呼吸频率检测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测量范围</w:t>
            </w:r>
            <w:r>
              <w:rPr>
                <w:rFonts w:ascii="宋体" w:hAnsi="宋体"/>
                <w:sz w:val="24"/>
                <w:szCs w:val="24"/>
              </w:rPr>
              <w:t xml:space="preserve">8bpm </w:t>
            </w:r>
            <w:r>
              <w:rPr>
                <w:rFonts w:hint="eastAsia" w:ascii="宋体" w:hAnsi="宋体"/>
                <w:sz w:val="24"/>
                <w:szCs w:val="24"/>
              </w:rPr>
              <w:t>-</w:t>
            </w:r>
            <w:r>
              <w:rPr>
                <w:rFonts w:ascii="宋体" w:hAnsi="宋体"/>
                <w:sz w:val="24"/>
                <w:szCs w:val="24"/>
              </w:rPr>
              <w:t>70bpm</w:t>
            </w:r>
            <w:r>
              <w:rPr>
                <w:rFonts w:hint="eastAsia" w:ascii="宋体" w:hAnsi="宋体"/>
                <w:sz w:val="24"/>
                <w:szCs w:val="24"/>
              </w:rPr>
              <w:t>；测量精度：±</w:t>
            </w:r>
            <w:r>
              <w:rPr>
                <w:rFonts w:ascii="宋体" w:hAnsi="宋体"/>
                <w:sz w:val="24"/>
                <w:szCs w:val="24"/>
              </w:rPr>
              <w:t>5%</w:t>
            </w:r>
            <w:r>
              <w:rPr>
                <w:rFonts w:hint="eastAsia" w:ascii="宋体" w:hAnsi="宋体"/>
                <w:sz w:val="24"/>
                <w:szCs w:val="24"/>
              </w:rPr>
              <w:t>或±</w:t>
            </w:r>
            <w:r>
              <w:rPr>
                <w:rFonts w:ascii="宋体" w:hAnsi="宋体"/>
                <w:sz w:val="24"/>
                <w:szCs w:val="24"/>
              </w:rPr>
              <w:t>1bpm</w:t>
            </w:r>
            <w:r>
              <w:rPr>
                <w:rFonts w:hint="eastAsia" w:ascii="宋体" w:hAnsi="宋体"/>
                <w:sz w:val="24"/>
                <w:szCs w:val="24"/>
              </w:rPr>
              <w:t>，取两值之中大者；分辨率：</w:t>
            </w:r>
            <w:r>
              <w:rPr>
                <w:rFonts w:ascii="宋体" w:hAnsi="宋体"/>
                <w:sz w:val="24"/>
                <w:szCs w:val="24"/>
              </w:rPr>
              <w:t>1bpm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★</w:t>
            </w:r>
            <w:r>
              <w:rPr>
                <w:rFonts w:hint="eastAsia" w:ascii="宋体" w:hAnsi="宋体"/>
                <w:sz w:val="24"/>
                <w:szCs w:val="24"/>
              </w:rPr>
              <w:t>心率检测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测量范围</w:t>
            </w:r>
            <w:r>
              <w:rPr>
                <w:rFonts w:ascii="宋体" w:hAnsi="宋体"/>
                <w:sz w:val="24"/>
                <w:szCs w:val="24"/>
              </w:rPr>
              <w:t>30~240bpm</w:t>
            </w:r>
            <w:r>
              <w:rPr>
                <w:rFonts w:hint="eastAsia" w:ascii="宋体" w:hAnsi="宋体"/>
                <w:sz w:val="24"/>
                <w:szCs w:val="24"/>
              </w:rPr>
              <w:t>；测量精度：±</w:t>
            </w:r>
            <w:r>
              <w:rPr>
                <w:rFonts w:ascii="宋体" w:hAnsi="宋体"/>
                <w:sz w:val="24"/>
                <w:szCs w:val="24"/>
              </w:rPr>
              <w:t>5%</w:t>
            </w:r>
            <w:r>
              <w:rPr>
                <w:rFonts w:hint="eastAsia" w:ascii="宋体" w:hAnsi="宋体"/>
                <w:sz w:val="24"/>
                <w:szCs w:val="24"/>
              </w:rPr>
              <w:t>或±</w:t>
            </w:r>
            <w:r>
              <w:rPr>
                <w:rFonts w:ascii="宋体" w:hAnsi="宋体"/>
                <w:sz w:val="24"/>
                <w:szCs w:val="24"/>
              </w:rPr>
              <w:t>2bpm</w:t>
            </w:r>
            <w:r>
              <w:rPr>
                <w:rFonts w:hint="eastAsia" w:ascii="宋体" w:hAnsi="宋体"/>
                <w:sz w:val="24"/>
                <w:szCs w:val="24"/>
              </w:rPr>
              <w:t>，取两值之中大者；分辨率：</w:t>
            </w:r>
            <w:r>
              <w:rPr>
                <w:rFonts w:ascii="宋体" w:hAnsi="宋体"/>
                <w:sz w:val="24"/>
                <w:szCs w:val="24"/>
              </w:rPr>
              <w:t>1 bpm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加速度检测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能够测量三向加速度；加速度监测范围：三轴±</w:t>
            </w:r>
            <w:r>
              <w:rPr>
                <w:rFonts w:ascii="宋体" w:hAnsi="宋体"/>
                <w:sz w:val="24"/>
                <w:szCs w:val="24"/>
              </w:rPr>
              <w:t>8g</w:t>
            </w:r>
            <w:r>
              <w:rPr>
                <w:rFonts w:hint="eastAsia" w:ascii="宋体" w:hAnsi="宋体"/>
                <w:sz w:val="24"/>
                <w:szCs w:val="24"/>
              </w:rPr>
              <w:t>，误差不大于</w:t>
            </w:r>
            <w:r>
              <w:rPr>
                <w:rFonts w:ascii="宋体" w:hAnsi="宋体"/>
                <w:sz w:val="24"/>
                <w:szCs w:val="24"/>
              </w:rPr>
              <w:t>0.1g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重量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单套可穿戴主机、腰带及电极总重量不大于</w:t>
            </w:r>
            <w:r>
              <w:rPr>
                <w:rFonts w:ascii="宋体" w:hAnsi="宋体"/>
                <w:sz w:val="24"/>
                <w:szCs w:val="24"/>
              </w:rPr>
              <w:t>0.5</w:t>
            </w:r>
            <w:r>
              <w:rPr>
                <w:rFonts w:hint="eastAsia" w:ascii="宋体" w:hAnsi="宋体"/>
                <w:sz w:val="24"/>
                <w:szCs w:val="24"/>
              </w:rPr>
              <w:t>千克。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腰带材质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皮肤接触材料符合生物相容性要求。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数据接口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通过</w:t>
            </w:r>
            <w:r>
              <w:rPr>
                <w:rFonts w:ascii="宋体" w:hAnsi="宋体"/>
                <w:sz w:val="24"/>
                <w:szCs w:val="24"/>
              </w:rPr>
              <w:t>USB</w:t>
            </w:r>
            <w:r>
              <w:rPr>
                <w:rFonts w:hint="eastAsia" w:ascii="宋体" w:hAnsi="宋体"/>
                <w:sz w:val="24"/>
                <w:szCs w:val="24"/>
              </w:rPr>
              <w:t>接口，数据可以与电脑传输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数据分析软件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可以显示心率、呼吸率、加速度等数据趋势图，可实现数据的实时检测、存储、回放分析和管理。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具备功能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具备心电图分析、心率变异性分析功能。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pStyle w:val="10"/>
              <w:widowControl/>
              <w:ind w:firstLine="0" w:firstLineChars="0"/>
              <w:jc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报告输出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可以打印分析报告。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1"/>
                <w:lang w:val="en-US" w:eastAsia="zh-CN" w:bidi="ar-SA"/>
              </w:rPr>
              <w:t>11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  <w:t>产品质量要求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1.工作时间：连续工作时间不小于8小时。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2.环境适应性：工作温度0℃~46℃；储存极限温度：-50℃，65℃（液晶屏除外）；相对湿度：小于等于95％（40℃）。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3.勤务适用性：按照GJB 150.16A -2009和GJB 150.18A -2009要求完成振动试验、冲击试验、跌落试验，按照GJB2711完成运输试验。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4.电磁兼容性：满足GJB 151B-2013中的CE102、CS101、CS114、CS115、CS116、RE102和RS103有关要求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收费标准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培训支持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到货时间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mJiMDBkYTFmN2QxNjE2MjZkNzYwNmY2M2FlNzgifQ=="/>
  </w:docVars>
  <w:rsids>
    <w:rsidRoot w:val="00000000"/>
    <w:rsid w:val="1B237D4F"/>
    <w:rsid w:val="37C55B71"/>
    <w:rsid w:val="4AC035BE"/>
    <w:rsid w:val="6EF36661"/>
    <w:rsid w:val="78C47810"/>
    <w:rsid w:val="7B9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2024-03-27T08:04:12Z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