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FB" w:rsidRPr="00E07EED" w:rsidRDefault="006C75FB" w:rsidP="006C75FB">
      <w:pPr>
        <w:outlineLvl w:val="0"/>
        <w:rPr>
          <w:rFonts w:asciiTheme="minorEastAsia" w:eastAsiaTheme="minorEastAsia" w:hAnsiTheme="minorEastAsia" w:cs="黑体"/>
          <w:snapToGrid w:val="0"/>
          <w:sz w:val="24"/>
        </w:rPr>
      </w:pPr>
      <w:r w:rsidRPr="00E07EED">
        <w:rPr>
          <w:rFonts w:asciiTheme="minorEastAsia" w:eastAsiaTheme="minorEastAsia" w:hAnsiTheme="minorEastAsia" w:cs="黑体" w:hint="eastAsia"/>
          <w:snapToGrid w:val="0"/>
          <w:sz w:val="24"/>
        </w:rPr>
        <w:t>公告附件</w:t>
      </w:r>
      <w:r w:rsidR="00D769DA">
        <w:rPr>
          <w:rFonts w:asciiTheme="minorEastAsia" w:eastAsiaTheme="minorEastAsia" w:hAnsiTheme="minorEastAsia" w:cs="黑体" w:hint="eastAsia"/>
          <w:snapToGrid w:val="0"/>
          <w:sz w:val="24"/>
        </w:rPr>
        <w:t>1</w:t>
      </w:r>
      <w:r w:rsidRPr="00E07EED">
        <w:rPr>
          <w:rFonts w:asciiTheme="minorEastAsia" w:eastAsiaTheme="minorEastAsia" w:hAnsiTheme="minorEastAsia" w:cs="黑体" w:hint="eastAsia"/>
          <w:snapToGrid w:val="0"/>
          <w:sz w:val="24"/>
        </w:rPr>
        <w:t>：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4"/>
        <w:gridCol w:w="525"/>
        <w:gridCol w:w="351"/>
        <w:gridCol w:w="1633"/>
        <w:gridCol w:w="567"/>
        <w:gridCol w:w="2251"/>
        <w:gridCol w:w="3277"/>
        <w:gridCol w:w="9"/>
      </w:tblGrid>
      <w:tr w:rsidR="006C75FB" w:rsidRPr="00C021A2" w:rsidTr="006C75FB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:rsidR="006C75FB" w:rsidRPr="00C021A2" w:rsidRDefault="006C75FB" w:rsidP="006C75FB">
            <w:pPr>
              <w:jc w:val="center"/>
              <w:rPr>
                <w:rFonts w:ascii="宋体" w:hAnsi="宋体"/>
                <w:sz w:val="24"/>
              </w:rPr>
            </w:pPr>
            <w:r w:rsidRPr="00C021A2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7737" w:type="dxa"/>
            <w:gridSpan w:val="5"/>
            <w:vAlign w:val="center"/>
          </w:tcPr>
          <w:p w:rsidR="006C75FB" w:rsidRPr="00C021A2" w:rsidRDefault="00043F8D" w:rsidP="006C75FB">
            <w:pPr>
              <w:rPr>
                <w:rFonts w:ascii="宋体" w:hAnsi="宋体"/>
                <w:sz w:val="24"/>
              </w:rPr>
            </w:pPr>
            <w:r w:rsidRPr="00043F8D">
              <w:rPr>
                <w:rFonts w:ascii="宋体" w:hAnsi="宋体"/>
                <w:sz w:val="24"/>
              </w:rPr>
              <w:t>2020-KJJYDX-1393</w:t>
            </w:r>
          </w:p>
        </w:tc>
      </w:tr>
      <w:tr w:rsidR="006C75FB" w:rsidRPr="00C021A2" w:rsidTr="006C75FB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:rsidR="006C75FB" w:rsidRPr="00C021A2" w:rsidRDefault="006C75FB" w:rsidP="006C75FB">
            <w:pPr>
              <w:jc w:val="center"/>
              <w:rPr>
                <w:rFonts w:ascii="宋体" w:hAnsi="宋体"/>
                <w:sz w:val="24"/>
              </w:rPr>
            </w:pPr>
            <w:r w:rsidRPr="00C021A2">
              <w:rPr>
                <w:rFonts w:ascii="宋体" w:hAnsi="宋体" w:hint="eastAsia"/>
                <w:sz w:val="24"/>
              </w:rPr>
              <w:t>设备名称</w:t>
            </w:r>
          </w:p>
        </w:tc>
        <w:tc>
          <w:tcPr>
            <w:tcW w:w="7737" w:type="dxa"/>
            <w:gridSpan w:val="5"/>
            <w:vAlign w:val="center"/>
          </w:tcPr>
          <w:p w:rsidR="006C75FB" w:rsidRPr="00C021A2" w:rsidRDefault="00043F8D" w:rsidP="006C75FB">
            <w:pPr>
              <w:rPr>
                <w:rFonts w:ascii="宋体" w:hAnsi="宋体"/>
                <w:sz w:val="24"/>
              </w:rPr>
            </w:pPr>
            <w:r w:rsidRPr="00043F8D">
              <w:rPr>
                <w:rFonts w:ascii="宋体" w:hAnsi="宋体" w:hint="eastAsia"/>
                <w:sz w:val="24"/>
              </w:rPr>
              <w:t>多通道近红外脑功能成像系统</w:t>
            </w:r>
          </w:p>
        </w:tc>
      </w:tr>
      <w:tr w:rsidR="006C75FB" w:rsidRPr="00C021A2" w:rsidTr="006C75FB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:rsidR="006C75FB" w:rsidRPr="00C021A2" w:rsidRDefault="006C75FB" w:rsidP="006C75FB">
            <w:pPr>
              <w:jc w:val="center"/>
              <w:rPr>
                <w:rFonts w:ascii="宋体" w:hAnsi="宋体"/>
                <w:sz w:val="24"/>
              </w:rPr>
            </w:pPr>
            <w:r w:rsidRPr="00C021A2">
              <w:rPr>
                <w:rFonts w:ascii="宋体" w:hAnsi="宋体" w:hint="eastAsia"/>
                <w:sz w:val="24"/>
              </w:rPr>
              <w:t>设备数量</w:t>
            </w:r>
          </w:p>
        </w:tc>
        <w:tc>
          <w:tcPr>
            <w:tcW w:w="2200" w:type="dxa"/>
            <w:gridSpan w:val="2"/>
            <w:vAlign w:val="center"/>
          </w:tcPr>
          <w:p w:rsidR="006C75FB" w:rsidRPr="00C021A2" w:rsidRDefault="00043F8D" w:rsidP="00E336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1套</w:t>
            </w:r>
          </w:p>
        </w:tc>
        <w:tc>
          <w:tcPr>
            <w:tcW w:w="5537" w:type="dxa"/>
            <w:gridSpan w:val="3"/>
            <w:vAlign w:val="center"/>
          </w:tcPr>
          <w:p w:rsidR="006C75FB" w:rsidRPr="00C021A2" w:rsidRDefault="00043F8D" w:rsidP="006C75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6C75FB" w:rsidRPr="00C021A2">
              <w:rPr>
                <w:rFonts w:ascii="宋体" w:hAnsi="宋体" w:hint="eastAsia"/>
                <w:sz w:val="24"/>
              </w:rPr>
              <w:t xml:space="preserve">国产 </w:t>
            </w:r>
            <w:r w:rsidR="006C75FB" w:rsidRPr="00C021A2">
              <w:rPr>
                <w:rFonts w:ascii="宋体" w:hAnsi="宋体"/>
                <w:sz w:val="24"/>
              </w:rPr>
              <w:t xml:space="preserve">  </w:t>
            </w:r>
            <w:r w:rsidR="006C75FB" w:rsidRPr="00C021A2">
              <w:rPr>
                <w:rFonts w:ascii="宋体" w:hAnsi="宋体" w:hint="eastAsia"/>
                <w:sz w:val="24"/>
              </w:rPr>
              <w:sym w:font="Wingdings 2" w:char="F052"/>
            </w:r>
            <w:r w:rsidR="006C75FB" w:rsidRPr="00C021A2">
              <w:rPr>
                <w:rFonts w:ascii="宋体" w:hAnsi="宋体" w:hint="eastAsia"/>
                <w:sz w:val="24"/>
              </w:rPr>
              <w:t>进口</w:t>
            </w:r>
          </w:p>
        </w:tc>
      </w:tr>
      <w:tr w:rsidR="006C75FB" w:rsidRPr="00C021A2" w:rsidTr="006C75FB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:rsidR="006C75FB" w:rsidRPr="00C021A2" w:rsidRDefault="006C75FB" w:rsidP="006C75FB">
            <w:pPr>
              <w:jc w:val="center"/>
              <w:rPr>
                <w:rFonts w:ascii="宋体" w:hAnsi="宋体"/>
                <w:sz w:val="24"/>
              </w:rPr>
            </w:pPr>
            <w:r w:rsidRPr="00C021A2">
              <w:rPr>
                <w:rFonts w:ascii="宋体" w:hAnsi="宋体" w:hint="eastAsia"/>
                <w:sz w:val="24"/>
              </w:rPr>
              <w:t>最高投标限价</w:t>
            </w:r>
          </w:p>
        </w:tc>
        <w:tc>
          <w:tcPr>
            <w:tcW w:w="7737" w:type="dxa"/>
            <w:gridSpan w:val="5"/>
            <w:vAlign w:val="center"/>
          </w:tcPr>
          <w:p w:rsidR="006C75FB" w:rsidRPr="00C021A2" w:rsidRDefault="00043F8D" w:rsidP="00E3360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160万</w:t>
            </w:r>
          </w:p>
        </w:tc>
      </w:tr>
      <w:tr w:rsidR="00AD70DA" w:rsidRPr="00C021A2" w:rsidTr="00725B8E">
        <w:trPr>
          <w:trHeight w:val="454"/>
          <w:jc w:val="center"/>
        </w:trPr>
        <w:tc>
          <w:tcPr>
            <w:tcW w:w="9857" w:type="dxa"/>
            <w:gridSpan w:val="8"/>
          </w:tcPr>
          <w:p w:rsidR="00AD70DA" w:rsidRPr="00C021A2" w:rsidRDefault="00AD70DA" w:rsidP="00AD70DA">
            <w:pPr>
              <w:jc w:val="center"/>
              <w:rPr>
                <w:rFonts w:ascii="宋体" w:hAnsi="宋体"/>
                <w:sz w:val="24"/>
              </w:rPr>
            </w:pPr>
            <w:r w:rsidRPr="00C021A2">
              <w:rPr>
                <w:rFonts w:ascii="宋体" w:hAnsi="宋体" w:cs="仿宋" w:hint="eastAsia"/>
                <w:b/>
                <w:sz w:val="24"/>
              </w:rPr>
              <w:t>设备功能要求</w:t>
            </w:r>
          </w:p>
        </w:tc>
      </w:tr>
      <w:tr w:rsidR="00AD70DA" w:rsidRPr="00C021A2" w:rsidTr="00043F8D">
        <w:trPr>
          <w:trHeight w:val="2324"/>
          <w:jc w:val="center"/>
        </w:trPr>
        <w:tc>
          <w:tcPr>
            <w:tcW w:w="9857" w:type="dxa"/>
            <w:gridSpan w:val="8"/>
          </w:tcPr>
          <w:p w:rsidR="00114AEA" w:rsidRPr="00C021A2" w:rsidRDefault="00043F8D" w:rsidP="00332A64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近红外脑功能成像系统为科研级研究设备，具有无创性、可实时在体监测、也可以在动态运动条件下考察与神经元活动、细胞能量代谢以及血液动力学相关的大脑功能。设备具有灵活性，提供可移动台车，即可满足实验室实验开展测试，也可进行现场测试；配备</w:t>
            </w:r>
            <w:r>
              <w:rPr>
                <w:rFonts w:hint="eastAsia"/>
                <w:sz w:val="24"/>
              </w:rPr>
              <w:t>128</w:t>
            </w:r>
            <w:r>
              <w:rPr>
                <w:rFonts w:hint="eastAsia"/>
                <w:sz w:val="24"/>
              </w:rPr>
              <w:t>导测量帽，可进行任意脑区自定义布局，满足课题不同测量需求；提供轻便探头，搭配设备支持臂，提供更大程度的被试测量舒适性。该设备可与脑电电极混合测量，利用近红外具有良好的空间定位和脑电具有的高时间分辨率，实现多模态测量可能性；该设备可拓展动物测量套件，支持在测量人脑血氧蛋白功能成像的基础上，兼容测量动物大鼠大脑上的测量。</w:t>
            </w:r>
          </w:p>
        </w:tc>
      </w:tr>
      <w:tr w:rsidR="00AD70DA" w:rsidRPr="00C021A2" w:rsidTr="00B54806">
        <w:trPr>
          <w:trHeight w:val="454"/>
          <w:jc w:val="center"/>
        </w:trPr>
        <w:tc>
          <w:tcPr>
            <w:tcW w:w="9857" w:type="dxa"/>
            <w:gridSpan w:val="8"/>
            <w:vAlign w:val="center"/>
          </w:tcPr>
          <w:p w:rsidR="00AD70DA" w:rsidRPr="00C021A2" w:rsidRDefault="00AD70DA" w:rsidP="00AD70DA">
            <w:pPr>
              <w:jc w:val="center"/>
              <w:rPr>
                <w:rFonts w:ascii="宋体" w:hAnsi="宋体" w:cs="仿宋"/>
                <w:b/>
                <w:sz w:val="24"/>
              </w:rPr>
            </w:pPr>
            <w:r w:rsidRPr="00C021A2">
              <w:rPr>
                <w:rFonts w:ascii="宋体" w:hAnsi="宋体" w:cs="仿宋"/>
                <w:b/>
                <w:sz w:val="24"/>
              </w:rPr>
              <w:t>软硬件配置清单</w:t>
            </w:r>
          </w:p>
        </w:tc>
      </w:tr>
      <w:tr w:rsidR="00AD70DA" w:rsidRPr="00C021A2" w:rsidTr="00AD70DA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:rsidR="00AD70DA" w:rsidRPr="00C021A2" w:rsidRDefault="00AD70DA" w:rsidP="00AD70D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C021A2">
              <w:rPr>
                <w:rFonts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802" w:type="dxa"/>
            <w:gridSpan w:val="4"/>
            <w:vAlign w:val="center"/>
          </w:tcPr>
          <w:p w:rsidR="00AD70DA" w:rsidRPr="00C021A2" w:rsidRDefault="00AD70DA" w:rsidP="00AD70D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C021A2">
              <w:rPr>
                <w:rFonts w:ascii="宋体" w:hAnsi="宋体"/>
                <w:b/>
                <w:color w:val="000000"/>
                <w:kern w:val="0"/>
                <w:sz w:val="24"/>
              </w:rPr>
              <w:t>描  述</w:t>
            </w:r>
          </w:p>
        </w:tc>
        <w:tc>
          <w:tcPr>
            <w:tcW w:w="3286" w:type="dxa"/>
            <w:gridSpan w:val="2"/>
            <w:vAlign w:val="center"/>
          </w:tcPr>
          <w:p w:rsidR="00AD70DA" w:rsidRPr="00C021A2" w:rsidRDefault="00AD70DA" w:rsidP="00AD70D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C021A2">
              <w:rPr>
                <w:rFonts w:ascii="宋体" w:hAnsi="宋体"/>
                <w:b/>
                <w:color w:val="000000"/>
                <w:kern w:val="0"/>
                <w:sz w:val="24"/>
              </w:rPr>
              <w:t>数量</w:t>
            </w:r>
          </w:p>
        </w:tc>
      </w:tr>
      <w:tr w:rsidR="00043F8D" w:rsidRPr="00C021A2" w:rsidTr="00911B92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:rsidR="00043F8D" w:rsidRPr="00043F8D" w:rsidRDefault="00043F8D" w:rsidP="0054422E">
            <w:pPr>
              <w:widowControl/>
              <w:jc w:val="center"/>
              <w:rPr>
                <w:rFonts w:hint="eastAsia"/>
                <w:sz w:val="24"/>
              </w:rPr>
            </w:pPr>
            <w:r w:rsidRPr="00043F8D">
              <w:rPr>
                <w:rFonts w:hint="eastAsia"/>
                <w:sz w:val="24"/>
              </w:rPr>
              <w:t>1</w:t>
            </w:r>
          </w:p>
        </w:tc>
        <w:tc>
          <w:tcPr>
            <w:tcW w:w="4802" w:type="dxa"/>
            <w:gridSpan w:val="4"/>
            <w:vAlign w:val="center"/>
          </w:tcPr>
          <w:p w:rsidR="00043F8D" w:rsidRPr="00043F8D" w:rsidRDefault="00043F8D" w:rsidP="0054422E">
            <w:pPr>
              <w:widowControl/>
              <w:jc w:val="center"/>
              <w:rPr>
                <w:rFonts w:hint="eastAsia"/>
                <w:sz w:val="24"/>
              </w:rPr>
            </w:pPr>
            <w:r w:rsidRPr="00043F8D">
              <w:rPr>
                <w:rFonts w:hint="eastAsia"/>
                <w:sz w:val="24"/>
              </w:rPr>
              <w:t>主机：含发射光源和接收光源</w:t>
            </w:r>
          </w:p>
        </w:tc>
        <w:tc>
          <w:tcPr>
            <w:tcW w:w="3286" w:type="dxa"/>
            <w:gridSpan w:val="2"/>
            <w:vAlign w:val="center"/>
          </w:tcPr>
          <w:p w:rsidR="00043F8D" w:rsidRPr="00043F8D" w:rsidRDefault="00043F8D" w:rsidP="0054422E">
            <w:pPr>
              <w:widowControl/>
              <w:jc w:val="center"/>
              <w:rPr>
                <w:rFonts w:hint="eastAsia"/>
                <w:sz w:val="24"/>
              </w:rPr>
            </w:pPr>
            <w:r w:rsidRPr="00043F8D">
              <w:rPr>
                <w:rFonts w:hint="eastAsia"/>
                <w:sz w:val="24"/>
              </w:rPr>
              <w:t>1</w:t>
            </w:r>
            <w:r w:rsidRPr="00043F8D">
              <w:rPr>
                <w:rFonts w:hint="eastAsia"/>
                <w:sz w:val="24"/>
              </w:rPr>
              <w:t>套</w:t>
            </w:r>
          </w:p>
        </w:tc>
      </w:tr>
      <w:tr w:rsidR="00043F8D" w:rsidRPr="00C021A2" w:rsidTr="00911B92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:rsidR="00043F8D" w:rsidRPr="00043F8D" w:rsidRDefault="00043F8D" w:rsidP="0054422E">
            <w:pPr>
              <w:widowControl/>
              <w:jc w:val="center"/>
              <w:rPr>
                <w:rFonts w:hint="eastAsia"/>
                <w:sz w:val="24"/>
              </w:rPr>
            </w:pPr>
            <w:r w:rsidRPr="00043F8D">
              <w:rPr>
                <w:rFonts w:hint="eastAsia"/>
                <w:sz w:val="24"/>
              </w:rPr>
              <w:t>2</w:t>
            </w:r>
          </w:p>
        </w:tc>
        <w:tc>
          <w:tcPr>
            <w:tcW w:w="4802" w:type="dxa"/>
            <w:gridSpan w:val="4"/>
            <w:vAlign w:val="center"/>
          </w:tcPr>
          <w:p w:rsidR="00043F8D" w:rsidRPr="00043F8D" w:rsidRDefault="00043F8D" w:rsidP="0054422E">
            <w:pPr>
              <w:widowControl/>
              <w:jc w:val="center"/>
              <w:rPr>
                <w:rFonts w:hint="eastAsia"/>
                <w:sz w:val="24"/>
              </w:rPr>
            </w:pPr>
            <w:r w:rsidRPr="00043F8D">
              <w:rPr>
                <w:rFonts w:hint="eastAsia"/>
                <w:sz w:val="24"/>
              </w:rPr>
              <w:t>LED</w:t>
            </w:r>
            <w:r w:rsidRPr="00043F8D">
              <w:rPr>
                <w:rFonts w:hint="eastAsia"/>
                <w:sz w:val="24"/>
              </w:rPr>
              <w:t>光纤</w:t>
            </w:r>
          </w:p>
        </w:tc>
        <w:tc>
          <w:tcPr>
            <w:tcW w:w="3286" w:type="dxa"/>
            <w:gridSpan w:val="2"/>
            <w:vAlign w:val="center"/>
          </w:tcPr>
          <w:p w:rsidR="00043F8D" w:rsidRPr="00043F8D" w:rsidRDefault="00043F8D" w:rsidP="0054422E">
            <w:pPr>
              <w:widowControl/>
              <w:jc w:val="center"/>
              <w:rPr>
                <w:rFonts w:hint="eastAsia"/>
                <w:sz w:val="24"/>
              </w:rPr>
            </w:pPr>
            <w:r w:rsidRPr="00043F8D">
              <w:rPr>
                <w:rFonts w:hint="eastAsia"/>
                <w:sz w:val="24"/>
              </w:rPr>
              <w:t>1</w:t>
            </w:r>
            <w:r w:rsidRPr="00043F8D">
              <w:rPr>
                <w:rFonts w:hint="eastAsia"/>
                <w:sz w:val="24"/>
              </w:rPr>
              <w:t>套</w:t>
            </w:r>
          </w:p>
        </w:tc>
      </w:tr>
      <w:tr w:rsidR="00043F8D" w:rsidRPr="00C021A2" w:rsidTr="00911B92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:rsidR="00043F8D" w:rsidRPr="00043F8D" w:rsidRDefault="00043F8D" w:rsidP="0054422E">
            <w:pPr>
              <w:widowControl/>
              <w:jc w:val="center"/>
              <w:rPr>
                <w:rFonts w:hint="eastAsia"/>
                <w:sz w:val="24"/>
              </w:rPr>
            </w:pPr>
            <w:r w:rsidRPr="00043F8D">
              <w:rPr>
                <w:rFonts w:hint="eastAsia"/>
                <w:sz w:val="24"/>
              </w:rPr>
              <w:t>3</w:t>
            </w:r>
          </w:p>
        </w:tc>
        <w:tc>
          <w:tcPr>
            <w:tcW w:w="4802" w:type="dxa"/>
            <w:gridSpan w:val="4"/>
            <w:vAlign w:val="center"/>
          </w:tcPr>
          <w:p w:rsidR="00043F8D" w:rsidRPr="00043F8D" w:rsidRDefault="00043F8D" w:rsidP="0054422E">
            <w:pPr>
              <w:widowControl/>
              <w:jc w:val="center"/>
              <w:rPr>
                <w:rFonts w:hint="eastAsia"/>
                <w:sz w:val="24"/>
              </w:rPr>
            </w:pPr>
            <w:r w:rsidRPr="00043F8D">
              <w:rPr>
                <w:rFonts w:hint="eastAsia"/>
                <w:sz w:val="24"/>
              </w:rPr>
              <w:t>探测器光纤束</w:t>
            </w:r>
          </w:p>
        </w:tc>
        <w:tc>
          <w:tcPr>
            <w:tcW w:w="3286" w:type="dxa"/>
            <w:gridSpan w:val="2"/>
            <w:vAlign w:val="center"/>
          </w:tcPr>
          <w:p w:rsidR="00043F8D" w:rsidRPr="00043F8D" w:rsidRDefault="00043F8D" w:rsidP="0054422E">
            <w:pPr>
              <w:widowControl/>
              <w:jc w:val="center"/>
              <w:rPr>
                <w:rFonts w:hint="eastAsia"/>
                <w:sz w:val="24"/>
              </w:rPr>
            </w:pPr>
            <w:r w:rsidRPr="00043F8D">
              <w:rPr>
                <w:sz w:val="24"/>
              </w:rPr>
              <w:t>1</w:t>
            </w:r>
            <w:r w:rsidRPr="00043F8D">
              <w:rPr>
                <w:rFonts w:hint="eastAsia"/>
                <w:sz w:val="24"/>
              </w:rPr>
              <w:t>套</w:t>
            </w:r>
          </w:p>
        </w:tc>
      </w:tr>
      <w:tr w:rsidR="00043F8D" w:rsidRPr="00C021A2" w:rsidTr="00911B92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:rsidR="00043F8D" w:rsidRPr="00043F8D" w:rsidRDefault="00043F8D" w:rsidP="0054422E">
            <w:pPr>
              <w:widowControl/>
              <w:jc w:val="center"/>
              <w:rPr>
                <w:rFonts w:hint="eastAsia"/>
                <w:sz w:val="24"/>
              </w:rPr>
            </w:pPr>
            <w:r w:rsidRPr="00043F8D">
              <w:rPr>
                <w:rFonts w:hint="eastAsia"/>
                <w:sz w:val="24"/>
              </w:rPr>
              <w:t>4</w:t>
            </w:r>
          </w:p>
        </w:tc>
        <w:tc>
          <w:tcPr>
            <w:tcW w:w="4802" w:type="dxa"/>
            <w:gridSpan w:val="4"/>
            <w:vAlign w:val="center"/>
          </w:tcPr>
          <w:p w:rsidR="00043F8D" w:rsidRPr="00043F8D" w:rsidRDefault="00043F8D" w:rsidP="0054422E">
            <w:pPr>
              <w:widowControl/>
              <w:jc w:val="center"/>
              <w:rPr>
                <w:rFonts w:hint="eastAsia"/>
                <w:sz w:val="24"/>
              </w:rPr>
            </w:pPr>
            <w:r w:rsidRPr="00043F8D">
              <w:rPr>
                <w:rFonts w:hint="eastAsia"/>
                <w:sz w:val="24"/>
              </w:rPr>
              <w:t>仿真器</w:t>
            </w:r>
          </w:p>
        </w:tc>
        <w:tc>
          <w:tcPr>
            <w:tcW w:w="3286" w:type="dxa"/>
            <w:gridSpan w:val="2"/>
            <w:vAlign w:val="center"/>
          </w:tcPr>
          <w:p w:rsidR="00043F8D" w:rsidRPr="00043F8D" w:rsidRDefault="00043F8D" w:rsidP="0054422E">
            <w:pPr>
              <w:widowControl/>
              <w:jc w:val="center"/>
              <w:rPr>
                <w:rFonts w:hint="eastAsia"/>
                <w:sz w:val="24"/>
              </w:rPr>
            </w:pPr>
            <w:r w:rsidRPr="00043F8D">
              <w:rPr>
                <w:rFonts w:hint="eastAsia"/>
                <w:sz w:val="24"/>
              </w:rPr>
              <w:t>1</w:t>
            </w:r>
            <w:r w:rsidRPr="00043F8D">
              <w:rPr>
                <w:rFonts w:hint="eastAsia"/>
                <w:sz w:val="24"/>
              </w:rPr>
              <w:t>个</w:t>
            </w:r>
          </w:p>
        </w:tc>
      </w:tr>
      <w:tr w:rsidR="00043F8D" w:rsidRPr="00C021A2" w:rsidTr="00911B92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:rsidR="00043F8D" w:rsidRPr="00043F8D" w:rsidRDefault="00043F8D" w:rsidP="0054422E">
            <w:pPr>
              <w:widowControl/>
              <w:jc w:val="center"/>
              <w:rPr>
                <w:rFonts w:hint="eastAsia"/>
                <w:sz w:val="24"/>
              </w:rPr>
            </w:pPr>
            <w:r w:rsidRPr="00043F8D">
              <w:rPr>
                <w:rFonts w:hint="eastAsia"/>
                <w:sz w:val="24"/>
              </w:rPr>
              <w:t>5</w:t>
            </w:r>
          </w:p>
        </w:tc>
        <w:tc>
          <w:tcPr>
            <w:tcW w:w="4802" w:type="dxa"/>
            <w:gridSpan w:val="4"/>
            <w:vAlign w:val="center"/>
          </w:tcPr>
          <w:p w:rsidR="00043F8D" w:rsidRPr="00043F8D" w:rsidRDefault="00043F8D" w:rsidP="0054422E">
            <w:pPr>
              <w:widowControl/>
              <w:jc w:val="center"/>
              <w:rPr>
                <w:rFonts w:hint="eastAsia"/>
                <w:sz w:val="24"/>
              </w:rPr>
            </w:pPr>
            <w:r w:rsidRPr="00043F8D">
              <w:rPr>
                <w:rFonts w:hint="eastAsia"/>
                <w:sz w:val="24"/>
              </w:rPr>
              <w:t>全脑弹性测量帽：带</w:t>
            </w:r>
            <w:r w:rsidRPr="00043F8D">
              <w:rPr>
                <w:rFonts w:hint="eastAsia"/>
                <w:sz w:val="24"/>
              </w:rPr>
              <w:t>128</w:t>
            </w:r>
            <w:r w:rsidRPr="00043F8D">
              <w:rPr>
                <w:rFonts w:hint="eastAsia"/>
                <w:sz w:val="24"/>
              </w:rPr>
              <w:t>个光圈</w:t>
            </w:r>
            <w:r w:rsidRPr="00043F8D">
              <w:rPr>
                <w:rFonts w:hint="eastAsia"/>
                <w:sz w:val="24"/>
              </w:rPr>
              <w:t>2</w:t>
            </w:r>
            <w:r w:rsidRPr="00043F8D">
              <w:rPr>
                <w:rFonts w:hint="eastAsia"/>
                <w:sz w:val="24"/>
              </w:rPr>
              <w:t>套；不带光圈</w:t>
            </w:r>
            <w:r w:rsidRPr="00043F8D">
              <w:rPr>
                <w:rFonts w:hint="eastAsia"/>
                <w:sz w:val="24"/>
              </w:rPr>
              <w:t>2</w:t>
            </w:r>
            <w:r w:rsidRPr="00043F8D">
              <w:rPr>
                <w:rFonts w:hint="eastAsia"/>
                <w:sz w:val="24"/>
              </w:rPr>
              <w:t>套</w:t>
            </w:r>
          </w:p>
        </w:tc>
        <w:tc>
          <w:tcPr>
            <w:tcW w:w="3286" w:type="dxa"/>
            <w:gridSpan w:val="2"/>
            <w:vAlign w:val="center"/>
          </w:tcPr>
          <w:p w:rsidR="00043F8D" w:rsidRPr="00043F8D" w:rsidRDefault="00043F8D" w:rsidP="0054422E">
            <w:pPr>
              <w:widowControl/>
              <w:jc w:val="center"/>
              <w:rPr>
                <w:rFonts w:hint="eastAsia"/>
                <w:sz w:val="24"/>
              </w:rPr>
            </w:pPr>
            <w:r w:rsidRPr="00043F8D">
              <w:rPr>
                <w:sz w:val="24"/>
              </w:rPr>
              <w:t>4</w:t>
            </w:r>
            <w:r w:rsidRPr="00043F8D">
              <w:rPr>
                <w:rFonts w:hint="eastAsia"/>
                <w:sz w:val="24"/>
              </w:rPr>
              <w:t>个</w:t>
            </w:r>
          </w:p>
        </w:tc>
      </w:tr>
      <w:tr w:rsidR="00043F8D" w:rsidRPr="00C021A2" w:rsidTr="00911B92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:rsidR="00043F8D" w:rsidRPr="00043F8D" w:rsidRDefault="00043F8D" w:rsidP="0054422E">
            <w:pPr>
              <w:widowControl/>
              <w:jc w:val="center"/>
              <w:rPr>
                <w:rFonts w:hint="eastAsia"/>
                <w:sz w:val="24"/>
              </w:rPr>
            </w:pPr>
            <w:r w:rsidRPr="00043F8D">
              <w:rPr>
                <w:rFonts w:hint="eastAsia"/>
                <w:sz w:val="24"/>
              </w:rPr>
              <w:t>6</w:t>
            </w:r>
          </w:p>
        </w:tc>
        <w:tc>
          <w:tcPr>
            <w:tcW w:w="4802" w:type="dxa"/>
            <w:gridSpan w:val="4"/>
            <w:vAlign w:val="center"/>
          </w:tcPr>
          <w:p w:rsidR="00043F8D" w:rsidRPr="00043F8D" w:rsidRDefault="00043F8D" w:rsidP="0054422E">
            <w:pPr>
              <w:widowControl/>
              <w:jc w:val="center"/>
              <w:rPr>
                <w:rFonts w:hint="eastAsia"/>
                <w:sz w:val="24"/>
              </w:rPr>
            </w:pPr>
            <w:r w:rsidRPr="00043F8D">
              <w:rPr>
                <w:rFonts w:hint="eastAsia"/>
                <w:sz w:val="24"/>
              </w:rPr>
              <w:t>同步脑电采集系统（含采集软件、分析软件。专用刺激编译软件各一套）</w:t>
            </w:r>
          </w:p>
        </w:tc>
        <w:tc>
          <w:tcPr>
            <w:tcW w:w="3286" w:type="dxa"/>
            <w:gridSpan w:val="2"/>
            <w:vAlign w:val="center"/>
          </w:tcPr>
          <w:p w:rsidR="00043F8D" w:rsidRPr="00043F8D" w:rsidRDefault="00043F8D" w:rsidP="0054422E">
            <w:pPr>
              <w:widowControl/>
              <w:jc w:val="center"/>
              <w:rPr>
                <w:rFonts w:hint="eastAsia"/>
                <w:sz w:val="24"/>
              </w:rPr>
            </w:pPr>
            <w:r w:rsidRPr="00043F8D">
              <w:rPr>
                <w:rFonts w:hint="eastAsia"/>
                <w:sz w:val="24"/>
              </w:rPr>
              <w:t>1</w:t>
            </w:r>
            <w:r w:rsidRPr="00043F8D">
              <w:rPr>
                <w:rFonts w:hint="eastAsia"/>
                <w:sz w:val="24"/>
              </w:rPr>
              <w:t>套</w:t>
            </w:r>
          </w:p>
        </w:tc>
      </w:tr>
      <w:tr w:rsidR="00043F8D" w:rsidRPr="00C021A2" w:rsidTr="00911B92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:rsidR="00043F8D" w:rsidRPr="00043F8D" w:rsidRDefault="00043F8D" w:rsidP="0054422E">
            <w:pPr>
              <w:widowControl/>
              <w:jc w:val="center"/>
              <w:rPr>
                <w:rFonts w:hint="eastAsia"/>
                <w:sz w:val="24"/>
              </w:rPr>
            </w:pPr>
            <w:r w:rsidRPr="00043F8D">
              <w:rPr>
                <w:rFonts w:hint="eastAsia"/>
                <w:sz w:val="24"/>
              </w:rPr>
              <w:t>7</w:t>
            </w:r>
          </w:p>
        </w:tc>
        <w:tc>
          <w:tcPr>
            <w:tcW w:w="4802" w:type="dxa"/>
            <w:gridSpan w:val="4"/>
            <w:vAlign w:val="center"/>
          </w:tcPr>
          <w:p w:rsidR="00043F8D" w:rsidRPr="00043F8D" w:rsidRDefault="00043F8D" w:rsidP="0054422E">
            <w:pPr>
              <w:widowControl/>
              <w:jc w:val="center"/>
              <w:rPr>
                <w:rFonts w:hint="eastAsia"/>
                <w:sz w:val="24"/>
              </w:rPr>
            </w:pPr>
            <w:r w:rsidRPr="00043F8D">
              <w:rPr>
                <w:rFonts w:hint="eastAsia"/>
                <w:sz w:val="24"/>
              </w:rPr>
              <w:t>小动物光纤组件</w:t>
            </w:r>
          </w:p>
        </w:tc>
        <w:tc>
          <w:tcPr>
            <w:tcW w:w="3286" w:type="dxa"/>
            <w:gridSpan w:val="2"/>
            <w:vAlign w:val="center"/>
          </w:tcPr>
          <w:p w:rsidR="00043F8D" w:rsidRPr="00043F8D" w:rsidRDefault="00043F8D" w:rsidP="0054422E">
            <w:pPr>
              <w:widowControl/>
              <w:jc w:val="center"/>
              <w:rPr>
                <w:rFonts w:hint="eastAsia"/>
                <w:sz w:val="24"/>
              </w:rPr>
            </w:pPr>
            <w:r w:rsidRPr="00043F8D">
              <w:rPr>
                <w:rFonts w:hint="eastAsia"/>
                <w:sz w:val="24"/>
              </w:rPr>
              <w:t>1</w:t>
            </w:r>
            <w:r w:rsidRPr="00043F8D">
              <w:rPr>
                <w:rFonts w:hint="eastAsia"/>
                <w:sz w:val="24"/>
              </w:rPr>
              <w:t>套</w:t>
            </w:r>
          </w:p>
        </w:tc>
      </w:tr>
      <w:tr w:rsidR="00043F8D" w:rsidRPr="00C021A2" w:rsidTr="00911B92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:rsidR="00043F8D" w:rsidRPr="00043F8D" w:rsidRDefault="00043F8D" w:rsidP="0054422E">
            <w:pPr>
              <w:widowControl/>
              <w:jc w:val="center"/>
              <w:rPr>
                <w:rFonts w:hint="eastAsia"/>
                <w:sz w:val="24"/>
              </w:rPr>
            </w:pPr>
            <w:r w:rsidRPr="00043F8D">
              <w:rPr>
                <w:rFonts w:hint="eastAsia"/>
                <w:sz w:val="24"/>
              </w:rPr>
              <w:t>8</w:t>
            </w:r>
          </w:p>
        </w:tc>
        <w:tc>
          <w:tcPr>
            <w:tcW w:w="4802" w:type="dxa"/>
            <w:gridSpan w:val="4"/>
            <w:vAlign w:val="center"/>
          </w:tcPr>
          <w:p w:rsidR="00043F8D" w:rsidRPr="00043F8D" w:rsidRDefault="00043F8D" w:rsidP="0054422E">
            <w:pPr>
              <w:widowControl/>
              <w:jc w:val="center"/>
              <w:rPr>
                <w:rFonts w:hint="eastAsia"/>
                <w:sz w:val="24"/>
              </w:rPr>
            </w:pPr>
            <w:r w:rsidRPr="00043F8D">
              <w:rPr>
                <w:rFonts w:hint="eastAsia"/>
                <w:sz w:val="24"/>
              </w:rPr>
              <w:t>光学耦合器</w:t>
            </w:r>
          </w:p>
        </w:tc>
        <w:tc>
          <w:tcPr>
            <w:tcW w:w="3286" w:type="dxa"/>
            <w:gridSpan w:val="2"/>
            <w:vAlign w:val="center"/>
          </w:tcPr>
          <w:p w:rsidR="00043F8D" w:rsidRPr="00043F8D" w:rsidRDefault="00043F8D" w:rsidP="0054422E">
            <w:pPr>
              <w:widowControl/>
              <w:jc w:val="center"/>
              <w:rPr>
                <w:rFonts w:hint="eastAsia"/>
                <w:sz w:val="24"/>
              </w:rPr>
            </w:pPr>
            <w:r w:rsidRPr="00043F8D">
              <w:rPr>
                <w:rFonts w:hint="eastAsia"/>
                <w:sz w:val="24"/>
              </w:rPr>
              <w:t>1</w:t>
            </w:r>
            <w:r w:rsidRPr="00043F8D">
              <w:rPr>
                <w:rFonts w:hint="eastAsia"/>
                <w:sz w:val="24"/>
              </w:rPr>
              <w:t>个</w:t>
            </w:r>
          </w:p>
        </w:tc>
      </w:tr>
      <w:tr w:rsidR="00043F8D" w:rsidRPr="00C021A2" w:rsidTr="00911B92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:rsidR="00043F8D" w:rsidRPr="00043F8D" w:rsidRDefault="00043F8D" w:rsidP="0054422E">
            <w:pPr>
              <w:widowControl/>
              <w:jc w:val="center"/>
              <w:rPr>
                <w:rFonts w:hint="eastAsia"/>
                <w:sz w:val="24"/>
              </w:rPr>
            </w:pPr>
            <w:r w:rsidRPr="00043F8D">
              <w:rPr>
                <w:rFonts w:hint="eastAsia"/>
                <w:sz w:val="24"/>
              </w:rPr>
              <w:t>9</w:t>
            </w:r>
          </w:p>
        </w:tc>
        <w:tc>
          <w:tcPr>
            <w:tcW w:w="4802" w:type="dxa"/>
            <w:gridSpan w:val="4"/>
            <w:vAlign w:val="center"/>
          </w:tcPr>
          <w:p w:rsidR="00043F8D" w:rsidRPr="00043F8D" w:rsidRDefault="00043F8D" w:rsidP="0054422E">
            <w:pPr>
              <w:widowControl/>
              <w:jc w:val="center"/>
              <w:rPr>
                <w:rFonts w:hint="eastAsia"/>
                <w:sz w:val="24"/>
              </w:rPr>
            </w:pPr>
            <w:r w:rsidRPr="00043F8D">
              <w:rPr>
                <w:rFonts w:hint="eastAsia"/>
                <w:sz w:val="24"/>
              </w:rPr>
              <w:t>鼠用固定器</w:t>
            </w:r>
          </w:p>
        </w:tc>
        <w:tc>
          <w:tcPr>
            <w:tcW w:w="3286" w:type="dxa"/>
            <w:gridSpan w:val="2"/>
            <w:vAlign w:val="center"/>
          </w:tcPr>
          <w:p w:rsidR="00043F8D" w:rsidRPr="00043F8D" w:rsidRDefault="00043F8D" w:rsidP="0054422E">
            <w:pPr>
              <w:widowControl/>
              <w:jc w:val="center"/>
              <w:rPr>
                <w:rFonts w:hint="eastAsia"/>
                <w:sz w:val="24"/>
              </w:rPr>
            </w:pPr>
            <w:r w:rsidRPr="00043F8D">
              <w:rPr>
                <w:rFonts w:hint="eastAsia"/>
                <w:sz w:val="24"/>
              </w:rPr>
              <w:t>1</w:t>
            </w:r>
            <w:r w:rsidRPr="00043F8D">
              <w:rPr>
                <w:rFonts w:hint="eastAsia"/>
                <w:sz w:val="24"/>
              </w:rPr>
              <w:t>个</w:t>
            </w:r>
          </w:p>
        </w:tc>
      </w:tr>
      <w:tr w:rsidR="00043F8D" w:rsidRPr="00C021A2" w:rsidTr="00911B92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:rsidR="00043F8D" w:rsidRPr="00043F8D" w:rsidRDefault="00043F8D" w:rsidP="0054422E">
            <w:pPr>
              <w:widowControl/>
              <w:jc w:val="center"/>
              <w:rPr>
                <w:rFonts w:hint="eastAsia"/>
                <w:sz w:val="24"/>
              </w:rPr>
            </w:pPr>
            <w:r w:rsidRPr="00043F8D">
              <w:rPr>
                <w:rFonts w:hint="eastAsia"/>
                <w:sz w:val="24"/>
              </w:rPr>
              <w:t>1</w:t>
            </w:r>
            <w:r w:rsidRPr="00043F8D">
              <w:rPr>
                <w:sz w:val="24"/>
              </w:rPr>
              <w:t>0</w:t>
            </w:r>
          </w:p>
        </w:tc>
        <w:tc>
          <w:tcPr>
            <w:tcW w:w="4802" w:type="dxa"/>
            <w:gridSpan w:val="4"/>
            <w:vAlign w:val="center"/>
          </w:tcPr>
          <w:p w:rsidR="00043F8D" w:rsidRPr="00043F8D" w:rsidRDefault="00043F8D" w:rsidP="0054422E">
            <w:pPr>
              <w:widowControl/>
              <w:jc w:val="center"/>
              <w:rPr>
                <w:rFonts w:hint="eastAsia"/>
                <w:sz w:val="24"/>
              </w:rPr>
            </w:pPr>
            <w:r w:rsidRPr="00043F8D">
              <w:rPr>
                <w:rFonts w:hint="eastAsia"/>
                <w:sz w:val="24"/>
              </w:rPr>
              <w:t>设备携带箱</w:t>
            </w:r>
          </w:p>
        </w:tc>
        <w:tc>
          <w:tcPr>
            <w:tcW w:w="3286" w:type="dxa"/>
            <w:gridSpan w:val="2"/>
            <w:vAlign w:val="center"/>
          </w:tcPr>
          <w:p w:rsidR="00043F8D" w:rsidRPr="00043F8D" w:rsidRDefault="00043F8D" w:rsidP="0054422E">
            <w:pPr>
              <w:widowControl/>
              <w:jc w:val="center"/>
              <w:rPr>
                <w:rFonts w:hint="eastAsia"/>
                <w:sz w:val="24"/>
              </w:rPr>
            </w:pPr>
            <w:r w:rsidRPr="00043F8D">
              <w:rPr>
                <w:rFonts w:hint="eastAsia"/>
                <w:sz w:val="24"/>
              </w:rPr>
              <w:t>1</w:t>
            </w:r>
            <w:r w:rsidRPr="00043F8D">
              <w:rPr>
                <w:rFonts w:hint="eastAsia"/>
                <w:sz w:val="24"/>
              </w:rPr>
              <w:t>个</w:t>
            </w:r>
          </w:p>
        </w:tc>
      </w:tr>
      <w:tr w:rsidR="00043F8D" w:rsidRPr="00C021A2" w:rsidTr="00911B92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:rsidR="00043F8D" w:rsidRPr="00043F8D" w:rsidRDefault="00043F8D" w:rsidP="0054422E">
            <w:pPr>
              <w:widowControl/>
              <w:jc w:val="center"/>
              <w:rPr>
                <w:rFonts w:hint="eastAsia"/>
                <w:sz w:val="24"/>
              </w:rPr>
            </w:pPr>
            <w:r w:rsidRPr="00043F8D">
              <w:rPr>
                <w:rFonts w:hint="eastAsia"/>
                <w:sz w:val="24"/>
              </w:rPr>
              <w:t>1</w:t>
            </w:r>
            <w:r w:rsidRPr="00043F8D">
              <w:rPr>
                <w:sz w:val="24"/>
              </w:rPr>
              <w:t>1</w:t>
            </w:r>
          </w:p>
        </w:tc>
        <w:tc>
          <w:tcPr>
            <w:tcW w:w="4802" w:type="dxa"/>
            <w:gridSpan w:val="4"/>
            <w:vAlign w:val="center"/>
          </w:tcPr>
          <w:p w:rsidR="00043F8D" w:rsidRPr="00043F8D" w:rsidRDefault="00043F8D" w:rsidP="0054422E">
            <w:pPr>
              <w:widowControl/>
              <w:jc w:val="center"/>
              <w:rPr>
                <w:rFonts w:hint="eastAsia"/>
                <w:sz w:val="24"/>
              </w:rPr>
            </w:pPr>
            <w:r w:rsidRPr="00043F8D">
              <w:rPr>
                <w:rFonts w:hint="eastAsia"/>
                <w:sz w:val="24"/>
              </w:rPr>
              <w:t>操作手册</w:t>
            </w:r>
          </w:p>
        </w:tc>
        <w:tc>
          <w:tcPr>
            <w:tcW w:w="3286" w:type="dxa"/>
            <w:gridSpan w:val="2"/>
            <w:vAlign w:val="center"/>
          </w:tcPr>
          <w:p w:rsidR="00043F8D" w:rsidRPr="00043F8D" w:rsidRDefault="00043F8D" w:rsidP="0054422E">
            <w:pPr>
              <w:widowControl/>
              <w:jc w:val="center"/>
              <w:rPr>
                <w:rFonts w:hint="eastAsia"/>
                <w:sz w:val="24"/>
              </w:rPr>
            </w:pPr>
            <w:r w:rsidRPr="00043F8D">
              <w:rPr>
                <w:rFonts w:hint="eastAsia"/>
                <w:sz w:val="24"/>
              </w:rPr>
              <w:t>1</w:t>
            </w:r>
            <w:r w:rsidRPr="00043F8D">
              <w:rPr>
                <w:rFonts w:hint="eastAsia"/>
                <w:sz w:val="24"/>
              </w:rPr>
              <w:t>套</w:t>
            </w:r>
          </w:p>
        </w:tc>
      </w:tr>
      <w:tr w:rsidR="00043F8D" w:rsidRPr="00C021A2" w:rsidTr="00911B92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:rsidR="00043F8D" w:rsidRPr="00043F8D" w:rsidRDefault="00043F8D" w:rsidP="0054422E">
            <w:pPr>
              <w:widowControl/>
              <w:jc w:val="center"/>
              <w:rPr>
                <w:rFonts w:hint="eastAsia"/>
                <w:sz w:val="24"/>
              </w:rPr>
            </w:pPr>
            <w:r w:rsidRPr="00043F8D">
              <w:rPr>
                <w:rFonts w:hint="eastAsia"/>
                <w:sz w:val="24"/>
              </w:rPr>
              <w:t>1</w:t>
            </w:r>
            <w:r w:rsidRPr="00043F8D">
              <w:rPr>
                <w:sz w:val="24"/>
              </w:rPr>
              <w:t>2</w:t>
            </w:r>
          </w:p>
        </w:tc>
        <w:tc>
          <w:tcPr>
            <w:tcW w:w="4802" w:type="dxa"/>
            <w:gridSpan w:val="4"/>
            <w:vAlign w:val="center"/>
          </w:tcPr>
          <w:p w:rsidR="00043F8D" w:rsidRPr="00043F8D" w:rsidRDefault="00043F8D" w:rsidP="0054422E">
            <w:pPr>
              <w:widowControl/>
              <w:jc w:val="center"/>
              <w:rPr>
                <w:rFonts w:hint="eastAsia"/>
                <w:sz w:val="24"/>
              </w:rPr>
            </w:pPr>
            <w:r w:rsidRPr="00043F8D">
              <w:rPr>
                <w:rFonts w:hint="eastAsia"/>
                <w:sz w:val="24"/>
              </w:rPr>
              <w:t>多通道近红外脑功能成像系统软件（采集软件、分析软件、刺激编译软件）</w:t>
            </w:r>
          </w:p>
        </w:tc>
        <w:tc>
          <w:tcPr>
            <w:tcW w:w="3286" w:type="dxa"/>
            <w:gridSpan w:val="2"/>
            <w:vAlign w:val="center"/>
          </w:tcPr>
          <w:p w:rsidR="00043F8D" w:rsidRPr="00043F8D" w:rsidRDefault="00043F8D" w:rsidP="0054422E">
            <w:pPr>
              <w:widowControl/>
              <w:jc w:val="center"/>
              <w:rPr>
                <w:rFonts w:hint="eastAsia"/>
                <w:sz w:val="24"/>
              </w:rPr>
            </w:pPr>
            <w:r w:rsidRPr="00043F8D">
              <w:rPr>
                <w:rFonts w:hint="eastAsia"/>
                <w:sz w:val="24"/>
              </w:rPr>
              <w:t>各</w:t>
            </w:r>
            <w:r w:rsidRPr="00043F8D">
              <w:rPr>
                <w:rFonts w:hint="eastAsia"/>
                <w:sz w:val="24"/>
              </w:rPr>
              <w:t>1</w:t>
            </w:r>
            <w:r w:rsidRPr="00043F8D">
              <w:rPr>
                <w:rFonts w:hint="eastAsia"/>
                <w:sz w:val="24"/>
              </w:rPr>
              <w:t>套</w:t>
            </w:r>
          </w:p>
        </w:tc>
      </w:tr>
      <w:tr w:rsidR="00043F8D" w:rsidRPr="00C021A2" w:rsidTr="00911B92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:rsidR="00043F8D" w:rsidRPr="00043F8D" w:rsidRDefault="00043F8D" w:rsidP="0054422E">
            <w:pPr>
              <w:widowControl/>
              <w:jc w:val="center"/>
              <w:rPr>
                <w:rFonts w:hint="eastAsia"/>
                <w:sz w:val="24"/>
              </w:rPr>
            </w:pPr>
            <w:r w:rsidRPr="00043F8D">
              <w:rPr>
                <w:rFonts w:hint="eastAsia"/>
                <w:sz w:val="24"/>
              </w:rPr>
              <w:t>1</w:t>
            </w:r>
            <w:r w:rsidRPr="00043F8D">
              <w:rPr>
                <w:sz w:val="24"/>
              </w:rPr>
              <w:t>3</w:t>
            </w:r>
          </w:p>
        </w:tc>
        <w:tc>
          <w:tcPr>
            <w:tcW w:w="4802" w:type="dxa"/>
            <w:gridSpan w:val="4"/>
            <w:vAlign w:val="center"/>
          </w:tcPr>
          <w:p w:rsidR="00043F8D" w:rsidRPr="00043F8D" w:rsidRDefault="00043F8D" w:rsidP="0054422E">
            <w:pPr>
              <w:widowControl/>
              <w:jc w:val="center"/>
              <w:rPr>
                <w:rFonts w:hint="eastAsia"/>
                <w:sz w:val="24"/>
              </w:rPr>
            </w:pPr>
            <w:r w:rsidRPr="00043F8D">
              <w:rPr>
                <w:rFonts w:hint="eastAsia"/>
                <w:sz w:val="24"/>
              </w:rPr>
              <w:t>数据采集计算机和数据处理计算机（</w:t>
            </w:r>
            <w:r w:rsidRPr="00043F8D">
              <w:rPr>
                <w:rFonts w:hint="eastAsia"/>
                <w:sz w:val="24"/>
              </w:rPr>
              <w:t>6</w:t>
            </w:r>
            <w:r w:rsidRPr="00043F8D">
              <w:rPr>
                <w:rFonts w:hint="eastAsia"/>
                <w:sz w:val="24"/>
              </w:rPr>
              <w:t>个</w:t>
            </w:r>
            <w:r w:rsidRPr="00043F8D">
              <w:rPr>
                <w:rFonts w:hint="eastAsia"/>
                <w:sz w:val="24"/>
              </w:rPr>
              <w:t>2</w:t>
            </w:r>
            <w:r w:rsidRPr="00043F8D">
              <w:rPr>
                <w:sz w:val="24"/>
              </w:rPr>
              <w:t>4</w:t>
            </w:r>
            <w:r w:rsidRPr="00043F8D">
              <w:rPr>
                <w:rFonts w:hint="eastAsia"/>
                <w:sz w:val="24"/>
              </w:rPr>
              <w:t>寸显示器）</w:t>
            </w:r>
          </w:p>
        </w:tc>
        <w:tc>
          <w:tcPr>
            <w:tcW w:w="3286" w:type="dxa"/>
            <w:gridSpan w:val="2"/>
            <w:vAlign w:val="center"/>
          </w:tcPr>
          <w:p w:rsidR="00043F8D" w:rsidRPr="00043F8D" w:rsidRDefault="00043F8D" w:rsidP="0054422E">
            <w:pPr>
              <w:widowControl/>
              <w:jc w:val="center"/>
              <w:rPr>
                <w:rFonts w:hint="eastAsia"/>
                <w:sz w:val="24"/>
              </w:rPr>
            </w:pPr>
            <w:r w:rsidRPr="00043F8D">
              <w:rPr>
                <w:sz w:val="24"/>
              </w:rPr>
              <w:t>4</w:t>
            </w:r>
            <w:r w:rsidRPr="00043F8D">
              <w:rPr>
                <w:rFonts w:hint="eastAsia"/>
                <w:sz w:val="24"/>
              </w:rPr>
              <w:t>套</w:t>
            </w:r>
          </w:p>
        </w:tc>
      </w:tr>
      <w:tr w:rsidR="00043F8D" w:rsidRPr="00C021A2" w:rsidTr="00911B92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:rsidR="00043F8D" w:rsidRPr="00043F8D" w:rsidRDefault="00043F8D" w:rsidP="0054422E">
            <w:pPr>
              <w:widowControl/>
              <w:jc w:val="center"/>
              <w:rPr>
                <w:rFonts w:hint="eastAsia"/>
                <w:sz w:val="24"/>
              </w:rPr>
            </w:pPr>
            <w:r w:rsidRPr="00043F8D">
              <w:rPr>
                <w:rFonts w:hint="eastAsia"/>
                <w:sz w:val="24"/>
              </w:rPr>
              <w:t>1</w:t>
            </w:r>
            <w:r w:rsidRPr="00043F8D">
              <w:rPr>
                <w:sz w:val="24"/>
              </w:rPr>
              <w:t>4</w:t>
            </w:r>
          </w:p>
        </w:tc>
        <w:tc>
          <w:tcPr>
            <w:tcW w:w="4802" w:type="dxa"/>
            <w:gridSpan w:val="4"/>
            <w:vAlign w:val="center"/>
          </w:tcPr>
          <w:p w:rsidR="00043F8D" w:rsidRPr="00043F8D" w:rsidRDefault="00043F8D" w:rsidP="0054422E">
            <w:pPr>
              <w:widowControl/>
              <w:jc w:val="center"/>
              <w:rPr>
                <w:rFonts w:hint="eastAsia"/>
                <w:sz w:val="24"/>
              </w:rPr>
            </w:pPr>
            <w:r w:rsidRPr="00043F8D">
              <w:rPr>
                <w:rFonts w:hint="eastAsia"/>
                <w:sz w:val="24"/>
              </w:rPr>
              <w:t>近红外弹簧光圈</w:t>
            </w:r>
          </w:p>
        </w:tc>
        <w:tc>
          <w:tcPr>
            <w:tcW w:w="3286" w:type="dxa"/>
            <w:gridSpan w:val="2"/>
            <w:vAlign w:val="center"/>
          </w:tcPr>
          <w:p w:rsidR="00043F8D" w:rsidRPr="00043F8D" w:rsidRDefault="00043F8D" w:rsidP="0054422E">
            <w:pPr>
              <w:widowControl/>
              <w:jc w:val="center"/>
              <w:rPr>
                <w:rFonts w:hint="eastAsia"/>
                <w:sz w:val="24"/>
              </w:rPr>
            </w:pPr>
            <w:r w:rsidRPr="00043F8D">
              <w:rPr>
                <w:rFonts w:hint="eastAsia"/>
                <w:sz w:val="24"/>
              </w:rPr>
              <w:t>50</w:t>
            </w:r>
            <w:r w:rsidRPr="00043F8D">
              <w:rPr>
                <w:rFonts w:hint="eastAsia"/>
                <w:sz w:val="24"/>
              </w:rPr>
              <w:t>个</w:t>
            </w:r>
          </w:p>
        </w:tc>
      </w:tr>
      <w:tr w:rsidR="00043F8D" w:rsidRPr="00C021A2" w:rsidTr="006C75FB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7"/>
            <w:vAlign w:val="center"/>
          </w:tcPr>
          <w:p w:rsidR="00043F8D" w:rsidRPr="00C021A2" w:rsidRDefault="00043F8D" w:rsidP="006C75FB">
            <w:pPr>
              <w:jc w:val="center"/>
              <w:rPr>
                <w:rFonts w:ascii="宋体" w:hAnsi="宋体" w:cs="仿宋"/>
                <w:sz w:val="24"/>
              </w:rPr>
            </w:pPr>
            <w:r w:rsidRPr="00C021A2">
              <w:rPr>
                <w:rFonts w:ascii="宋体" w:hAnsi="宋体" w:cs="仿宋" w:hint="eastAsia"/>
                <w:b/>
                <w:sz w:val="24"/>
              </w:rPr>
              <w:t>技术参数要求</w:t>
            </w:r>
          </w:p>
        </w:tc>
      </w:tr>
      <w:tr w:rsidR="00043F8D" w:rsidRPr="00C021A2" w:rsidTr="008564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043F8D" w:rsidRPr="00C021A2" w:rsidRDefault="00043F8D" w:rsidP="006C75FB">
            <w:pPr>
              <w:jc w:val="center"/>
              <w:rPr>
                <w:rFonts w:ascii="宋体" w:hAnsi="宋体" w:cs="仿宋"/>
                <w:sz w:val="24"/>
              </w:rPr>
            </w:pPr>
            <w:r w:rsidRPr="00C021A2">
              <w:rPr>
                <w:rFonts w:ascii="宋体" w:hAnsi="宋体" w:cs="仿宋" w:hint="eastAsia"/>
                <w:sz w:val="24"/>
              </w:rPr>
              <w:lastRenderedPageBreak/>
              <w:t>序号</w:t>
            </w:r>
          </w:p>
        </w:tc>
        <w:tc>
          <w:tcPr>
            <w:tcW w:w="2509" w:type="dxa"/>
            <w:gridSpan w:val="3"/>
            <w:vAlign w:val="center"/>
          </w:tcPr>
          <w:p w:rsidR="00043F8D" w:rsidRPr="00C021A2" w:rsidRDefault="00043F8D" w:rsidP="006C75FB">
            <w:pPr>
              <w:jc w:val="center"/>
              <w:rPr>
                <w:rFonts w:ascii="宋体" w:hAnsi="宋体" w:cs="仿宋"/>
                <w:sz w:val="24"/>
              </w:rPr>
            </w:pPr>
            <w:r w:rsidRPr="00C021A2">
              <w:rPr>
                <w:rFonts w:ascii="宋体" w:hAnsi="宋体" w:cs="仿宋" w:hint="eastAsia"/>
                <w:sz w:val="24"/>
              </w:rPr>
              <w:t>指标名称</w:t>
            </w:r>
          </w:p>
        </w:tc>
        <w:tc>
          <w:tcPr>
            <w:tcW w:w="6095" w:type="dxa"/>
            <w:gridSpan w:val="3"/>
            <w:vAlign w:val="center"/>
          </w:tcPr>
          <w:p w:rsidR="00043F8D" w:rsidRPr="00C021A2" w:rsidRDefault="00043F8D" w:rsidP="006C75FB">
            <w:pPr>
              <w:jc w:val="center"/>
              <w:rPr>
                <w:rFonts w:ascii="宋体" w:hAnsi="宋体" w:cs="仿宋"/>
                <w:sz w:val="24"/>
              </w:rPr>
            </w:pPr>
            <w:r w:rsidRPr="00C021A2">
              <w:rPr>
                <w:rFonts w:ascii="宋体" w:hAnsi="宋体" w:cs="仿宋" w:hint="eastAsia"/>
                <w:sz w:val="24"/>
              </w:rPr>
              <w:t>技术参数</w:t>
            </w:r>
          </w:p>
        </w:tc>
      </w:tr>
      <w:tr w:rsidR="00043F8D" w:rsidRPr="00C021A2" w:rsidTr="008564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1</w:t>
            </w:r>
          </w:p>
        </w:tc>
        <w:tc>
          <w:tcPr>
            <w:tcW w:w="2509" w:type="dxa"/>
            <w:gridSpan w:val="3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主机</w:t>
            </w:r>
          </w:p>
        </w:tc>
        <w:tc>
          <w:tcPr>
            <w:tcW w:w="6095" w:type="dxa"/>
            <w:gridSpan w:val="3"/>
            <w:vAlign w:val="center"/>
          </w:tcPr>
          <w:p w:rsidR="00043F8D" w:rsidRPr="00043F8D" w:rsidRDefault="00043F8D" w:rsidP="0054422E">
            <w:pPr>
              <w:jc w:val="left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科研级研究性设备，用于测量脑中含氧血红蛋白、脱氧血红蛋白、总血红蛋白浓度变化；支持拓展并与第三方脑电采集系统兼容，且具有灵活性的台式型设备1套。</w:t>
            </w:r>
          </w:p>
        </w:tc>
      </w:tr>
      <w:tr w:rsidR="00043F8D" w:rsidRPr="00C021A2" w:rsidTr="008564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★1.1</w:t>
            </w:r>
          </w:p>
        </w:tc>
        <w:tc>
          <w:tcPr>
            <w:tcW w:w="2509" w:type="dxa"/>
            <w:gridSpan w:val="3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主机机箱</w:t>
            </w:r>
          </w:p>
        </w:tc>
        <w:tc>
          <w:tcPr>
            <w:tcW w:w="6095" w:type="dxa"/>
            <w:gridSpan w:val="3"/>
            <w:vAlign w:val="center"/>
          </w:tcPr>
          <w:p w:rsidR="00043F8D" w:rsidRPr="00043F8D" w:rsidRDefault="00043F8D" w:rsidP="0054422E">
            <w:pPr>
              <w:spacing w:line="300" w:lineRule="auto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机箱可连接光源不低于8通道、探测器不低于8通道，并具有可扩展能力。</w:t>
            </w:r>
          </w:p>
        </w:tc>
      </w:tr>
      <w:tr w:rsidR="00043F8D" w:rsidRPr="00C021A2" w:rsidTr="008564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1.1.1</w:t>
            </w:r>
          </w:p>
        </w:tc>
        <w:tc>
          <w:tcPr>
            <w:tcW w:w="2509" w:type="dxa"/>
            <w:gridSpan w:val="3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机箱接口</w:t>
            </w:r>
          </w:p>
        </w:tc>
        <w:tc>
          <w:tcPr>
            <w:tcW w:w="6095" w:type="dxa"/>
            <w:gridSpan w:val="3"/>
            <w:vAlign w:val="center"/>
          </w:tcPr>
          <w:p w:rsidR="00043F8D" w:rsidRPr="00043F8D" w:rsidRDefault="00043F8D" w:rsidP="0054422E">
            <w:pPr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具有支持同步EEG、TMS、fMRI等设备输入或输出端口，且与第三方设备具有高度融合性；同步接口：具备TTL(不低于4bit 即不低于+3V电水平)等触发功能；数据传输接口：USB2.0或以上或网线。</w:t>
            </w:r>
          </w:p>
        </w:tc>
      </w:tr>
      <w:tr w:rsidR="00043F8D" w:rsidRPr="00C021A2" w:rsidTr="008564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＃1.1.2</w:t>
            </w:r>
          </w:p>
        </w:tc>
        <w:tc>
          <w:tcPr>
            <w:tcW w:w="2509" w:type="dxa"/>
            <w:gridSpan w:val="3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扩展能力</w:t>
            </w:r>
          </w:p>
        </w:tc>
        <w:tc>
          <w:tcPr>
            <w:tcW w:w="6095" w:type="dxa"/>
            <w:gridSpan w:val="3"/>
            <w:vAlign w:val="center"/>
          </w:tcPr>
          <w:p w:rsidR="00043F8D" w:rsidRPr="00043F8D" w:rsidRDefault="00043F8D" w:rsidP="0054422E">
            <w:pPr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设备扩展后，主机可实现光源不低于16个，探测器不低于24个。</w:t>
            </w:r>
          </w:p>
        </w:tc>
      </w:tr>
      <w:tr w:rsidR="00043F8D" w:rsidRPr="00C021A2" w:rsidTr="008564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＃1.1.3</w:t>
            </w:r>
          </w:p>
        </w:tc>
        <w:tc>
          <w:tcPr>
            <w:tcW w:w="2509" w:type="dxa"/>
            <w:gridSpan w:val="3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系统采样率</w:t>
            </w:r>
          </w:p>
        </w:tc>
        <w:tc>
          <w:tcPr>
            <w:tcW w:w="6095" w:type="dxa"/>
            <w:gridSpan w:val="3"/>
            <w:vAlign w:val="center"/>
          </w:tcPr>
          <w:p w:rsidR="00043F8D" w:rsidRPr="00043F8D" w:rsidRDefault="00043F8D" w:rsidP="0054422E">
            <w:pPr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不低于60Hz，具有可调节能力。</w:t>
            </w:r>
          </w:p>
        </w:tc>
      </w:tr>
      <w:tr w:rsidR="00043F8D" w:rsidRPr="00C021A2" w:rsidTr="008564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★1.1.4</w:t>
            </w:r>
          </w:p>
        </w:tc>
        <w:tc>
          <w:tcPr>
            <w:tcW w:w="2509" w:type="dxa"/>
            <w:gridSpan w:val="3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输出光源</w:t>
            </w:r>
          </w:p>
        </w:tc>
        <w:tc>
          <w:tcPr>
            <w:tcW w:w="6095" w:type="dxa"/>
            <w:gridSpan w:val="3"/>
            <w:vAlign w:val="center"/>
          </w:tcPr>
          <w:p w:rsidR="00043F8D" w:rsidRPr="00043F8D" w:rsidRDefault="00043F8D" w:rsidP="0054422E">
            <w:pPr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具有连续波输出光源，支持LED或者激光光源传输；光源波长范围：包含750、860nm或近红外其他波长范围600-900nm；光源数量：不低于8通道。</w:t>
            </w:r>
          </w:p>
        </w:tc>
      </w:tr>
      <w:tr w:rsidR="00043F8D" w:rsidRPr="00C021A2" w:rsidTr="008564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★1.1.5</w:t>
            </w:r>
          </w:p>
        </w:tc>
        <w:tc>
          <w:tcPr>
            <w:tcW w:w="2509" w:type="dxa"/>
            <w:gridSpan w:val="3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信号探测器</w:t>
            </w:r>
          </w:p>
        </w:tc>
        <w:tc>
          <w:tcPr>
            <w:tcW w:w="6095" w:type="dxa"/>
            <w:gridSpan w:val="3"/>
            <w:vAlign w:val="center"/>
          </w:tcPr>
          <w:p w:rsidR="00043F8D" w:rsidRPr="00043F8D" w:rsidRDefault="00043F8D" w:rsidP="0054422E">
            <w:pPr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数量：不低于8通道；类型：二极管；灵敏度：&lt; 1.5 pW；动态范围：≥85 dBopt。</w:t>
            </w:r>
          </w:p>
        </w:tc>
      </w:tr>
      <w:tr w:rsidR="00043F8D" w:rsidRPr="00C021A2" w:rsidTr="008564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1.2</w:t>
            </w:r>
          </w:p>
        </w:tc>
        <w:tc>
          <w:tcPr>
            <w:tcW w:w="2509" w:type="dxa"/>
            <w:gridSpan w:val="3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输出光源配件</w:t>
            </w:r>
          </w:p>
        </w:tc>
        <w:tc>
          <w:tcPr>
            <w:tcW w:w="6095" w:type="dxa"/>
            <w:gridSpan w:val="3"/>
            <w:vAlign w:val="center"/>
          </w:tcPr>
          <w:p w:rsidR="00043F8D" w:rsidRPr="00043F8D" w:rsidRDefault="00043F8D" w:rsidP="0054422E">
            <w:pPr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数量不低于8根。</w:t>
            </w:r>
          </w:p>
        </w:tc>
      </w:tr>
      <w:tr w:rsidR="00043F8D" w:rsidRPr="00C021A2" w:rsidTr="008564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＃1.2.1</w:t>
            </w:r>
          </w:p>
        </w:tc>
        <w:tc>
          <w:tcPr>
            <w:tcW w:w="2509" w:type="dxa"/>
            <w:gridSpan w:val="3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线长度</w:t>
            </w:r>
          </w:p>
        </w:tc>
        <w:tc>
          <w:tcPr>
            <w:tcW w:w="6095" w:type="dxa"/>
            <w:gridSpan w:val="3"/>
            <w:vAlign w:val="center"/>
          </w:tcPr>
          <w:p w:rsidR="00043F8D" w:rsidRPr="00043F8D" w:rsidRDefault="00043F8D" w:rsidP="0054422E">
            <w:pPr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不低于2米。</w:t>
            </w:r>
          </w:p>
        </w:tc>
      </w:tr>
      <w:tr w:rsidR="00043F8D" w:rsidRPr="00C021A2" w:rsidTr="008564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1.3</w:t>
            </w:r>
          </w:p>
        </w:tc>
        <w:tc>
          <w:tcPr>
            <w:tcW w:w="2509" w:type="dxa"/>
            <w:gridSpan w:val="3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信号探测器配件</w:t>
            </w:r>
          </w:p>
        </w:tc>
        <w:tc>
          <w:tcPr>
            <w:tcW w:w="6095" w:type="dxa"/>
            <w:gridSpan w:val="3"/>
            <w:vAlign w:val="center"/>
          </w:tcPr>
          <w:p w:rsidR="00043F8D" w:rsidRPr="00043F8D" w:rsidRDefault="00043F8D" w:rsidP="0054422E">
            <w:pPr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数量不低于8根</w:t>
            </w:r>
          </w:p>
        </w:tc>
      </w:tr>
      <w:tr w:rsidR="00043F8D" w:rsidRPr="00C021A2" w:rsidTr="008564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＃1.3.1</w:t>
            </w:r>
          </w:p>
        </w:tc>
        <w:tc>
          <w:tcPr>
            <w:tcW w:w="2509" w:type="dxa"/>
            <w:gridSpan w:val="3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线长度</w:t>
            </w:r>
          </w:p>
        </w:tc>
        <w:tc>
          <w:tcPr>
            <w:tcW w:w="6095" w:type="dxa"/>
            <w:gridSpan w:val="3"/>
            <w:vAlign w:val="center"/>
          </w:tcPr>
          <w:p w:rsidR="00043F8D" w:rsidRPr="00043F8D" w:rsidRDefault="00043F8D" w:rsidP="0054422E">
            <w:pPr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不低于2米。</w:t>
            </w:r>
          </w:p>
        </w:tc>
      </w:tr>
      <w:tr w:rsidR="00043F8D" w:rsidRPr="00C021A2" w:rsidTr="008564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1.4</w:t>
            </w:r>
          </w:p>
        </w:tc>
        <w:tc>
          <w:tcPr>
            <w:tcW w:w="2509" w:type="dxa"/>
            <w:gridSpan w:val="3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动物实验套件</w:t>
            </w:r>
          </w:p>
        </w:tc>
        <w:tc>
          <w:tcPr>
            <w:tcW w:w="6095" w:type="dxa"/>
            <w:gridSpan w:val="3"/>
            <w:vAlign w:val="center"/>
          </w:tcPr>
          <w:p w:rsidR="00043F8D" w:rsidRPr="00043F8D" w:rsidRDefault="00043F8D" w:rsidP="0054422E">
            <w:pPr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具有与主机配套设备，1套。</w:t>
            </w:r>
          </w:p>
        </w:tc>
      </w:tr>
      <w:tr w:rsidR="00043F8D" w:rsidRPr="00C021A2" w:rsidTr="008564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★1.4.1</w:t>
            </w:r>
          </w:p>
        </w:tc>
        <w:tc>
          <w:tcPr>
            <w:tcW w:w="2509" w:type="dxa"/>
            <w:gridSpan w:val="3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动物专用光纤</w:t>
            </w:r>
          </w:p>
        </w:tc>
        <w:tc>
          <w:tcPr>
            <w:tcW w:w="6095" w:type="dxa"/>
            <w:gridSpan w:val="3"/>
            <w:vAlign w:val="center"/>
          </w:tcPr>
          <w:p w:rsidR="00043F8D" w:rsidRPr="00043F8D" w:rsidRDefault="00043F8D" w:rsidP="0054422E">
            <w:pPr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不低于8个光源，不低于8个信号探测器，适用于大鼠尺寸。适应清醒大鼠检测。</w:t>
            </w:r>
          </w:p>
        </w:tc>
      </w:tr>
      <w:tr w:rsidR="00043F8D" w:rsidRPr="00C021A2" w:rsidTr="008564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1.4.2</w:t>
            </w:r>
          </w:p>
        </w:tc>
        <w:tc>
          <w:tcPr>
            <w:tcW w:w="2509" w:type="dxa"/>
            <w:gridSpan w:val="3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套件组件</w:t>
            </w:r>
          </w:p>
        </w:tc>
        <w:tc>
          <w:tcPr>
            <w:tcW w:w="6095" w:type="dxa"/>
            <w:gridSpan w:val="3"/>
            <w:vAlign w:val="center"/>
          </w:tcPr>
          <w:p w:rsidR="00043F8D" w:rsidRPr="00043F8D" w:rsidRDefault="00043F8D" w:rsidP="0054422E">
            <w:pPr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匹配小动物手术、清醒状态下检测组件。</w:t>
            </w:r>
          </w:p>
        </w:tc>
      </w:tr>
      <w:tr w:rsidR="00043F8D" w:rsidRPr="00C021A2" w:rsidTr="008564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＃1.5</w:t>
            </w:r>
          </w:p>
        </w:tc>
        <w:tc>
          <w:tcPr>
            <w:tcW w:w="2509" w:type="dxa"/>
            <w:gridSpan w:val="3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人用测量套件</w:t>
            </w:r>
          </w:p>
        </w:tc>
        <w:tc>
          <w:tcPr>
            <w:tcW w:w="6095" w:type="dxa"/>
            <w:gridSpan w:val="3"/>
            <w:vAlign w:val="center"/>
          </w:tcPr>
          <w:p w:rsidR="00043F8D" w:rsidRPr="00043F8D" w:rsidRDefault="00043F8D" w:rsidP="0054422E">
            <w:pPr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带光圈与不带光圈，各2套。</w:t>
            </w:r>
          </w:p>
        </w:tc>
      </w:tr>
      <w:tr w:rsidR="00043F8D" w:rsidRPr="00C021A2" w:rsidTr="008564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1.5.1</w:t>
            </w:r>
          </w:p>
        </w:tc>
        <w:tc>
          <w:tcPr>
            <w:tcW w:w="2509" w:type="dxa"/>
            <w:gridSpan w:val="3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测量帽规格</w:t>
            </w:r>
          </w:p>
        </w:tc>
        <w:tc>
          <w:tcPr>
            <w:tcW w:w="6095" w:type="dxa"/>
            <w:gridSpan w:val="3"/>
            <w:vAlign w:val="center"/>
          </w:tcPr>
          <w:p w:rsidR="00043F8D" w:rsidRPr="00043F8D" w:rsidRDefault="00043F8D" w:rsidP="0054422E">
            <w:pPr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符合国际标准10-20导联布局的测量帽。</w:t>
            </w:r>
          </w:p>
        </w:tc>
      </w:tr>
      <w:tr w:rsidR="00043F8D" w:rsidRPr="00C021A2" w:rsidTr="008564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1.5.2</w:t>
            </w:r>
          </w:p>
        </w:tc>
        <w:tc>
          <w:tcPr>
            <w:tcW w:w="2509" w:type="dxa"/>
            <w:gridSpan w:val="3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测量帽要求</w:t>
            </w:r>
          </w:p>
        </w:tc>
        <w:tc>
          <w:tcPr>
            <w:tcW w:w="6095" w:type="dxa"/>
            <w:gridSpan w:val="3"/>
            <w:vAlign w:val="center"/>
          </w:tcPr>
          <w:p w:rsidR="00043F8D" w:rsidRPr="00043F8D" w:rsidRDefault="00043F8D" w:rsidP="00043F8D">
            <w:pPr>
              <w:spacing w:line="300" w:lineRule="auto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帽孔不低于128个；可根据用户需求设置感兴趣大脑区域；帽子：男女规格各一套、数量必须满足系统功能配置。</w:t>
            </w:r>
          </w:p>
        </w:tc>
      </w:tr>
      <w:tr w:rsidR="00043F8D" w:rsidRPr="00C021A2" w:rsidTr="008564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★2</w:t>
            </w:r>
          </w:p>
        </w:tc>
        <w:tc>
          <w:tcPr>
            <w:tcW w:w="2509" w:type="dxa"/>
            <w:gridSpan w:val="3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同步脑电采集系统</w:t>
            </w:r>
          </w:p>
        </w:tc>
        <w:tc>
          <w:tcPr>
            <w:tcW w:w="6095" w:type="dxa"/>
            <w:gridSpan w:val="3"/>
            <w:vAlign w:val="center"/>
          </w:tcPr>
          <w:p w:rsidR="00043F8D" w:rsidRPr="00043F8D" w:rsidRDefault="00043F8D" w:rsidP="0054422E">
            <w:pPr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主机1台，脑电帽2套，电极1套，含电脑和软件。</w:t>
            </w:r>
          </w:p>
        </w:tc>
      </w:tr>
      <w:tr w:rsidR="00043F8D" w:rsidRPr="00C021A2" w:rsidTr="008564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★2.1</w:t>
            </w:r>
          </w:p>
        </w:tc>
        <w:tc>
          <w:tcPr>
            <w:tcW w:w="2509" w:type="dxa"/>
            <w:gridSpan w:val="3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通道数</w:t>
            </w:r>
          </w:p>
        </w:tc>
        <w:tc>
          <w:tcPr>
            <w:tcW w:w="6095" w:type="dxa"/>
            <w:gridSpan w:val="3"/>
            <w:vAlign w:val="center"/>
          </w:tcPr>
          <w:p w:rsidR="00043F8D" w:rsidRPr="00043F8D" w:rsidRDefault="00043F8D" w:rsidP="0054422E">
            <w:pPr>
              <w:spacing w:line="300" w:lineRule="auto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系统信号采集通道数≥32，其中至少包含EEG通道数≥32。</w:t>
            </w:r>
          </w:p>
        </w:tc>
      </w:tr>
      <w:tr w:rsidR="00043F8D" w:rsidRPr="00C021A2" w:rsidTr="008564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2.2</w:t>
            </w:r>
          </w:p>
        </w:tc>
        <w:tc>
          <w:tcPr>
            <w:tcW w:w="2509" w:type="dxa"/>
            <w:gridSpan w:val="3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采样率</w:t>
            </w:r>
          </w:p>
        </w:tc>
        <w:tc>
          <w:tcPr>
            <w:tcW w:w="6095" w:type="dxa"/>
            <w:gridSpan w:val="3"/>
            <w:vAlign w:val="center"/>
          </w:tcPr>
          <w:p w:rsidR="00043F8D" w:rsidRPr="00043F8D" w:rsidRDefault="00043F8D" w:rsidP="0054422E">
            <w:pPr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≥20000Hz/通道。</w:t>
            </w:r>
          </w:p>
        </w:tc>
      </w:tr>
      <w:tr w:rsidR="00043F8D" w:rsidRPr="00C021A2" w:rsidTr="008564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★2.3</w:t>
            </w:r>
          </w:p>
        </w:tc>
        <w:tc>
          <w:tcPr>
            <w:tcW w:w="2509" w:type="dxa"/>
            <w:gridSpan w:val="3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设备拓展功能</w:t>
            </w:r>
          </w:p>
        </w:tc>
        <w:tc>
          <w:tcPr>
            <w:tcW w:w="6095" w:type="dxa"/>
            <w:gridSpan w:val="3"/>
            <w:vAlign w:val="center"/>
          </w:tcPr>
          <w:p w:rsidR="00043F8D" w:rsidRPr="00043F8D" w:rsidRDefault="00043F8D" w:rsidP="0054422E">
            <w:pPr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设备具备必备的生理参数采集通道，可扩展同步采集</w:t>
            </w:r>
            <w:r w:rsidRPr="00043F8D">
              <w:rPr>
                <w:rFonts w:ascii="宋体" w:hAnsi="宋体" w:cs="仿宋" w:hint="eastAsia"/>
                <w:sz w:val="24"/>
              </w:rPr>
              <w:lastRenderedPageBreak/>
              <w:t>EEG、ERP、ECOG、皮电、呼吸、心电、加速度、温度、血压等生理参数。</w:t>
            </w:r>
          </w:p>
        </w:tc>
      </w:tr>
      <w:tr w:rsidR="00043F8D" w:rsidRPr="00C021A2" w:rsidTr="008564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lastRenderedPageBreak/>
              <w:t>＃2.4</w:t>
            </w:r>
          </w:p>
        </w:tc>
        <w:tc>
          <w:tcPr>
            <w:tcW w:w="2509" w:type="dxa"/>
            <w:gridSpan w:val="3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系统认证</w:t>
            </w:r>
          </w:p>
        </w:tc>
        <w:tc>
          <w:tcPr>
            <w:tcW w:w="6095" w:type="dxa"/>
            <w:gridSpan w:val="3"/>
            <w:vAlign w:val="center"/>
          </w:tcPr>
          <w:p w:rsidR="00043F8D" w:rsidRPr="00043F8D" w:rsidRDefault="00043F8D" w:rsidP="0054422E">
            <w:pPr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脑电系统通过CE认证。</w:t>
            </w:r>
          </w:p>
        </w:tc>
      </w:tr>
      <w:tr w:rsidR="00043F8D" w:rsidRPr="00C021A2" w:rsidTr="008564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＃2.5</w:t>
            </w:r>
          </w:p>
        </w:tc>
        <w:tc>
          <w:tcPr>
            <w:tcW w:w="2509" w:type="dxa"/>
            <w:gridSpan w:val="3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电极帽</w:t>
            </w:r>
          </w:p>
        </w:tc>
        <w:tc>
          <w:tcPr>
            <w:tcW w:w="6095" w:type="dxa"/>
            <w:gridSpan w:val="3"/>
            <w:vAlign w:val="center"/>
          </w:tcPr>
          <w:p w:rsidR="00043F8D" w:rsidRPr="00043F8D" w:rsidRDefault="00043F8D" w:rsidP="0054422E">
            <w:pPr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材质：Ag/AgCl电极；电极帽数量：2套（男、女各一套）；电极数量：32导。</w:t>
            </w:r>
          </w:p>
        </w:tc>
      </w:tr>
      <w:tr w:rsidR="00043F8D" w:rsidRPr="00C021A2" w:rsidTr="00D479D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＃2.6</w:t>
            </w:r>
          </w:p>
        </w:tc>
        <w:tc>
          <w:tcPr>
            <w:tcW w:w="2509" w:type="dxa"/>
            <w:gridSpan w:val="3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脑电采集分析与刺激软件及数据处理电脑</w:t>
            </w:r>
          </w:p>
        </w:tc>
        <w:tc>
          <w:tcPr>
            <w:tcW w:w="6095" w:type="dxa"/>
            <w:gridSpan w:val="3"/>
          </w:tcPr>
          <w:p w:rsidR="00043F8D" w:rsidRPr="00043F8D" w:rsidRDefault="00043F8D" w:rsidP="0054422E">
            <w:pPr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同品牌最新版采集软件、分析软件。专用刺激编译软件。软件功能具有与提供设备配套，且具有全功能。后续提供软件版本升级。</w:t>
            </w:r>
          </w:p>
          <w:p w:rsidR="00043F8D" w:rsidRPr="00043F8D" w:rsidRDefault="00043F8D" w:rsidP="0054422E">
            <w:pPr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品牌电脑主机2套（含鼠键）：不低于I7处理器，独立显卡，1T硬盘，24寸显示器3台。</w:t>
            </w:r>
          </w:p>
        </w:tc>
      </w:tr>
      <w:tr w:rsidR="00043F8D" w:rsidRPr="00C021A2" w:rsidTr="00D479D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★3</w:t>
            </w:r>
          </w:p>
        </w:tc>
        <w:tc>
          <w:tcPr>
            <w:tcW w:w="2509" w:type="dxa"/>
            <w:gridSpan w:val="3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多通道近红外脑功能成像系统软件</w:t>
            </w:r>
          </w:p>
        </w:tc>
        <w:tc>
          <w:tcPr>
            <w:tcW w:w="6095" w:type="dxa"/>
            <w:gridSpan w:val="3"/>
          </w:tcPr>
          <w:p w:rsidR="00043F8D" w:rsidRPr="00043F8D" w:rsidRDefault="00043F8D" w:rsidP="0054422E">
            <w:pPr>
              <w:spacing w:line="300" w:lineRule="auto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同品牌采集软件和分析软件，刺激编译软件各一套。后续提供软件版本升级。</w:t>
            </w:r>
          </w:p>
        </w:tc>
      </w:tr>
      <w:tr w:rsidR="00043F8D" w:rsidRPr="00C021A2" w:rsidTr="008564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3.1</w:t>
            </w:r>
          </w:p>
        </w:tc>
        <w:tc>
          <w:tcPr>
            <w:tcW w:w="2509" w:type="dxa"/>
            <w:gridSpan w:val="3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采集软件功能</w:t>
            </w:r>
          </w:p>
        </w:tc>
        <w:tc>
          <w:tcPr>
            <w:tcW w:w="6095" w:type="dxa"/>
            <w:gridSpan w:val="3"/>
            <w:vAlign w:val="center"/>
          </w:tcPr>
          <w:p w:rsidR="00043F8D" w:rsidRPr="00043F8D" w:rsidRDefault="00043F8D" w:rsidP="0054422E">
            <w:pPr>
              <w:spacing w:line="300" w:lineRule="auto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可设置数据采集时进行各种参数；数据可实时显示，支持在线滤波等功能，可以实时显示2D 地形图，含氧和脱氧浓度变化曲线；可实现增益指数、噪声值、个体信号质量等调节。</w:t>
            </w:r>
          </w:p>
        </w:tc>
      </w:tr>
      <w:tr w:rsidR="00043F8D" w:rsidRPr="00C021A2" w:rsidTr="008564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3.2</w:t>
            </w:r>
          </w:p>
        </w:tc>
        <w:tc>
          <w:tcPr>
            <w:tcW w:w="2509" w:type="dxa"/>
            <w:gridSpan w:val="3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刺激编译软件</w:t>
            </w:r>
          </w:p>
        </w:tc>
        <w:tc>
          <w:tcPr>
            <w:tcW w:w="6095" w:type="dxa"/>
            <w:gridSpan w:val="3"/>
            <w:vAlign w:val="center"/>
          </w:tcPr>
          <w:p w:rsidR="00043F8D" w:rsidRPr="00043F8D" w:rsidRDefault="00043F8D" w:rsidP="0054422E">
            <w:pPr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系统支持E-prime刺激呈现。</w:t>
            </w:r>
          </w:p>
        </w:tc>
      </w:tr>
      <w:tr w:rsidR="00043F8D" w:rsidRPr="00C021A2" w:rsidTr="008564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3.3</w:t>
            </w:r>
          </w:p>
        </w:tc>
        <w:tc>
          <w:tcPr>
            <w:tcW w:w="2509" w:type="dxa"/>
            <w:gridSpan w:val="3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分析软件功能</w:t>
            </w:r>
          </w:p>
        </w:tc>
        <w:tc>
          <w:tcPr>
            <w:tcW w:w="6095" w:type="dxa"/>
            <w:gridSpan w:val="3"/>
            <w:vAlign w:val="center"/>
          </w:tcPr>
          <w:p w:rsidR="00043F8D" w:rsidRPr="00043F8D" w:rsidRDefault="00043F8D" w:rsidP="0054422E">
            <w:pPr>
              <w:spacing w:line="300" w:lineRule="auto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具有完善的数据处理功能，包括：事件和数据编辑、伪迹移除\校正、探针解剖位置编辑、动态显示血氧状态、GLM（一般线性模型）为基础的SPM（统计参数映射）等功能；</w:t>
            </w:r>
          </w:p>
          <w:p w:rsidR="00043F8D" w:rsidRPr="00043F8D" w:rsidRDefault="00043F8D" w:rsidP="0054422E">
            <w:pPr>
              <w:spacing w:line="300" w:lineRule="auto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具有事件和数据编辑功能：图形化事件编辑功能，支持多实验条件查看，伪迹校正、删除功能，完善的数据滤波功能（支持低通、高通等）；具有数据查看和激活脑区功能成像：支持时间序列显示原始数据和处理后的数据，支持组块平均蒙太奇视图，支持2D、头皮、大脑皮质、玻璃视图等显示氧浓度状态；具有集成SPM（统计参数映射）分析功能：多条件的GLM（一般线性模型）系数估计，T-test、F-test数据分析，组内和组间统计分析，解剖参数映射。</w:t>
            </w:r>
          </w:p>
        </w:tc>
      </w:tr>
      <w:tr w:rsidR="00043F8D" w:rsidRPr="00C021A2" w:rsidTr="008564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4</w:t>
            </w:r>
          </w:p>
        </w:tc>
        <w:tc>
          <w:tcPr>
            <w:tcW w:w="2509" w:type="dxa"/>
            <w:gridSpan w:val="3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数据采集计算机和数据处理计算机</w:t>
            </w:r>
          </w:p>
        </w:tc>
        <w:tc>
          <w:tcPr>
            <w:tcW w:w="6095" w:type="dxa"/>
            <w:gridSpan w:val="3"/>
            <w:vAlign w:val="center"/>
          </w:tcPr>
          <w:p w:rsidR="00043F8D" w:rsidRPr="00043F8D" w:rsidRDefault="00043F8D" w:rsidP="0054422E">
            <w:pPr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各一套。</w:t>
            </w:r>
          </w:p>
        </w:tc>
      </w:tr>
      <w:tr w:rsidR="00043F8D" w:rsidRPr="00C021A2" w:rsidTr="008564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＃4.1</w:t>
            </w:r>
          </w:p>
        </w:tc>
        <w:tc>
          <w:tcPr>
            <w:tcW w:w="2509" w:type="dxa"/>
            <w:gridSpan w:val="3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计算机参数</w:t>
            </w:r>
          </w:p>
        </w:tc>
        <w:tc>
          <w:tcPr>
            <w:tcW w:w="6095" w:type="dxa"/>
            <w:gridSpan w:val="3"/>
            <w:vAlign w:val="center"/>
          </w:tcPr>
          <w:p w:rsidR="00043F8D" w:rsidRPr="00043F8D" w:rsidRDefault="00043F8D" w:rsidP="0054422E">
            <w:pPr>
              <w:spacing w:line="300" w:lineRule="auto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品牌电脑: CPU不低于九代I7处理器、内存≥32G、≥4G独显，双硬盘（256G SSD+1T机械硬盘），24寸LED显示器，正版WIN10系统。</w:t>
            </w:r>
          </w:p>
          <w:p w:rsidR="00043F8D" w:rsidRPr="00043F8D" w:rsidRDefault="00043F8D" w:rsidP="0054422E">
            <w:pPr>
              <w:spacing w:line="300" w:lineRule="auto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数量要求：电脑主机2台，鼠键套装2套，显示器4台。</w:t>
            </w:r>
          </w:p>
        </w:tc>
      </w:tr>
      <w:tr w:rsidR="00043F8D" w:rsidRPr="00C021A2" w:rsidTr="00E54698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7"/>
            <w:vAlign w:val="center"/>
          </w:tcPr>
          <w:p w:rsidR="00043F8D" w:rsidRPr="00043F8D" w:rsidRDefault="00043F8D" w:rsidP="00043F8D"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售后服务要求</w:t>
            </w:r>
          </w:p>
        </w:tc>
      </w:tr>
      <w:tr w:rsidR="00043F8D" w:rsidRPr="00C021A2" w:rsidTr="008564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lastRenderedPageBreak/>
              <w:t>1</w:t>
            </w:r>
          </w:p>
        </w:tc>
        <w:tc>
          <w:tcPr>
            <w:tcW w:w="2509" w:type="dxa"/>
            <w:gridSpan w:val="3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质保期</w:t>
            </w:r>
          </w:p>
        </w:tc>
        <w:tc>
          <w:tcPr>
            <w:tcW w:w="6095" w:type="dxa"/>
            <w:gridSpan w:val="3"/>
            <w:vAlign w:val="center"/>
          </w:tcPr>
          <w:p w:rsidR="00043F8D" w:rsidRPr="00043F8D" w:rsidRDefault="00043F8D" w:rsidP="0054422E">
            <w:pPr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不少于</w:t>
            </w:r>
            <w:r w:rsidRPr="00043F8D">
              <w:rPr>
                <w:rFonts w:ascii="宋体" w:hAnsi="宋体" w:cs="仿宋"/>
                <w:sz w:val="24"/>
              </w:rPr>
              <w:t>2</w:t>
            </w:r>
            <w:r w:rsidRPr="00043F8D">
              <w:rPr>
                <w:rFonts w:ascii="宋体" w:hAnsi="宋体" w:cs="仿宋" w:hint="eastAsia"/>
                <w:sz w:val="24"/>
              </w:rPr>
              <w:t>年</w:t>
            </w:r>
          </w:p>
        </w:tc>
      </w:tr>
      <w:tr w:rsidR="00043F8D" w:rsidRPr="00C021A2" w:rsidTr="008564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2</w:t>
            </w:r>
          </w:p>
        </w:tc>
        <w:tc>
          <w:tcPr>
            <w:tcW w:w="2509" w:type="dxa"/>
            <w:gridSpan w:val="3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备件库</w:t>
            </w:r>
          </w:p>
        </w:tc>
        <w:tc>
          <w:tcPr>
            <w:tcW w:w="6095" w:type="dxa"/>
            <w:gridSpan w:val="3"/>
            <w:vAlign w:val="center"/>
          </w:tcPr>
          <w:p w:rsidR="00043F8D" w:rsidRPr="00043F8D" w:rsidRDefault="00043F8D" w:rsidP="0054422E">
            <w:pPr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西安有备件库或国内有备件库</w:t>
            </w:r>
          </w:p>
        </w:tc>
      </w:tr>
      <w:tr w:rsidR="00043F8D" w:rsidRPr="00C021A2" w:rsidTr="008564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3</w:t>
            </w:r>
          </w:p>
        </w:tc>
        <w:tc>
          <w:tcPr>
            <w:tcW w:w="2509" w:type="dxa"/>
            <w:gridSpan w:val="3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维修站</w:t>
            </w:r>
          </w:p>
        </w:tc>
        <w:tc>
          <w:tcPr>
            <w:tcW w:w="6095" w:type="dxa"/>
            <w:gridSpan w:val="3"/>
            <w:vAlign w:val="center"/>
          </w:tcPr>
          <w:p w:rsidR="00043F8D" w:rsidRPr="00043F8D" w:rsidRDefault="00043F8D" w:rsidP="0054422E">
            <w:pPr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西安有维修站</w:t>
            </w:r>
          </w:p>
        </w:tc>
      </w:tr>
      <w:tr w:rsidR="00043F8D" w:rsidRPr="00C021A2" w:rsidTr="008564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4</w:t>
            </w:r>
          </w:p>
        </w:tc>
        <w:tc>
          <w:tcPr>
            <w:tcW w:w="2509" w:type="dxa"/>
            <w:gridSpan w:val="3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收费标准</w:t>
            </w:r>
          </w:p>
        </w:tc>
        <w:tc>
          <w:tcPr>
            <w:tcW w:w="6095" w:type="dxa"/>
            <w:gridSpan w:val="3"/>
            <w:vAlign w:val="center"/>
          </w:tcPr>
          <w:p w:rsidR="00043F8D" w:rsidRPr="00043F8D" w:rsidRDefault="00043F8D" w:rsidP="0054422E">
            <w:pPr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质保期外配件及维修价格优惠情况：按照出厂价提供。</w:t>
            </w:r>
          </w:p>
        </w:tc>
      </w:tr>
      <w:tr w:rsidR="00043F8D" w:rsidRPr="00C021A2" w:rsidTr="008564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5</w:t>
            </w:r>
          </w:p>
        </w:tc>
        <w:tc>
          <w:tcPr>
            <w:tcW w:w="2509" w:type="dxa"/>
            <w:gridSpan w:val="3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培训支持</w:t>
            </w:r>
          </w:p>
        </w:tc>
        <w:tc>
          <w:tcPr>
            <w:tcW w:w="6095" w:type="dxa"/>
            <w:gridSpan w:val="3"/>
            <w:vAlign w:val="center"/>
          </w:tcPr>
          <w:p w:rsidR="00043F8D" w:rsidRPr="00043F8D" w:rsidRDefault="00043F8D" w:rsidP="0054422E">
            <w:pPr>
              <w:spacing w:line="300" w:lineRule="auto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货到后根据要求的时间进行安装和培训，提供完整的售后安装和培训服务；售后技术服务：在需要时随时提供必要的理论支持和指导。</w:t>
            </w:r>
          </w:p>
          <w:p w:rsidR="00043F8D" w:rsidRPr="00043F8D" w:rsidRDefault="00043F8D" w:rsidP="0054422E">
            <w:pPr>
              <w:rPr>
                <w:rFonts w:ascii="宋体" w:hAnsi="宋体" w:cs="仿宋" w:hint="eastAsia"/>
                <w:sz w:val="24"/>
              </w:rPr>
            </w:pPr>
          </w:p>
        </w:tc>
      </w:tr>
      <w:tr w:rsidR="00043F8D" w:rsidRPr="00C021A2" w:rsidTr="008564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6</w:t>
            </w:r>
          </w:p>
        </w:tc>
        <w:tc>
          <w:tcPr>
            <w:tcW w:w="2509" w:type="dxa"/>
            <w:gridSpan w:val="3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维修响应</w:t>
            </w:r>
          </w:p>
        </w:tc>
        <w:tc>
          <w:tcPr>
            <w:tcW w:w="6095" w:type="dxa"/>
            <w:gridSpan w:val="3"/>
            <w:vAlign w:val="center"/>
          </w:tcPr>
          <w:p w:rsidR="00043F8D" w:rsidRPr="00043F8D" w:rsidRDefault="00043F8D" w:rsidP="0054422E">
            <w:pPr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故障响应时间不小于2小时。</w:t>
            </w:r>
          </w:p>
        </w:tc>
      </w:tr>
      <w:tr w:rsidR="00043F8D" w:rsidRPr="00C021A2" w:rsidTr="008564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7</w:t>
            </w:r>
          </w:p>
        </w:tc>
        <w:tc>
          <w:tcPr>
            <w:tcW w:w="2509" w:type="dxa"/>
            <w:gridSpan w:val="3"/>
            <w:vAlign w:val="center"/>
          </w:tcPr>
          <w:p w:rsidR="00043F8D" w:rsidRPr="00043F8D" w:rsidRDefault="00043F8D" w:rsidP="0054422E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到货时间</w:t>
            </w:r>
          </w:p>
        </w:tc>
        <w:tc>
          <w:tcPr>
            <w:tcW w:w="6095" w:type="dxa"/>
            <w:gridSpan w:val="3"/>
            <w:vAlign w:val="center"/>
          </w:tcPr>
          <w:p w:rsidR="00043F8D" w:rsidRPr="00043F8D" w:rsidRDefault="00043F8D" w:rsidP="0054422E">
            <w:pPr>
              <w:rPr>
                <w:rFonts w:ascii="宋体" w:hAnsi="宋体" w:cs="仿宋" w:hint="eastAsia"/>
                <w:sz w:val="24"/>
              </w:rPr>
            </w:pPr>
            <w:r w:rsidRPr="00043F8D">
              <w:rPr>
                <w:rFonts w:ascii="宋体" w:hAnsi="宋体" w:cs="仿宋" w:hint="eastAsia"/>
                <w:sz w:val="24"/>
              </w:rPr>
              <w:t>签订合同后，2个月内。</w:t>
            </w:r>
          </w:p>
        </w:tc>
      </w:tr>
    </w:tbl>
    <w:p w:rsidR="006C75FB" w:rsidRPr="00C021A2" w:rsidRDefault="00C021A2" w:rsidP="006C75FB">
      <w:pPr>
        <w:widowControl/>
        <w:jc w:val="left"/>
        <w:rPr>
          <w:rFonts w:asciiTheme="minorEastAsia" w:eastAsiaTheme="minorEastAsia" w:hAnsiTheme="minorEastAsia"/>
          <w:sz w:val="24"/>
        </w:rPr>
      </w:pPr>
      <w:bookmarkStart w:id="0" w:name="_Hlk50096648"/>
      <w:r w:rsidRPr="00C021A2">
        <w:rPr>
          <w:rFonts w:ascii="宋体" w:hAnsi="宋体" w:hint="eastAsia"/>
          <w:sz w:val="24"/>
        </w:rPr>
        <w:t>说明: 功能要求、配置清单为必备要求，从功能角度提出；技术参数体现设备档次要求，参数中区分“★”、“＃”参数，其中“★”参数为核心参数，为必须满足参数；“＃”参数为重要参数，在采购评审中分值较高。一般技术指标参数不作标记。投标人须提供所有“正偏离”、“无偏离”响应的技术参数的支持资料，包括但不限于生产商公开发布的资料（含生产商出具的产品规格表、检测机构出具的检测报告、技术白皮书、使用说明书、公开发布的宣传彩页等）。并在技术参数偏离表备注栏中注明支持材料在标书中的页码、行数并显著标记，凡未提供有效证明文件的响应不予认可。未按要求填写的，可能被认定为无效投标，提供虚假指标参数的，其投标将被否决</w:t>
      </w:r>
      <w:r w:rsidR="006C75FB" w:rsidRPr="00C021A2">
        <w:rPr>
          <w:rFonts w:asciiTheme="minorEastAsia" w:eastAsiaTheme="minorEastAsia" w:hAnsiTheme="minorEastAsia" w:cs="仿宋_GB2312" w:hint="eastAsia"/>
          <w:sz w:val="24"/>
        </w:rPr>
        <w:t>。</w:t>
      </w:r>
    </w:p>
    <w:bookmarkEnd w:id="0"/>
    <w:p w:rsidR="006C75FB" w:rsidRDefault="006C75FB" w:rsidP="006C75FB">
      <w:pPr>
        <w:widowControl/>
        <w:jc w:val="left"/>
        <w:rPr>
          <w:rFonts w:asciiTheme="minorEastAsia" w:eastAsiaTheme="minorEastAsia" w:hAnsiTheme="minorEastAsia" w:cs="黑体"/>
          <w:snapToGrid w:val="0"/>
          <w:sz w:val="24"/>
        </w:rPr>
      </w:pPr>
    </w:p>
    <w:sectPr w:rsidR="006C75FB" w:rsidSect="00D84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4F7" w:rsidRDefault="003514F7" w:rsidP="0091323C">
      <w:r>
        <w:separator/>
      </w:r>
    </w:p>
  </w:endnote>
  <w:endnote w:type="continuationSeparator" w:id="1">
    <w:p w:rsidR="003514F7" w:rsidRDefault="003514F7" w:rsidP="00913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4F7" w:rsidRDefault="003514F7" w:rsidP="0091323C">
      <w:r>
        <w:separator/>
      </w:r>
    </w:p>
  </w:footnote>
  <w:footnote w:type="continuationSeparator" w:id="1">
    <w:p w:rsidR="003514F7" w:rsidRDefault="003514F7" w:rsidP="009132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BC4"/>
    <w:multiLevelType w:val="multilevel"/>
    <w:tmpl w:val="007E1BC4"/>
    <w:lvl w:ilvl="0">
      <w:start w:val="1"/>
      <w:numFmt w:val="decimal"/>
      <w:suff w:val="nothing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02994764"/>
    <w:multiLevelType w:val="hybridMultilevel"/>
    <w:tmpl w:val="9676BA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5C2E60"/>
    <w:multiLevelType w:val="hybridMultilevel"/>
    <w:tmpl w:val="3BFA56E8"/>
    <w:lvl w:ilvl="0" w:tplc="A218E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2D2FAD"/>
    <w:multiLevelType w:val="singleLevel"/>
    <w:tmpl w:val="0A2D2FAD"/>
    <w:lvl w:ilvl="0">
      <w:start w:val="1"/>
      <w:numFmt w:val="decimal"/>
      <w:suff w:val="nothing"/>
      <w:lvlText w:val="%1）"/>
      <w:lvlJc w:val="left"/>
    </w:lvl>
  </w:abstractNum>
  <w:abstractNum w:abstractNumId="4">
    <w:nsid w:val="1C9C3B80"/>
    <w:multiLevelType w:val="multilevel"/>
    <w:tmpl w:val="1C9C3B8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1A567C6"/>
    <w:multiLevelType w:val="hybridMultilevel"/>
    <w:tmpl w:val="31388AFE"/>
    <w:lvl w:ilvl="0" w:tplc="99644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EB3AC83"/>
    <w:multiLevelType w:val="singleLevel"/>
    <w:tmpl w:val="4EB3AC8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7">
    <w:nsid w:val="53B4F904"/>
    <w:multiLevelType w:val="singleLevel"/>
    <w:tmpl w:val="53B4F904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8">
    <w:nsid w:val="53B4F9F2"/>
    <w:multiLevelType w:val="singleLevel"/>
    <w:tmpl w:val="53B4F9F2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9">
    <w:nsid w:val="564E2926"/>
    <w:multiLevelType w:val="multilevel"/>
    <w:tmpl w:val="564E292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pStyle w:val="3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BD1E8D0"/>
    <w:multiLevelType w:val="singleLevel"/>
    <w:tmpl w:val="5BD1E8D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1">
    <w:nsid w:val="7A81097D"/>
    <w:multiLevelType w:val="hybridMultilevel"/>
    <w:tmpl w:val="7794F4DE"/>
    <w:lvl w:ilvl="0" w:tplc="84264852">
      <w:start w:val="3"/>
      <w:numFmt w:val="decimal"/>
      <w:suff w:val="nothing"/>
      <w:lvlText w:val="%1）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11"/>
  </w:num>
  <w:num w:numId="9">
    <w:abstractNumId w:val="1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A15E62"/>
    <w:rsid w:val="00043F8D"/>
    <w:rsid w:val="00046163"/>
    <w:rsid w:val="000545FE"/>
    <w:rsid w:val="00062C9C"/>
    <w:rsid w:val="00094C83"/>
    <w:rsid w:val="000A384B"/>
    <w:rsid w:val="000C3A2F"/>
    <w:rsid w:val="000C6484"/>
    <w:rsid w:val="000E5CA4"/>
    <w:rsid w:val="00107C49"/>
    <w:rsid w:val="00114AEA"/>
    <w:rsid w:val="0012041F"/>
    <w:rsid w:val="00155B3B"/>
    <w:rsid w:val="001A1628"/>
    <w:rsid w:val="001C3337"/>
    <w:rsid w:val="001F737E"/>
    <w:rsid w:val="00202DB2"/>
    <w:rsid w:val="002047C7"/>
    <w:rsid w:val="00221CC8"/>
    <w:rsid w:val="00230CF8"/>
    <w:rsid w:val="00251BA2"/>
    <w:rsid w:val="00252FE9"/>
    <w:rsid w:val="00285100"/>
    <w:rsid w:val="002B40AE"/>
    <w:rsid w:val="002C4BC4"/>
    <w:rsid w:val="003151D7"/>
    <w:rsid w:val="003250CD"/>
    <w:rsid w:val="00332A64"/>
    <w:rsid w:val="00344E7A"/>
    <w:rsid w:val="003514F7"/>
    <w:rsid w:val="003526D5"/>
    <w:rsid w:val="00361D23"/>
    <w:rsid w:val="003A3ABE"/>
    <w:rsid w:val="003C1FAC"/>
    <w:rsid w:val="00415F46"/>
    <w:rsid w:val="00472BFD"/>
    <w:rsid w:val="00480E1E"/>
    <w:rsid w:val="00486784"/>
    <w:rsid w:val="004A675A"/>
    <w:rsid w:val="004B5D66"/>
    <w:rsid w:val="004C37F8"/>
    <w:rsid w:val="004D21DD"/>
    <w:rsid w:val="004E7B7D"/>
    <w:rsid w:val="00502B07"/>
    <w:rsid w:val="0050461A"/>
    <w:rsid w:val="00540256"/>
    <w:rsid w:val="00560519"/>
    <w:rsid w:val="00576DCF"/>
    <w:rsid w:val="00580FC7"/>
    <w:rsid w:val="00581A2E"/>
    <w:rsid w:val="005C1886"/>
    <w:rsid w:val="00603E75"/>
    <w:rsid w:val="00605788"/>
    <w:rsid w:val="00605842"/>
    <w:rsid w:val="00612084"/>
    <w:rsid w:val="0064153B"/>
    <w:rsid w:val="00644F13"/>
    <w:rsid w:val="006464E9"/>
    <w:rsid w:val="00650CFC"/>
    <w:rsid w:val="00682485"/>
    <w:rsid w:val="00695CAB"/>
    <w:rsid w:val="006C75FB"/>
    <w:rsid w:val="006D71A6"/>
    <w:rsid w:val="00725A54"/>
    <w:rsid w:val="0073745C"/>
    <w:rsid w:val="0074369E"/>
    <w:rsid w:val="00776C3E"/>
    <w:rsid w:val="00790D63"/>
    <w:rsid w:val="007975BA"/>
    <w:rsid w:val="007C061A"/>
    <w:rsid w:val="007D147D"/>
    <w:rsid w:val="007D37E2"/>
    <w:rsid w:val="007E2DAD"/>
    <w:rsid w:val="008025C6"/>
    <w:rsid w:val="00815EDB"/>
    <w:rsid w:val="00826E11"/>
    <w:rsid w:val="0082728A"/>
    <w:rsid w:val="0083471C"/>
    <w:rsid w:val="008456AC"/>
    <w:rsid w:val="00846B87"/>
    <w:rsid w:val="008564A1"/>
    <w:rsid w:val="00860B28"/>
    <w:rsid w:val="008769A2"/>
    <w:rsid w:val="00891FC3"/>
    <w:rsid w:val="008A4967"/>
    <w:rsid w:val="008A64F5"/>
    <w:rsid w:val="008C5902"/>
    <w:rsid w:val="00905E6A"/>
    <w:rsid w:val="00911B92"/>
    <w:rsid w:val="0091323C"/>
    <w:rsid w:val="00934229"/>
    <w:rsid w:val="00943275"/>
    <w:rsid w:val="009B4794"/>
    <w:rsid w:val="009C5AD1"/>
    <w:rsid w:val="009D4E32"/>
    <w:rsid w:val="009E3452"/>
    <w:rsid w:val="00A011B6"/>
    <w:rsid w:val="00A02CAD"/>
    <w:rsid w:val="00A17223"/>
    <w:rsid w:val="00A33D6F"/>
    <w:rsid w:val="00A4142E"/>
    <w:rsid w:val="00A579E1"/>
    <w:rsid w:val="00A64A4D"/>
    <w:rsid w:val="00A76416"/>
    <w:rsid w:val="00A95588"/>
    <w:rsid w:val="00A97192"/>
    <w:rsid w:val="00AA6CA3"/>
    <w:rsid w:val="00AC023F"/>
    <w:rsid w:val="00AC05F6"/>
    <w:rsid w:val="00AC2FEC"/>
    <w:rsid w:val="00AD70DA"/>
    <w:rsid w:val="00B22D2F"/>
    <w:rsid w:val="00B4737F"/>
    <w:rsid w:val="00B52870"/>
    <w:rsid w:val="00B57386"/>
    <w:rsid w:val="00B7345A"/>
    <w:rsid w:val="00BA7466"/>
    <w:rsid w:val="00BC19C8"/>
    <w:rsid w:val="00C021A2"/>
    <w:rsid w:val="00C0235F"/>
    <w:rsid w:val="00C20B05"/>
    <w:rsid w:val="00C26053"/>
    <w:rsid w:val="00C451A2"/>
    <w:rsid w:val="00C722B3"/>
    <w:rsid w:val="00C727AC"/>
    <w:rsid w:val="00C77FA6"/>
    <w:rsid w:val="00C91306"/>
    <w:rsid w:val="00CB4529"/>
    <w:rsid w:val="00CC08FC"/>
    <w:rsid w:val="00CF4071"/>
    <w:rsid w:val="00D25455"/>
    <w:rsid w:val="00D379B2"/>
    <w:rsid w:val="00D509BA"/>
    <w:rsid w:val="00D769DA"/>
    <w:rsid w:val="00D844E9"/>
    <w:rsid w:val="00DA3A8B"/>
    <w:rsid w:val="00DC5219"/>
    <w:rsid w:val="00DD7187"/>
    <w:rsid w:val="00E06986"/>
    <w:rsid w:val="00E07EED"/>
    <w:rsid w:val="00E1044C"/>
    <w:rsid w:val="00E33608"/>
    <w:rsid w:val="00E46234"/>
    <w:rsid w:val="00E466E8"/>
    <w:rsid w:val="00E80934"/>
    <w:rsid w:val="00E8381C"/>
    <w:rsid w:val="00EB61E8"/>
    <w:rsid w:val="00EE242E"/>
    <w:rsid w:val="00EE2CE1"/>
    <w:rsid w:val="00EE384E"/>
    <w:rsid w:val="00EF45B8"/>
    <w:rsid w:val="00F1160B"/>
    <w:rsid w:val="00F27A73"/>
    <w:rsid w:val="00F34D60"/>
    <w:rsid w:val="00F35A7B"/>
    <w:rsid w:val="00F705B7"/>
    <w:rsid w:val="00F870C6"/>
    <w:rsid w:val="00FA1361"/>
    <w:rsid w:val="00FA17E7"/>
    <w:rsid w:val="00FA1DCC"/>
    <w:rsid w:val="00FA7DD0"/>
    <w:rsid w:val="00FD101E"/>
    <w:rsid w:val="00FD63B8"/>
    <w:rsid w:val="19A1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5FB"/>
    <w:pPr>
      <w:widowControl w:val="0"/>
      <w:jc w:val="both"/>
    </w:pPr>
    <w:rPr>
      <w:rFonts w:ascii="Times New Roman" w:eastAsia="宋体" w:hAnsi="Times New Roman" w:cs="宋体"/>
      <w:kern w:val="2"/>
      <w:sz w:val="21"/>
      <w:szCs w:val="24"/>
    </w:rPr>
  </w:style>
  <w:style w:type="paragraph" w:styleId="3">
    <w:name w:val="heading 3"/>
    <w:basedOn w:val="a"/>
    <w:next w:val="a0"/>
    <w:link w:val="3Char"/>
    <w:qFormat/>
    <w:rsid w:val="004E7B7D"/>
    <w:pPr>
      <w:keepNext/>
      <w:keepLines/>
      <w:numPr>
        <w:ilvl w:val="2"/>
        <w:numId w:val="1"/>
      </w:numPr>
      <w:tabs>
        <w:tab w:val="left" w:pos="720"/>
      </w:tabs>
      <w:spacing w:before="60"/>
      <w:outlineLvl w:val="2"/>
    </w:pPr>
    <w:rPr>
      <w:rFonts w:ascii="Calibri" w:hAnsi="Calibri" w:cs="Times New Roman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913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91323C"/>
    <w:rPr>
      <w:rFonts w:ascii="Times New Roman" w:eastAsia="宋体" w:hAnsi="Times New Roman" w:cs="宋体"/>
      <w:kern w:val="2"/>
      <w:sz w:val="18"/>
      <w:szCs w:val="18"/>
    </w:rPr>
  </w:style>
  <w:style w:type="paragraph" w:styleId="a5">
    <w:name w:val="footer"/>
    <w:basedOn w:val="a"/>
    <w:link w:val="Char0"/>
    <w:rsid w:val="00913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91323C"/>
    <w:rPr>
      <w:rFonts w:ascii="Times New Roman" w:eastAsia="宋体" w:hAnsi="Times New Roman" w:cs="宋体"/>
      <w:kern w:val="2"/>
      <w:sz w:val="18"/>
      <w:szCs w:val="18"/>
    </w:rPr>
  </w:style>
  <w:style w:type="character" w:styleId="a6">
    <w:name w:val="annotation reference"/>
    <w:basedOn w:val="a1"/>
    <w:rsid w:val="00E466E8"/>
    <w:rPr>
      <w:sz w:val="21"/>
      <w:szCs w:val="21"/>
    </w:rPr>
  </w:style>
  <w:style w:type="paragraph" w:styleId="a7">
    <w:name w:val="annotation text"/>
    <w:basedOn w:val="a"/>
    <w:link w:val="Char1"/>
    <w:rsid w:val="00E466E8"/>
    <w:pPr>
      <w:jc w:val="left"/>
    </w:pPr>
  </w:style>
  <w:style w:type="character" w:customStyle="1" w:styleId="Char1">
    <w:name w:val="批注文字 Char"/>
    <w:basedOn w:val="a1"/>
    <w:link w:val="a7"/>
    <w:rsid w:val="00E466E8"/>
    <w:rPr>
      <w:rFonts w:ascii="Times New Roman" w:eastAsia="宋体" w:hAnsi="Times New Roman" w:cs="宋体"/>
      <w:kern w:val="2"/>
      <w:sz w:val="21"/>
      <w:szCs w:val="24"/>
    </w:rPr>
  </w:style>
  <w:style w:type="paragraph" w:styleId="a8">
    <w:name w:val="annotation subject"/>
    <w:basedOn w:val="a7"/>
    <w:next w:val="a7"/>
    <w:link w:val="Char2"/>
    <w:rsid w:val="00E466E8"/>
    <w:rPr>
      <w:b/>
      <w:bCs/>
    </w:rPr>
  </w:style>
  <w:style w:type="character" w:customStyle="1" w:styleId="Char2">
    <w:name w:val="批注主题 Char"/>
    <w:basedOn w:val="Char1"/>
    <w:link w:val="a8"/>
    <w:rsid w:val="00E466E8"/>
    <w:rPr>
      <w:rFonts w:ascii="Times New Roman" w:eastAsia="宋体" w:hAnsi="Times New Roman" w:cs="宋体"/>
      <w:b/>
      <w:bCs/>
      <w:kern w:val="2"/>
      <w:sz w:val="21"/>
      <w:szCs w:val="24"/>
    </w:rPr>
  </w:style>
  <w:style w:type="paragraph" w:styleId="a9">
    <w:name w:val="Revision"/>
    <w:hidden/>
    <w:uiPriority w:val="99"/>
    <w:semiHidden/>
    <w:rsid w:val="00E466E8"/>
    <w:rPr>
      <w:rFonts w:ascii="Times New Roman" w:eastAsia="宋体" w:hAnsi="Times New Roman" w:cs="宋体"/>
      <w:kern w:val="2"/>
      <w:sz w:val="21"/>
      <w:szCs w:val="24"/>
    </w:rPr>
  </w:style>
  <w:style w:type="paragraph" w:styleId="aa">
    <w:name w:val="Balloon Text"/>
    <w:basedOn w:val="a"/>
    <w:link w:val="Char3"/>
    <w:rsid w:val="00E466E8"/>
    <w:rPr>
      <w:sz w:val="18"/>
      <w:szCs w:val="18"/>
    </w:rPr>
  </w:style>
  <w:style w:type="character" w:customStyle="1" w:styleId="Char3">
    <w:name w:val="批注框文本 Char"/>
    <w:basedOn w:val="a1"/>
    <w:link w:val="aa"/>
    <w:rsid w:val="00E466E8"/>
    <w:rPr>
      <w:rFonts w:ascii="Times New Roman" w:eastAsia="宋体" w:hAnsi="Times New Roman" w:cs="宋体"/>
      <w:kern w:val="2"/>
      <w:sz w:val="18"/>
      <w:szCs w:val="18"/>
    </w:rPr>
  </w:style>
  <w:style w:type="character" w:customStyle="1" w:styleId="Char4">
    <w:name w:val="纯文本 Char"/>
    <w:link w:val="ab"/>
    <w:rsid w:val="00605842"/>
    <w:rPr>
      <w:rFonts w:ascii="宋体" w:hAnsi="Courier New"/>
      <w:kern w:val="2"/>
      <w:sz w:val="21"/>
    </w:rPr>
  </w:style>
  <w:style w:type="paragraph" w:styleId="ab">
    <w:name w:val="Plain Text"/>
    <w:basedOn w:val="a"/>
    <w:link w:val="Char4"/>
    <w:unhideWhenUsed/>
    <w:rsid w:val="00605842"/>
    <w:rPr>
      <w:rFonts w:ascii="宋体" w:eastAsiaTheme="minorEastAsia" w:hAnsi="Courier New" w:cstheme="minorBidi"/>
      <w:szCs w:val="20"/>
    </w:rPr>
  </w:style>
  <w:style w:type="character" w:customStyle="1" w:styleId="ac">
    <w:name w:val="纯文本 字符"/>
    <w:basedOn w:val="a1"/>
    <w:rsid w:val="00605842"/>
    <w:rPr>
      <w:rFonts w:asciiTheme="minorEastAsia" w:hAnsi="Courier New" w:cs="Courier New"/>
      <w:kern w:val="2"/>
      <w:sz w:val="21"/>
      <w:szCs w:val="24"/>
    </w:rPr>
  </w:style>
  <w:style w:type="paragraph" w:customStyle="1" w:styleId="1-21">
    <w:name w:val="中等深浅网格 1 - 强调文字颜色 21"/>
    <w:basedOn w:val="a"/>
    <w:uiPriority w:val="34"/>
    <w:qFormat/>
    <w:rsid w:val="00605842"/>
    <w:pPr>
      <w:ind w:firstLineChars="200" w:firstLine="420"/>
    </w:pPr>
    <w:rPr>
      <w:rFonts w:ascii="Calibri" w:hAnsi="Calibri" w:cs="Times New Roman"/>
      <w:szCs w:val="22"/>
    </w:rPr>
  </w:style>
  <w:style w:type="paragraph" w:styleId="ad">
    <w:name w:val="List Paragraph"/>
    <w:basedOn w:val="a"/>
    <w:uiPriority w:val="34"/>
    <w:qFormat/>
    <w:rsid w:val="007E2DAD"/>
    <w:pPr>
      <w:ind w:firstLineChars="200" w:firstLine="420"/>
    </w:pPr>
    <w:rPr>
      <w:rFonts w:ascii="Calibri" w:hAnsi="Calibri" w:cs="Times New Roman"/>
      <w:szCs w:val="22"/>
    </w:rPr>
  </w:style>
  <w:style w:type="paragraph" w:styleId="ae">
    <w:name w:val="Document Map"/>
    <w:basedOn w:val="a"/>
    <w:link w:val="Char5"/>
    <w:rsid w:val="00A011B6"/>
    <w:rPr>
      <w:rFonts w:ascii="宋体"/>
      <w:sz w:val="18"/>
      <w:szCs w:val="18"/>
    </w:rPr>
  </w:style>
  <w:style w:type="character" w:customStyle="1" w:styleId="Char5">
    <w:name w:val="文档结构图 Char"/>
    <w:basedOn w:val="a1"/>
    <w:link w:val="ae"/>
    <w:rsid w:val="00A011B6"/>
    <w:rPr>
      <w:rFonts w:ascii="宋体" w:eastAsia="宋体" w:hAnsi="Times New Roman" w:cs="宋体"/>
      <w:kern w:val="2"/>
      <w:sz w:val="18"/>
      <w:szCs w:val="18"/>
    </w:rPr>
  </w:style>
  <w:style w:type="character" w:customStyle="1" w:styleId="NormalCharacter">
    <w:name w:val="NormalCharacter"/>
    <w:semiHidden/>
    <w:rsid w:val="00C451A2"/>
  </w:style>
  <w:style w:type="paragraph" w:customStyle="1" w:styleId="Af">
    <w:name w:val="正文 A"/>
    <w:uiPriority w:val="99"/>
    <w:rsid w:val="00A76416"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ascii="Times New Roman" w:eastAsia="宋体" w:hAnsi="Times New Roman" w:cs="Arial Unicode MS"/>
      <w:color w:val="000000"/>
      <w:kern w:val="2"/>
      <w:sz w:val="21"/>
      <w:szCs w:val="21"/>
    </w:rPr>
  </w:style>
  <w:style w:type="paragraph" w:styleId="af0">
    <w:name w:val="No Spacing"/>
    <w:uiPriority w:val="1"/>
    <w:qFormat/>
    <w:rsid w:val="00CC08FC"/>
    <w:pPr>
      <w:widowControl w:val="0"/>
      <w:jc w:val="both"/>
    </w:pPr>
    <w:rPr>
      <w:kern w:val="2"/>
      <w:sz w:val="21"/>
      <w:szCs w:val="22"/>
    </w:rPr>
  </w:style>
  <w:style w:type="paragraph" w:customStyle="1" w:styleId="af1">
    <w:basedOn w:val="a"/>
    <w:next w:val="ad"/>
    <w:uiPriority w:val="34"/>
    <w:qFormat/>
    <w:rsid w:val="004E7B7D"/>
    <w:pPr>
      <w:ind w:firstLineChars="200" w:firstLine="420"/>
    </w:pPr>
    <w:rPr>
      <w:rFonts w:cs="Times New Roman"/>
    </w:rPr>
  </w:style>
  <w:style w:type="paragraph" w:styleId="af2">
    <w:name w:val="Normal (Web)"/>
    <w:basedOn w:val="a"/>
    <w:unhideWhenUsed/>
    <w:qFormat/>
    <w:rsid w:val="007C061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font31">
    <w:name w:val="font31"/>
    <w:rsid w:val="00A02CAD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11">
    <w:name w:val="font11"/>
    <w:rsid w:val="00A02CAD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  <w:style w:type="character" w:customStyle="1" w:styleId="30">
    <w:name w:val="标题 3 字符"/>
    <w:basedOn w:val="a1"/>
    <w:semiHidden/>
    <w:rsid w:val="004E7B7D"/>
    <w:rPr>
      <w:rFonts w:ascii="Times New Roman" w:eastAsia="宋体" w:hAnsi="Times New Roman" w:cs="宋体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4E7B7D"/>
    <w:rPr>
      <w:rFonts w:ascii="Calibri" w:eastAsia="宋体" w:hAnsi="Calibri" w:cs="Times New Roman"/>
      <w:b/>
      <w:bCs/>
      <w:kern w:val="2"/>
      <w:sz w:val="28"/>
      <w:szCs w:val="32"/>
    </w:rPr>
  </w:style>
  <w:style w:type="paragraph" w:styleId="a0">
    <w:name w:val="Normal Indent"/>
    <w:basedOn w:val="a"/>
    <w:semiHidden/>
    <w:unhideWhenUsed/>
    <w:rsid w:val="004E7B7D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CB4529"/>
    <w:pPr>
      <w:ind w:firstLineChars="200" w:firstLine="420"/>
    </w:pPr>
    <w:rPr>
      <w:rFonts w:ascii="Calibri" w:hAnsi="Calibri" w:cs="Times New Roman"/>
    </w:rPr>
  </w:style>
  <w:style w:type="character" w:customStyle="1" w:styleId="font61">
    <w:name w:val="font61"/>
    <w:basedOn w:val="a1"/>
    <w:rsid w:val="00DC5219"/>
    <w:rPr>
      <w:rFonts w:ascii="幼圆" w:eastAsia="幼圆" w:hAnsi="幼圆" w:cs="幼圆" w:hint="default"/>
      <w:i w:val="0"/>
      <w:color w:val="000000"/>
      <w:sz w:val="20"/>
      <w:szCs w:val="20"/>
      <w:u w:val="none"/>
    </w:rPr>
  </w:style>
  <w:style w:type="character" w:customStyle="1" w:styleId="Char6">
    <w:name w:val="正文文本 Char"/>
    <w:link w:val="af3"/>
    <w:rsid w:val="00332A64"/>
    <w:rPr>
      <w:rFonts w:ascii="宋体"/>
      <w:b/>
      <w:bCs/>
      <w:kern w:val="2"/>
      <w:sz w:val="36"/>
      <w:szCs w:val="24"/>
    </w:rPr>
  </w:style>
  <w:style w:type="paragraph" w:styleId="af3">
    <w:name w:val="Body Text"/>
    <w:basedOn w:val="a"/>
    <w:link w:val="Char6"/>
    <w:rsid w:val="00332A64"/>
    <w:pPr>
      <w:jc w:val="center"/>
    </w:pPr>
    <w:rPr>
      <w:rFonts w:ascii="宋体" w:eastAsiaTheme="minorEastAsia" w:hAnsiTheme="minorHAnsi" w:cstheme="minorBidi"/>
      <w:b/>
      <w:bCs/>
      <w:sz w:val="36"/>
    </w:rPr>
  </w:style>
  <w:style w:type="character" w:customStyle="1" w:styleId="Char10">
    <w:name w:val="正文文本 Char1"/>
    <w:basedOn w:val="a1"/>
    <w:link w:val="af3"/>
    <w:semiHidden/>
    <w:rsid w:val="00332A64"/>
    <w:rPr>
      <w:rFonts w:ascii="Times New Roman" w:eastAsia="宋体" w:hAnsi="Times New Roman" w:cs="宋体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CFDF4E4-C2E7-4737-97A3-5F9F009674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15991651641@139.com</cp:lastModifiedBy>
  <cp:revision>79</cp:revision>
  <dcterms:created xsi:type="dcterms:W3CDTF">2019-11-08T04:25:00Z</dcterms:created>
  <dcterms:modified xsi:type="dcterms:W3CDTF">2021-01-25T10:50:00Z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