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525"/>
        <w:gridCol w:w="351"/>
        <w:gridCol w:w="1633"/>
        <w:gridCol w:w="567"/>
        <w:gridCol w:w="2251"/>
        <w:gridCol w:w="3277"/>
        <w:gridCol w:w="9"/>
      </w:tblGrid>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项目编号</w:t>
            </w:r>
          </w:p>
        </w:tc>
        <w:tc>
          <w:tcPr>
            <w:tcW w:w="7737" w:type="dxa"/>
            <w:gridSpan w:val="5"/>
            <w:vAlign w:val="center"/>
          </w:tcPr>
          <w:p w:rsidR="006C75FB" w:rsidRPr="00C021A2" w:rsidRDefault="00E626D1" w:rsidP="006C75FB">
            <w:pPr>
              <w:rPr>
                <w:rFonts w:ascii="宋体" w:hAnsi="宋体"/>
                <w:sz w:val="24"/>
              </w:rPr>
            </w:pPr>
            <w:r w:rsidRPr="00E626D1">
              <w:rPr>
                <w:rFonts w:ascii="宋体" w:hAnsi="宋体"/>
                <w:sz w:val="24"/>
              </w:rPr>
              <w:t>2020-JK15-W1319</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设备名称</w:t>
            </w:r>
          </w:p>
        </w:tc>
        <w:tc>
          <w:tcPr>
            <w:tcW w:w="7737" w:type="dxa"/>
            <w:gridSpan w:val="5"/>
            <w:vAlign w:val="center"/>
          </w:tcPr>
          <w:p w:rsidR="006C75FB" w:rsidRPr="00C021A2" w:rsidRDefault="00E626D1" w:rsidP="006C75FB">
            <w:pPr>
              <w:rPr>
                <w:rFonts w:ascii="宋体" w:hAnsi="宋体"/>
                <w:sz w:val="24"/>
              </w:rPr>
            </w:pPr>
            <w:r w:rsidRPr="00E626D1">
              <w:rPr>
                <w:rFonts w:ascii="宋体" w:hAnsi="宋体" w:hint="eastAsia"/>
                <w:sz w:val="24"/>
              </w:rPr>
              <w:t>“军人口腔健康数据库、牙颌三维数据库及识别软件及便携式口腔扫描仪样机”研发技术合作服务</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设备数量</w:t>
            </w:r>
          </w:p>
        </w:tc>
        <w:tc>
          <w:tcPr>
            <w:tcW w:w="2200" w:type="dxa"/>
            <w:gridSpan w:val="2"/>
            <w:vAlign w:val="center"/>
          </w:tcPr>
          <w:p w:rsidR="006C75FB" w:rsidRPr="00C021A2" w:rsidRDefault="00A579E1" w:rsidP="00E33608">
            <w:pPr>
              <w:jc w:val="center"/>
              <w:rPr>
                <w:rFonts w:ascii="宋体" w:hAnsi="宋体"/>
                <w:sz w:val="24"/>
              </w:rPr>
            </w:pPr>
            <w:r>
              <w:rPr>
                <w:rFonts w:ascii="宋体" w:hAnsi="宋体" w:hint="eastAsia"/>
                <w:sz w:val="24"/>
              </w:rPr>
              <w:t>1</w:t>
            </w:r>
            <w:r w:rsidR="00CB74C8">
              <w:rPr>
                <w:rFonts w:ascii="宋体" w:hAnsi="宋体" w:hint="eastAsia"/>
                <w:sz w:val="24"/>
              </w:rPr>
              <w:t>套</w:t>
            </w:r>
          </w:p>
        </w:tc>
        <w:tc>
          <w:tcPr>
            <w:tcW w:w="5537" w:type="dxa"/>
            <w:gridSpan w:val="3"/>
            <w:vAlign w:val="center"/>
          </w:tcPr>
          <w:p w:rsidR="006C75FB" w:rsidRPr="00C021A2" w:rsidRDefault="00E626D1" w:rsidP="006C75FB">
            <w:pPr>
              <w:jc w:val="center"/>
              <w:rPr>
                <w:rFonts w:ascii="宋体" w:hAnsi="宋体"/>
                <w:sz w:val="24"/>
              </w:rPr>
            </w:pPr>
            <w:r w:rsidRPr="00C021A2">
              <w:rPr>
                <w:rFonts w:ascii="宋体" w:hAnsi="宋体" w:hint="eastAsia"/>
                <w:sz w:val="24"/>
              </w:rPr>
              <w:sym w:font="Wingdings 2" w:char="F052"/>
            </w:r>
            <w:r w:rsidR="006C75FB" w:rsidRPr="00C021A2">
              <w:rPr>
                <w:rFonts w:ascii="宋体" w:hAnsi="宋体" w:hint="eastAsia"/>
                <w:sz w:val="24"/>
              </w:rPr>
              <w:t xml:space="preserve">国产 </w:t>
            </w:r>
            <w:r w:rsidR="006C75FB" w:rsidRPr="00C021A2">
              <w:rPr>
                <w:rFonts w:ascii="宋体" w:hAnsi="宋体"/>
                <w:sz w:val="24"/>
              </w:rPr>
              <w:t xml:space="preserve">  </w:t>
            </w:r>
            <w:r>
              <w:rPr>
                <w:rFonts w:ascii="宋体" w:hAnsi="宋体" w:hint="eastAsia"/>
                <w:sz w:val="24"/>
              </w:rPr>
              <w:t>□</w:t>
            </w:r>
            <w:r w:rsidR="006C75FB" w:rsidRPr="00C021A2">
              <w:rPr>
                <w:rFonts w:ascii="宋体" w:hAnsi="宋体" w:hint="eastAsia"/>
                <w:sz w:val="24"/>
              </w:rPr>
              <w:t>进口</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最高投标限价</w:t>
            </w:r>
          </w:p>
        </w:tc>
        <w:tc>
          <w:tcPr>
            <w:tcW w:w="7737" w:type="dxa"/>
            <w:gridSpan w:val="5"/>
            <w:vAlign w:val="center"/>
          </w:tcPr>
          <w:p w:rsidR="006C75FB" w:rsidRPr="00C021A2" w:rsidRDefault="00E626D1" w:rsidP="00E33608">
            <w:pPr>
              <w:jc w:val="left"/>
              <w:rPr>
                <w:rFonts w:ascii="宋体" w:hAnsi="宋体"/>
                <w:sz w:val="24"/>
              </w:rPr>
            </w:pPr>
            <w:r>
              <w:rPr>
                <w:rFonts w:ascii="宋体" w:hAnsi="宋体" w:hint="eastAsia"/>
                <w:sz w:val="24"/>
              </w:rPr>
              <w:t>240</w:t>
            </w:r>
            <w:r w:rsidR="006C75FB" w:rsidRPr="00C021A2">
              <w:rPr>
                <w:rFonts w:ascii="宋体" w:hAnsi="宋体" w:hint="eastAsia"/>
                <w:sz w:val="24"/>
              </w:rPr>
              <w:t>万元</w:t>
            </w:r>
          </w:p>
        </w:tc>
      </w:tr>
      <w:tr w:rsidR="00AD70DA" w:rsidRPr="00C021A2" w:rsidTr="00725B8E">
        <w:trPr>
          <w:trHeight w:val="454"/>
          <w:jc w:val="center"/>
        </w:trPr>
        <w:tc>
          <w:tcPr>
            <w:tcW w:w="9857" w:type="dxa"/>
            <w:gridSpan w:val="8"/>
          </w:tcPr>
          <w:p w:rsidR="00AD70DA" w:rsidRPr="00C021A2" w:rsidRDefault="00AD70DA" w:rsidP="00AD70DA">
            <w:pPr>
              <w:jc w:val="center"/>
              <w:rPr>
                <w:rFonts w:ascii="宋体" w:hAnsi="宋体"/>
                <w:sz w:val="24"/>
              </w:rPr>
            </w:pPr>
            <w:r w:rsidRPr="00C021A2">
              <w:rPr>
                <w:rFonts w:ascii="宋体" w:hAnsi="宋体" w:cs="仿宋" w:hint="eastAsia"/>
                <w:b/>
                <w:sz w:val="24"/>
              </w:rPr>
              <w:t>设备功能要求</w:t>
            </w:r>
          </w:p>
        </w:tc>
      </w:tr>
      <w:tr w:rsidR="00AD70DA" w:rsidRPr="00C021A2" w:rsidTr="00725B8E">
        <w:trPr>
          <w:trHeight w:val="454"/>
          <w:jc w:val="center"/>
        </w:trPr>
        <w:tc>
          <w:tcPr>
            <w:tcW w:w="9857" w:type="dxa"/>
            <w:gridSpan w:val="8"/>
          </w:tcPr>
          <w:p w:rsidR="00114AEA" w:rsidRPr="00C021A2" w:rsidRDefault="00CB74C8" w:rsidP="00332A64">
            <w:pPr>
              <w:rPr>
                <w:rFonts w:ascii="宋体" w:hAnsi="宋体"/>
                <w:sz w:val="24"/>
              </w:rPr>
            </w:pPr>
            <w:r w:rsidRPr="00CB74C8">
              <w:rPr>
                <w:rFonts w:ascii="宋体" w:hAnsi="宋体" w:hint="eastAsia"/>
                <w:sz w:val="24"/>
              </w:rPr>
              <w:t>本信息系统主要用于采集口腔健康信息和数字化印模牙颌三维形态数据、研发牙颌特征信息比对识别软件、为实现口腔健康数字化管理与远程快速身份识别奠定基础。</w:t>
            </w:r>
          </w:p>
        </w:tc>
      </w:tr>
      <w:tr w:rsidR="00AD70DA" w:rsidRPr="00C021A2" w:rsidTr="00B54806">
        <w:trPr>
          <w:trHeight w:val="454"/>
          <w:jc w:val="center"/>
        </w:trPr>
        <w:tc>
          <w:tcPr>
            <w:tcW w:w="9857" w:type="dxa"/>
            <w:gridSpan w:val="8"/>
            <w:vAlign w:val="center"/>
          </w:tcPr>
          <w:p w:rsidR="00AD70DA" w:rsidRPr="00C021A2" w:rsidRDefault="00AD70DA" w:rsidP="00AD70DA">
            <w:pPr>
              <w:jc w:val="center"/>
              <w:rPr>
                <w:rFonts w:ascii="宋体" w:hAnsi="宋体" w:cs="仿宋"/>
                <w:b/>
                <w:sz w:val="24"/>
              </w:rPr>
            </w:pPr>
            <w:r w:rsidRPr="00C021A2">
              <w:rPr>
                <w:rFonts w:ascii="宋体" w:hAnsi="宋体" w:cs="仿宋"/>
                <w:b/>
                <w:sz w:val="24"/>
              </w:rPr>
              <w:t>软硬件配置清单</w:t>
            </w:r>
          </w:p>
        </w:tc>
      </w:tr>
      <w:tr w:rsidR="00AD70DA" w:rsidRPr="00C021A2" w:rsidTr="00AD70DA">
        <w:trPr>
          <w:trHeight w:val="454"/>
          <w:jc w:val="center"/>
        </w:trPr>
        <w:tc>
          <w:tcPr>
            <w:tcW w:w="1769"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序号</w:t>
            </w:r>
          </w:p>
        </w:tc>
        <w:tc>
          <w:tcPr>
            <w:tcW w:w="4802" w:type="dxa"/>
            <w:gridSpan w:val="4"/>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描  述</w:t>
            </w:r>
          </w:p>
        </w:tc>
        <w:tc>
          <w:tcPr>
            <w:tcW w:w="3286"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数量</w:t>
            </w:r>
          </w:p>
        </w:tc>
      </w:tr>
      <w:tr w:rsidR="00CB74C8" w:rsidRPr="00C021A2" w:rsidTr="00911B92">
        <w:trPr>
          <w:trHeight w:val="454"/>
          <w:jc w:val="center"/>
        </w:trPr>
        <w:tc>
          <w:tcPr>
            <w:tcW w:w="1769" w:type="dxa"/>
            <w:gridSpan w:val="2"/>
            <w:vAlign w:val="center"/>
          </w:tcPr>
          <w:p w:rsidR="00CB74C8" w:rsidRPr="00CB74C8" w:rsidRDefault="00CB74C8" w:rsidP="00CB74C8">
            <w:pPr>
              <w:jc w:val="center"/>
              <w:rPr>
                <w:rFonts w:ascii="宋体" w:hAnsi="宋体" w:hint="eastAsia"/>
                <w:sz w:val="24"/>
              </w:rPr>
            </w:pPr>
            <w:r w:rsidRPr="00CB74C8">
              <w:rPr>
                <w:rFonts w:ascii="宋体" w:hAnsi="宋体" w:hint="eastAsia"/>
                <w:sz w:val="24"/>
              </w:rPr>
              <w:t>1</w:t>
            </w:r>
          </w:p>
        </w:tc>
        <w:tc>
          <w:tcPr>
            <w:tcW w:w="4802" w:type="dxa"/>
            <w:gridSpan w:val="4"/>
            <w:vAlign w:val="center"/>
          </w:tcPr>
          <w:p w:rsidR="00CB74C8" w:rsidRPr="00CB74C8" w:rsidRDefault="00CB74C8" w:rsidP="00CB74C8">
            <w:pPr>
              <w:jc w:val="center"/>
              <w:rPr>
                <w:rFonts w:ascii="宋体" w:hAnsi="宋体" w:hint="eastAsia"/>
                <w:sz w:val="24"/>
              </w:rPr>
            </w:pPr>
            <w:r w:rsidRPr="00CB74C8">
              <w:rPr>
                <w:rFonts w:ascii="宋体" w:hAnsi="宋体" w:hint="eastAsia"/>
                <w:sz w:val="24"/>
              </w:rPr>
              <w:t>口腔标准健康数据采集和存储系统</w:t>
            </w:r>
          </w:p>
        </w:tc>
        <w:tc>
          <w:tcPr>
            <w:tcW w:w="3286" w:type="dxa"/>
            <w:gridSpan w:val="2"/>
            <w:vAlign w:val="center"/>
          </w:tcPr>
          <w:p w:rsidR="00CB74C8" w:rsidRPr="00CB74C8" w:rsidRDefault="00CB74C8" w:rsidP="00CB74C8">
            <w:pPr>
              <w:jc w:val="center"/>
              <w:rPr>
                <w:rFonts w:ascii="宋体" w:hAnsi="宋体" w:hint="eastAsia"/>
                <w:sz w:val="24"/>
              </w:rPr>
            </w:pPr>
            <w:r w:rsidRPr="00CB74C8">
              <w:rPr>
                <w:rFonts w:ascii="宋体" w:hAnsi="宋体" w:hint="eastAsia"/>
                <w:sz w:val="24"/>
              </w:rPr>
              <w:t>1</w:t>
            </w:r>
          </w:p>
        </w:tc>
      </w:tr>
      <w:tr w:rsidR="00CB74C8" w:rsidRPr="00C021A2" w:rsidTr="00911B92">
        <w:trPr>
          <w:trHeight w:val="454"/>
          <w:jc w:val="center"/>
        </w:trPr>
        <w:tc>
          <w:tcPr>
            <w:tcW w:w="1769" w:type="dxa"/>
            <w:gridSpan w:val="2"/>
            <w:vAlign w:val="center"/>
          </w:tcPr>
          <w:p w:rsidR="00CB74C8" w:rsidRPr="00CB74C8" w:rsidRDefault="00CB74C8" w:rsidP="00CB74C8">
            <w:pPr>
              <w:jc w:val="center"/>
              <w:rPr>
                <w:rFonts w:ascii="宋体" w:hAnsi="宋体" w:hint="eastAsia"/>
                <w:sz w:val="24"/>
              </w:rPr>
            </w:pPr>
            <w:r w:rsidRPr="00CB74C8">
              <w:rPr>
                <w:rFonts w:ascii="宋体" w:hAnsi="宋体" w:hint="eastAsia"/>
                <w:sz w:val="24"/>
              </w:rPr>
              <w:t>2</w:t>
            </w:r>
          </w:p>
        </w:tc>
        <w:tc>
          <w:tcPr>
            <w:tcW w:w="4802" w:type="dxa"/>
            <w:gridSpan w:val="4"/>
            <w:vAlign w:val="center"/>
          </w:tcPr>
          <w:p w:rsidR="00CB74C8" w:rsidRPr="00CB74C8" w:rsidRDefault="00CB74C8" w:rsidP="00CB74C8">
            <w:pPr>
              <w:jc w:val="center"/>
              <w:rPr>
                <w:rFonts w:ascii="宋体" w:hAnsi="宋体" w:hint="eastAsia"/>
                <w:sz w:val="24"/>
              </w:rPr>
            </w:pPr>
            <w:r w:rsidRPr="00CB74C8">
              <w:rPr>
                <w:rFonts w:ascii="宋体" w:hAnsi="宋体" w:hint="eastAsia"/>
                <w:sz w:val="24"/>
              </w:rPr>
              <w:t>牙颌多维身份识别系统</w:t>
            </w:r>
          </w:p>
        </w:tc>
        <w:tc>
          <w:tcPr>
            <w:tcW w:w="3286" w:type="dxa"/>
            <w:gridSpan w:val="2"/>
            <w:vAlign w:val="center"/>
          </w:tcPr>
          <w:p w:rsidR="00CB74C8" w:rsidRPr="00CB74C8" w:rsidRDefault="00CB74C8" w:rsidP="00CB74C8">
            <w:pPr>
              <w:jc w:val="center"/>
              <w:rPr>
                <w:rFonts w:ascii="宋体" w:hAnsi="宋体" w:hint="eastAsia"/>
                <w:sz w:val="24"/>
              </w:rPr>
            </w:pPr>
            <w:r w:rsidRPr="00CB74C8">
              <w:rPr>
                <w:rFonts w:ascii="宋体" w:hAnsi="宋体" w:hint="eastAsia"/>
                <w:sz w:val="24"/>
              </w:rPr>
              <w:t>1</w:t>
            </w:r>
          </w:p>
        </w:tc>
      </w:tr>
      <w:tr w:rsidR="00CB74C8" w:rsidRPr="00C021A2" w:rsidTr="00911B92">
        <w:trPr>
          <w:trHeight w:val="454"/>
          <w:jc w:val="center"/>
        </w:trPr>
        <w:tc>
          <w:tcPr>
            <w:tcW w:w="1769" w:type="dxa"/>
            <w:gridSpan w:val="2"/>
            <w:vAlign w:val="center"/>
          </w:tcPr>
          <w:p w:rsidR="00CB74C8" w:rsidRPr="00CB74C8" w:rsidRDefault="00CB74C8" w:rsidP="00CB74C8">
            <w:pPr>
              <w:jc w:val="center"/>
              <w:rPr>
                <w:rFonts w:ascii="宋体" w:hAnsi="宋体" w:hint="eastAsia"/>
                <w:sz w:val="24"/>
              </w:rPr>
            </w:pPr>
            <w:r w:rsidRPr="00CB74C8">
              <w:rPr>
                <w:rFonts w:ascii="宋体" w:hAnsi="宋体" w:hint="eastAsia"/>
                <w:sz w:val="24"/>
              </w:rPr>
              <w:t>3</w:t>
            </w:r>
          </w:p>
        </w:tc>
        <w:tc>
          <w:tcPr>
            <w:tcW w:w="4802" w:type="dxa"/>
            <w:gridSpan w:val="4"/>
            <w:vAlign w:val="center"/>
          </w:tcPr>
          <w:p w:rsidR="00CB74C8" w:rsidRPr="00CB74C8" w:rsidRDefault="00CB74C8" w:rsidP="00CB74C8">
            <w:pPr>
              <w:jc w:val="center"/>
              <w:rPr>
                <w:rFonts w:ascii="宋体" w:hAnsi="宋体" w:hint="eastAsia"/>
                <w:sz w:val="24"/>
              </w:rPr>
            </w:pPr>
            <w:r w:rsidRPr="00CB74C8">
              <w:rPr>
                <w:rFonts w:ascii="宋体" w:hAnsi="宋体" w:hint="eastAsia"/>
                <w:sz w:val="24"/>
              </w:rPr>
              <w:t>便携式口腔扫描设备及其内嵌系统</w:t>
            </w:r>
          </w:p>
        </w:tc>
        <w:tc>
          <w:tcPr>
            <w:tcW w:w="3286" w:type="dxa"/>
            <w:gridSpan w:val="2"/>
            <w:vAlign w:val="center"/>
          </w:tcPr>
          <w:p w:rsidR="00CB74C8" w:rsidRPr="00CB74C8" w:rsidRDefault="00CB74C8" w:rsidP="00CB74C8">
            <w:pPr>
              <w:jc w:val="center"/>
              <w:rPr>
                <w:rFonts w:ascii="宋体" w:hAnsi="宋体" w:hint="eastAsia"/>
                <w:sz w:val="24"/>
              </w:rPr>
            </w:pPr>
            <w:r w:rsidRPr="00CB74C8">
              <w:rPr>
                <w:rFonts w:ascii="宋体" w:hAnsi="宋体" w:hint="eastAsia"/>
                <w:sz w:val="24"/>
              </w:rPr>
              <w:t>1</w:t>
            </w:r>
          </w:p>
        </w:tc>
      </w:tr>
      <w:tr w:rsidR="00C727AC" w:rsidRPr="00C021A2" w:rsidTr="006C75FB">
        <w:trPr>
          <w:gridAfter w:val="1"/>
          <w:wAfter w:w="9" w:type="dxa"/>
          <w:trHeight w:val="454"/>
          <w:jc w:val="center"/>
        </w:trPr>
        <w:tc>
          <w:tcPr>
            <w:tcW w:w="9848" w:type="dxa"/>
            <w:gridSpan w:val="7"/>
            <w:vAlign w:val="center"/>
          </w:tcPr>
          <w:p w:rsidR="00C727AC" w:rsidRPr="00C021A2" w:rsidRDefault="00C727AC" w:rsidP="006C75FB">
            <w:pPr>
              <w:jc w:val="center"/>
              <w:rPr>
                <w:rFonts w:ascii="宋体" w:hAnsi="宋体" w:cs="仿宋"/>
                <w:sz w:val="24"/>
              </w:rPr>
            </w:pPr>
            <w:r w:rsidRPr="00C021A2">
              <w:rPr>
                <w:rFonts w:ascii="宋体" w:hAnsi="宋体" w:cs="仿宋" w:hint="eastAsia"/>
                <w:b/>
                <w:sz w:val="24"/>
              </w:rPr>
              <w:t>技术参数要求</w:t>
            </w:r>
          </w:p>
        </w:tc>
      </w:tr>
      <w:tr w:rsidR="00C727AC" w:rsidRPr="00C021A2" w:rsidTr="008564A1">
        <w:trPr>
          <w:gridAfter w:val="1"/>
          <w:wAfter w:w="9" w:type="dxa"/>
          <w:trHeight w:val="454"/>
          <w:jc w:val="center"/>
        </w:trPr>
        <w:tc>
          <w:tcPr>
            <w:tcW w:w="1244" w:type="dxa"/>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序号</w:t>
            </w:r>
          </w:p>
        </w:tc>
        <w:tc>
          <w:tcPr>
            <w:tcW w:w="2509" w:type="dxa"/>
            <w:gridSpan w:val="3"/>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指标名称</w:t>
            </w:r>
          </w:p>
        </w:tc>
        <w:tc>
          <w:tcPr>
            <w:tcW w:w="6095" w:type="dxa"/>
            <w:gridSpan w:val="3"/>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技术参数</w:t>
            </w:r>
          </w:p>
        </w:tc>
      </w:tr>
      <w:tr w:rsidR="00CB74C8" w:rsidRPr="00C021A2" w:rsidTr="008564A1">
        <w:trPr>
          <w:gridAfter w:val="1"/>
          <w:wAfter w:w="9" w:type="dxa"/>
          <w:trHeight w:val="454"/>
          <w:jc w:val="center"/>
        </w:trPr>
        <w:tc>
          <w:tcPr>
            <w:tcW w:w="1244" w:type="dxa"/>
            <w:vAlign w:val="center"/>
          </w:tcPr>
          <w:p w:rsidR="00CB74C8" w:rsidRPr="00CB74C8" w:rsidRDefault="00CB74C8" w:rsidP="00727471">
            <w:pPr>
              <w:jc w:val="center"/>
              <w:rPr>
                <w:rFonts w:asciiTheme="minorEastAsia" w:eastAsiaTheme="minorEastAsia" w:hAnsiTheme="minorEastAsia" w:cs="仿宋" w:hint="eastAsia"/>
                <w:sz w:val="24"/>
              </w:rPr>
            </w:pPr>
            <w:r w:rsidRPr="00CB74C8">
              <w:rPr>
                <w:rFonts w:asciiTheme="minorEastAsia" w:eastAsiaTheme="minorEastAsia" w:hAnsiTheme="minorEastAsia" w:cs="仿宋" w:hint="eastAsia"/>
                <w:sz w:val="24"/>
              </w:rPr>
              <w:t>1</w:t>
            </w:r>
          </w:p>
        </w:tc>
        <w:tc>
          <w:tcPr>
            <w:tcW w:w="2509" w:type="dxa"/>
            <w:gridSpan w:val="3"/>
            <w:vAlign w:val="center"/>
          </w:tcPr>
          <w:p w:rsidR="00CB74C8" w:rsidRPr="00CB74C8" w:rsidRDefault="00CB74C8" w:rsidP="00727471">
            <w:pPr>
              <w:jc w:val="center"/>
              <w:rPr>
                <w:rFonts w:asciiTheme="minorEastAsia" w:eastAsiaTheme="minorEastAsia" w:hAnsiTheme="minorEastAsia" w:cs="仿宋" w:hint="eastAsia"/>
                <w:b/>
                <w:sz w:val="24"/>
              </w:rPr>
            </w:pPr>
            <w:r w:rsidRPr="00CB74C8">
              <w:rPr>
                <w:rFonts w:asciiTheme="minorEastAsia" w:eastAsiaTheme="minorEastAsia" w:hAnsiTheme="minorEastAsia" w:cs="仿宋" w:hint="eastAsia"/>
                <w:snapToGrid w:val="0"/>
                <w:color w:val="000000"/>
                <w:spacing w:val="-8"/>
                <w:kern w:val="0"/>
                <w:sz w:val="24"/>
              </w:rPr>
              <w:t>口腔标准健康数据采集和存储系统</w:t>
            </w:r>
          </w:p>
        </w:tc>
        <w:tc>
          <w:tcPr>
            <w:tcW w:w="6095" w:type="dxa"/>
            <w:gridSpan w:val="3"/>
            <w:vAlign w:val="center"/>
          </w:tcPr>
          <w:p w:rsidR="00CB74C8" w:rsidRPr="00CB74C8" w:rsidRDefault="00CB74C8" w:rsidP="00727471">
            <w:pPr>
              <w:rPr>
                <w:rFonts w:asciiTheme="minorEastAsia" w:eastAsiaTheme="minorEastAsia" w:hAnsiTheme="minorEastAsia" w:cs="仿宋" w:hint="eastAsia"/>
                <w:b/>
                <w:sz w:val="24"/>
              </w:rPr>
            </w:pPr>
            <w:r w:rsidRPr="00CB74C8">
              <w:rPr>
                <w:rFonts w:asciiTheme="minorEastAsia" w:eastAsiaTheme="minorEastAsia" w:hAnsiTheme="minorEastAsia" w:cs="仿宋" w:hint="eastAsia"/>
                <w:color w:val="000000"/>
                <w:sz w:val="24"/>
              </w:rPr>
              <w:t>功能包括用户登录、历史报告浏览、既往病历浏览、建档（基本信息管理、保密等级设置、用户匿名设置、支持数据导入/导出）、</w:t>
            </w:r>
            <w:r w:rsidRPr="00CB74C8">
              <w:rPr>
                <w:rFonts w:asciiTheme="minorEastAsia" w:eastAsiaTheme="minorEastAsia" w:hAnsiTheme="minorEastAsia" w:cs="仿宋" w:hint="eastAsia"/>
                <w:sz w:val="24"/>
              </w:rPr>
              <w:t>★</w:t>
            </w:r>
            <w:r w:rsidRPr="00CB74C8">
              <w:rPr>
                <w:rFonts w:asciiTheme="minorEastAsia" w:eastAsiaTheme="minorEastAsia" w:hAnsiTheme="minorEastAsia" w:cs="仿宋" w:hint="eastAsia"/>
                <w:color w:val="000000"/>
                <w:sz w:val="24"/>
              </w:rPr>
              <w:t>口腔健康信息数据集（包括口腔健康现状、治疗现状、健康问卷、三维影像数据）、病历书写、</w:t>
            </w:r>
            <w:r w:rsidRPr="00CB74C8">
              <w:rPr>
                <w:rFonts w:asciiTheme="minorEastAsia" w:eastAsiaTheme="minorEastAsia" w:hAnsiTheme="minorEastAsia" w:cs="仿宋" w:hint="eastAsia"/>
                <w:sz w:val="24"/>
              </w:rPr>
              <w:t>★</w:t>
            </w:r>
            <w:r w:rsidRPr="00CB74C8">
              <w:rPr>
                <w:rFonts w:asciiTheme="minorEastAsia" w:eastAsiaTheme="minorEastAsia" w:hAnsiTheme="minorEastAsia" w:cs="仿宋" w:hint="eastAsia"/>
                <w:color w:val="000000"/>
                <w:sz w:val="24"/>
              </w:rPr>
              <w:t>牙位选择器、牙片及全口曲面断层数据采集和显示、体检报告（自动生成、支持打印）、</w:t>
            </w:r>
            <w:r w:rsidRPr="00CB74C8">
              <w:rPr>
                <w:rFonts w:asciiTheme="minorEastAsia" w:eastAsiaTheme="minorEastAsia" w:hAnsiTheme="minorEastAsia" w:cs="仿宋" w:hint="eastAsia"/>
                <w:sz w:val="24"/>
              </w:rPr>
              <w:t>★</w:t>
            </w:r>
            <w:r w:rsidRPr="00CB74C8">
              <w:rPr>
                <w:rFonts w:asciiTheme="minorEastAsia" w:eastAsiaTheme="minorEastAsia" w:hAnsiTheme="minorEastAsia" w:cs="仿宋" w:hint="eastAsia"/>
                <w:color w:val="000000"/>
                <w:sz w:val="24"/>
              </w:rPr>
              <w:t>基于牙位特征的身份检索（定义牙位特征，指定某个或多个牙位的特征（如深龋、楔状缺损、缺失牙、修复冠等），联合身份特征（可选），性别、身高等，完成数据检索和比对）、系统管理（医疗机构及人员维护，用户权限管理）、统计报表（按指标进行统计，按区域、年龄、性别等分类统计、按时间区间（年月等）进行趋势统计）。</w:t>
            </w:r>
          </w:p>
        </w:tc>
      </w:tr>
      <w:tr w:rsidR="00CB74C8" w:rsidRPr="00C021A2" w:rsidTr="008564A1">
        <w:trPr>
          <w:gridAfter w:val="1"/>
          <w:wAfter w:w="9" w:type="dxa"/>
          <w:trHeight w:val="454"/>
          <w:jc w:val="center"/>
        </w:trPr>
        <w:tc>
          <w:tcPr>
            <w:tcW w:w="1244" w:type="dxa"/>
            <w:vAlign w:val="center"/>
          </w:tcPr>
          <w:p w:rsidR="00CB74C8" w:rsidRPr="00CB74C8" w:rsidRDefault="00CB74C8" w:rsidP="00727471">
            <w:pPr>
              <w:jc w:val="center"/>
              <w:rPr>
                <w:rFonts w:asciiTheme="minorEastAsia" w:eastAsiaTheme="minorEastAsia" w:hAnsiTheme="minorEastAsia" w:cs="仿宋" w:hint="eastAsia"/>
                <w:sz w:val="24"/>
              </w:rPr>
            </w:pPr>
            <w:r w:rsidRPr="00CB74C8">
              <w:rPr>
                <w:rFonts w:asciiTheme="minorEastAsia" w:eastAsiaTheme="minorEastAsia" w:hAnsiTheme="minorEastAsia" w:cs="仿宋" w:hint="eastAsia"/>
                <w:sz w:val="24"/>
              </w:rPr>
              <w:t>2</w:t>
            </w:r>
          </w:p>
        </w:tc>
        <w:tc>
          <w:tcPr>
            <w:tcW w:w="2509" w:type="dxa"/>
            <w:gridSpan w:val="3"/>
            <w:vAlign w:val="center"/>
          </w:tcPr>
          <w:p w:rsidR="00CB74C8" w:rsidRPr="00CB74C8" w:rsidRDefault="00CB74C8" w:rsidP="00727471">
            <w:pPr>
              <w:jc w:val="center"/>
              <w:rPr>
                <w:rFonts w:asciiTheme="minorEastAsia" w:eastAsiaTheme="minorEastAsia" w:hAnsiTheme="minorEastAsia" w:cs="仿宋" w:hint="eastAsia"/>
                <w:b/>
                <w:sz w:val="24"/>
              </w:rPr>
            </w:pPr>
            <w:r w:rsidRPr="00CB74C8">
              <w:rPr>
                <w:rFonts w:asciiTheme="minorEastAsia" w:eastAsiaTheme="minorEastAsia" w:hAnsiTheme="minorEastAsia" w:cs="仿宋" w:hint="eastAsia"/>
                <w:snapToGrid w:val="0"/>
                <w:color w:val="000000"/>
                <w:spacing w:val="-8"/>
                <w:kern w:val="0"/>
                <w:sz w:val="24"/>
              </w:rPr>
              <w:t>便携式3D扫描仪</w:t>
            </w:r>
          </w:p>
        </w:tc>
        <w:tc>
          <w:tcPr>
            <w:tcW w:w="6095" w:type="dxa"/>
            <w:gridSpan w:val="3"/>
            <w:vAlign w:val="center"/>
          </w:tcPr>
          <w:p w:rsidR="00CB74C8" w:rsidRPr="002910C0" w:rsidRDefault="00CB74C8" w:rsidP="00727471">
            <w:pPr>
              <w:rPr>
                <w:rFonts w:asciiTheme="minorEastAsia" w:eastAsiaTheme="minorEastAsia" w:hAnsiTheme="minorEastAsia" w:cs="仿宋" w:hint="eastAsia"/>
                <w:b/>
                <w:sz w:val="24"/>
              </w:rPr>
            </w:pPr>
            <w:r w:rsidRPr="00CB74C8">
              <w:rPr>
                <w:rFonts w:asciiTheme="minorEastAsia" w:eastAsiaTheme="minorEastAsia" w:hAnsiTheme="minorEastAsia" w:cs="仿宋" w:hint="eastAsia"/>
                <w:snapToGrid w:val="0"/>
                <w:color w:val="000000"/>
                <w:spacing w:val="-8"/>
                <w:kern w:val="0"/>
                <w:sz w:val="24"/>
              </w:rPr>
              <w:t>体积小于等于20mm×300mm×300mm ，快速扫描单颗牙齿模型，模型完整，</w:t>
            </w:r>
            <w:r w:rsidRPr="00CB74C8">
              <w:rPr>
                <w:rFonts w:asciiTheme="minorEastAsia" w:eastAsiaTheme="minorEastAsia" w:hAnsiTheme="minorEastAsia" w:cs="仿宋" w:hint="eastAsia"/>
                <w:b/>
                <w:sz w:val="24"/>
              </w:rPr>
              <w:t>＃</w:t>
            </w:r>
            <w:r w:rsidRPr="00CB74C8">
              <w:rPr>
                <w:rFonts w:asciiTheme="minorEastAsia" w:eastAsiaTheme="minorEastAsia" w:hAnsiTheme="minorEastAsia" w:cs="仿宋" w:hint="eastAsia"/>
                <w:snapToGrid w:val="0"/>
                <w:color w:val="000000"/>
                <w:spacing w:val="-8"/>
                <w:kern w:val="0"/>
                <w:sz w:val="24"/>
              </w:rPr>
              <w:t>精度小于等于0.1mm，</w:t>
            </w:r>
            <w:r w:rsidRPr="00CB74C8">
              <w:rPr>
                <w:rFonts w:asciiTheme="minorEastAsia" w:eastAsiaTheme="minorEastAsia" w:hAnsiTheme="minorEastAsia" w:cs="仿宋" w:hint="eastAsia"/>
                <w:b/>
                <w:sz w:val="24"/>
              </w:rPr>
              <w:t>＃</w:t>
            </w:r>
            <w:r w:rsidRPr="00CB74C8">
              <w:rPr>
                <w:rFonts w:asciiTheme="minorEastAsia" w:eastAsiaTheme="minorEastAsia" w:hAnsiTheme="minorEastAsia" w:cs="仿宋" w:hint="eastAsia"/>
                <w:snapToGrid w:val="0"/>
                <w:color w:val="000000"/>
                <w:spacing w:val="-8"/>
                <w:kern w:val="0"/>
                <w:sz w:val="24"/>
              </w:rPr>
              <w:t>扫描后点距小于等于0.24mm，</w:t>
            </w:r>
            <w:r w:rsidRPr="00CB74C8">
              <w:rPr>
                <w:rFonts w:asciiTheme="minorEastAsia" w:eastAsiaTheme="minorEastAsia" w:hAnsiTheme="minorEastAsia" w:cs="仿宋" w:hint="eastAsia"/>
                <w:b/>
                <w:sz w:val="24"/>
              </w:rPr>
              <w:t>＃</w:t>
            </w:r>
            <w:r w:rsidRPr="00CB74C8">
              <w:rPr>
                <w:rFonts w:asciiTheme="minorEastAsia" w:eastAsiaTheme="minorEastAsia" w:hAnsiTheme="minorEastAsia" w:cs="仿宋" w:hint="eastAsia"/>
                <w:snapToGrid w:val="0"/>
                <w:color w:val="000000"/>
                <w:spacing w:val="-8"/>
                <w:kern w:val="0"/>
                <w:sz w:val="24"/>
              </w:rPr>
              <w:t>扫描时间小于等于2min，</w:t>
            </w:r>
            <w:r w:rsidRPr="00CB74C8">
              <w:rPr>
                <w:rFonts w:asciiTheme="minorEastAsia" w:eastAsiaTheme="minorEastAsia" w:hAnsiTheme="minorEastAsia" w:cs="仿宋" w:hint="eastAsia"/>
                <w:b/>
                <w:sz w:val="24"/>
              </w:rPr>
              <w:t>＃</w:t>
            </w:r>
            <w:r w:rsidRPr="00CB74C8">
              <w:rPr>
                <w:rFonts w:asciiTheme="minorEastAsia" w:eastAsiaTheme="minorEastAsia" w:hAnsiTheme="minorEastAsia" w:cs="仿宋" w:hint="eastAsia"/>
                <w:snapToGrid w:val="0"/>
                <w:color w:val="000000"/>
                <w:spacing w:val="-8"/>
                <w:kern w:val="0"/>
                <w:sz w:val="24"/>
              </w:rPr>
              <w:t>相机分辨率100万像素，</w:t>
            </w:r>
            <w:r w:rsidRPr="00CB74C8">
              <w:rPr>
                <w:rFonts w:asciiTheme="minorEastAsia" w:eastAsiaTheme="minorEastAsia" w:hAnsiTheme="minorEastAsia" w:cs="仿宋" w:hint="eastAsia"/>
                <w:sz w:val="24"/>
              </w:rPr>
              <w:t>★</w:t>
            </w:r>
            <w:r w:rsidRPr="00CB74C8">
              <w:rPr>
                <w:rFonts w:asciiTheme="minorEastAsia" w:eastAsiaTheme="minorEastAsia" w:hAnsiTheme="minorEastAsia" w:cs="仿宋" w:hint="eastAsia"/>
                <w:snapToGrid w:val="0"/>
                <w:color w:val="000000"/>
                <w:spacing w:val="-8"/>
                <w:kern w:val="0"/>
                <w:sz w:val="24"/>
              </w:rPr>
              <w:t>投影分辨率≥720P，使用白光光源；</w:t>
            </w:r>
            <w:r w:rsidRPr="00CB74C8">
              <w:rPr>
                <w:rFonts w:asciiTheme="minorEastAsia" w:eastAsiaTheme="minorEastAsia" w:hAnsiTheme="minorEastAsia" w:cs="仿宋" w:hint="eastAsia"/>
                <w:sz w:val="24"/>
              </w:rPr>
              <w:t>★</w:t>
            </w:r>
            <w:r w:rsidRPr="00CB74C8">
              <w:rPr>
                <w:rFonts w:asciiTheme="minorEastAsia" w:eastAsiaTheme="minorEastAsia" w:hAnsiTheme="minorEastAsia" w:cs="仿宋" w:hint="eastAsia"/>
                <w:snapToGrid w:val="0"/>
                <w:color w:val="000000"/>
                <w:spacing w:val="-8"/>
                <w:kern w:val="0"/>
                <w:sz w:val="24"/>
              </w:rPr>
              <w:t>机身为便携式平板电脑，</w:t>
            </w:r>
            <w:r w:rsidRPr="00CB74C8">
              <w:rPr>
                <w:rFonts w:asciiTheme="minorEastAsia" w:eastAsiaTheme="minorEastAsia" w:hAnsiTheme="minorEastAsia" w:cs="仿宋" w:hint="eastAsia"/>
                <w:sz w:val="24"/>
              </w:rPr>
              <w:t>★</w:t>
            </w:r>
            <w:r w:rsidRPr="00CB74C8">
              <w:rPr>
                <w:rFonts w:asciiTheme="minorEastAsia" w:eastAsiaTheme="minorEastAsia" w:hAnsiTheme="minorEastAsia" w:cs="仿宋" w:hint="eastAsia"/>
                <w:snapToGrid w:val="0"/>
                <w:color w:val="000000"/>
                <w:spacing w:val="-8"/>
                <w:kern w:val="0"/>
                <w:sz w:val="24"/>
              </w:rPr>
              <w:t>电池容量大于等于3100mah，</w:t>
            </w:r>
            <w:r w:rsidRPr="00CB74C8">
              <w:rPr>
                <w:rFonts w:asciiTheme="minorEastAsia" w:eastAsiaTheme="minorEastAsia" w:hAnsiTheme="minorEastAsia" w:cs="仿宋" w:hint="eastAsia"/>
                <w:sz w:val="24"/>
              </w:rPr>
              <w:t>★</w:t>
            </w:r>
            <w:r w:rsidRPr="00CB74C8">
              <w:rPr>
                <w:rFonts w:asciiTheme="minorEastAsia" w:eastAsiaTheme="minorEastAsia" w:hAnsiTheme="minorEastAsia" w:cs="仿宋" w:hint="eastAsia"/>
                <w:snapToGrid w:val="0"/>
                <w:color w:val="000000"/>
                <w:spacing w:val="-8"/>
                <w:kern w:val="0"/>
                <w:sz w:val="24"/>
              </w:rPr>
              <w:t>有可交互显示屏，</w:t>
            </w:r>
            <w:r w:rsidRPr="00CB74C8">
              <w:rPr>
                <w:rFonts w:asciiTheme="minorEastAsia" w:eastAsiaTheme="minorEastAsia" w:hAnsiTheme="minorEastAsia" w:cs="仿宋" w:hint="eastAsia"/>
                <w:sz w:val="24"/>
              </w:rPr>
              <w:t>★</w:t>
            </w:r>
            <w:r w:rsidRPr="00CB74C8">
              <w:rPr>
                <w:rFonts w:asciiTheme="minorEastAsia" w:eastAsiaTheme="minorEastAsia" w:hAnsiTheme="minorEastAsia" w:cs="仿宋" w:hint="eastAsia"/>
                <w:snapToGrid w:val="0"/>
                <w:color w:val="000000"/>
                <w:spacing w:val="-8"/>
                <w:kern w:val="0"/>
                <w:sz w:val="24"/>
              </w:rPr>
              <w:t>屏幕尺寸≥7寸，</w:t>
            </w:r>
            <w:r w:rsidRPr="00CB74C8">
              <w:rPr>
                <w:rFonts w:asciiTheme="minorEastAsia" w:eastAsiaTheme="minorEastAsia" w:hAnsiTheme="minorEastAsia" w:cs="仿宋" w:hint="eastAsia"/>
                <w:sz w:val="24"/>
              </w:rPr>
              <w:t>★</w:t>
            </w:r>
            <w:r w:rsidRPr="00CB74C8">
              <w:rPr>
                <w:rFonts w:asciiTheme="minorEastAsia" w:eastAsiaTheme="minorEastAsia" w:hAnsiTheme="minorEastAsia" w:cs="仿宋" w:hint="eastAsia"/>
                <w:snapToGrid w:val="0"/>
                <w:color w:val="000000"/>
                <w:spacing w:val="-8"/>
                <w:kern w:val="0"/>
                <w:sz w:val="24"/>
              </w:rPr>
              <w:t>运行内存≥2GB，</w:t>
            </w:r>
            <w:r w:rsidRPr="00CB74C8">
              <w:rPr>
                <w:rFonts w:asciiTheme="minorEastAsia" w:eastAsiaTheme="minorEastAsia" w:hAnsiTheme="minorEastAsia" w:cs="仿宋" w:hint="eastAsia"/>
                <w:sz w:val="24"/>
              </w:rPr>
              <w:t>★</w:t>
            </w:r>
            <w:r w:rsidRPr="00CB74C8">
              <w:rPr>
                <w:rFonts w:asciiTheme="minorEastAsia" w:eastAsiaTheme="minorEastAsia" w:hAnsiTheme="minorEastAsia" w:cs="仿宋" w:hint="eastAsia"/>
                <w:snapToGrid w:val="0"/>
                <w:color w:val="000000"/>
                <w:spacing w:val="-8"/>
                <w:kern w:val="0"/>
                <w:sz w:val="24"/>
              </w:rPr>
              <w:t>机身存储≥16GB，采用安卓系统，</w:t>
            </w:r>
            <w:r w:rsidRPr="00CB74C8">
              <w:rPr>
                <w:rFonts w:asciiTheme="minorEastAsia" w:eastAsiaTheme="minorEastAsia" w:hAnsiTheme="minorEastAsia" w:cs="仿宋" w:hint="eastAsia"/>
                <w:sz w:val="24"/>
              </w:rPr>
              <w:t>★</w:t>
            </w:r>
            <w:r w:rsidRPr="00CB74C8">
              <w:rPr>
                <w:rFonts w:asciiTheme="minorEastAsia" w:eastAsiaTheme="minorEastAsia" w:hAnsiTheme="minorEastAsia" w:cs="仿宋" w:hint="eastAsia"/>
                <w:snapToGrid w:val="0"/>
                <w:color w:val="000000"/>
                <w:spacing w:val="-8"/>
                <w:kern w:val="0"/>
                <w:sz w:val="24"/>
              </w:rPr>
              <w:t>内置图像预处理软件可在扫描后查看模型效果。</w:t>
            </w:r>
          </w:p>
        </w:tc>
      </w:tr>
      <w:tr w:rsidR="00CB74C8" w:rsidRPr="00C021A2" w:rsidTr="008564A1">
        <w:trPr>
          <w:gridAfter w:val="1"/>
          <w:wAfter w:w="9" w:type="dxa"/>
          <w:trHeight w:val="454"/>
          <w:jc w:val="center"/>
        </w:trPr>
        <w:tc>
          <w:tcPr>
            <w:tcW w:w="1244" w:type="dxa"/>
            <w:vAlign w:val="center"/>
          </w:tcPr>
          <w:p w:rsidR="00CB74C8" w:rsidRPr="00CB74C8" w:rsidRDefault="00CB74C8" w:rsidP="00727471">
            <w:pPr>
              <w:jc w:val="center"/>
              <w:rPr>
                <w:rFonts w:asciiTheme="minorEastAsia" w:eastAsiaTheme="minorEastAsia" w:hAnsiTheme="minorEastAsia" w:cs="仿宋" w:hint="eastAsia"/>
                <w:sz w:val="24"/>
              </w:rPr>
            </w:pPr>
            <w:r w:rsidRPr="00CB74C8">
              <w:rPr>
                <w:rFonts w:asciiTheme="minorEastAsia" w:eastAsiaTheme="minorEastAsia" w:hAnsiTheme="minorEastAsia" w:cs="仿宋" w:hint="eastAsia"/>
                <w:sz w:val="24"/>
              </w:rPr>
              <w:t>3</w:t>
            </w:r>
          </w:p>
        </w:tc>
        <w:tc>
          <w:tcPr>
            <w:tcW w:w="2509" w:type="dxa"/>
            <w:gridSpan w:val="3"/>
            <w:vAlign w:val="center"/>
          </w:tcPr>
          <w:p w:rsidR="00CB74C8" w:rsidRPr="00CB74C8" w:rsidRDefault="00CB74C8" w:rsidP="00727471">
            <w:pPr>
              <w:jc w:val="center"/>
              <w:rPr>
                <w:rFonts w:asciiTheme="minorEastAsia" w:eastAsiaTheme="minorEastAsia" w:hAnsiTheme="minorEastAsia" w:cs="仿宋" w:hint="eastAsia"/>
                <w:b/>
                <w:sz w:val="24"/>
              </w:rPr>
            </w:pPr>
            <w:r w:rsidRPr="00CB74C8">
              <w:rPr>
                <w:rFonts w:asciiTheme="minorEastAsia" w:eastAsiaTheme="minorEastAsia" w:hAnsiTheme="minorEastAsia" w:cs="仿宋" w:hint="eastAsia"/>
                <w:snapToGrid w:val="0"/>
                <w:color w:val="000000"/>
                <w:spacing w:val="-8"/>
                <w:kern w:val="0"/>
                <w:sz w:val="24"/>
              </w:rPr>
              <w:t>可折叠支架</w:t>
            </w:r>
          </w:p>
        </w:tc>
        <w:tc>
          <w:tcPr>
            <w:tcW w:w="6095" w:type="dxa"/>
            <w:gridSpan w:val="3"/>
            <w:vAlign w:val="center"/>
          </w:tcPr>
          <w:p w:rsidR="00CB74C8" w:rsidRPr="00CB74C8" w:rsidRDefault="00CB74C8" w:rsidP="00727471">
            <w:pPr>
              <w:rPr>
                <w:rFonts w:asciiTheme="minorEastAsia" w:eastAsiaTheme="minorEastAsia" w:hAnsiTheme="minorEastAsia" w:cs="仿宋" w:hint="eastAsia"/>
                <w:b/>
                <w:sz w:val="24"/>
              </w:rPr>
            </w:pPr>
            <w:r w:rsidRPr="00CB74C8">
              <w:rPr>
                <w:rFonts w:asciiTheme="minorEastAsia" w:eastAsiaTheme="minorEastAsia" w:hAnsiTheme="minorEastAsia" w:cs="仿宋" w:hint="eastAsia"/>
                <w:snapToGrid w:val="0"/>
                <w:color w:val="000000"/>
                <w:spacing w:val="-8"/>
                <w:kern w:val="0"/>
                <w:sz w:val="24"/>
              </w:rPr>
              <w:t>折叠后体积小于等于20mm×50mm×50mm</w:t>
            </w:r>
          </w:p>
        </w:tc>
      </w:tr>
      <w:tr w:rsidR="00CB74C8" w:rsidRPr="00C021A2" w:rsidTr="008564A1">
        <w:trPr>
          <w:gridAfter w:val="1"/>
          <w:wAfter w:w="9" w:type="dxa"/>
          <w:trHeight w:val="454"/>
          <w:jc w:val="center"/>
        </w:trPr>
        <w:tc>
          <w:tcPr>
            <w:tcW w:w="1244" w:type="dxa"/>
            <w:vAlign w:val="center"/>
          </w:tcPr>
          <w:p w:rsidR="00CB74C8" w:rsidRPr="00CB74C8" w:rsidRDefault="00CB74C8" w:rsidP="00727471">
            <w:pPr>
              <w:jc w:val="center"/>
              <w:rPr>
                <w:rFonts w:asciiTheme="minorEastAsia" w:eastAsiaTheme="minorEastAsia" w:hAnsiTheme="minorEastAsia" w:cs="仿宋" w:hint="eastAsia"/>
                <w:sz w:val="24"/>
              </w:rPr>
            </w:pPr>
            <w:r w:rsidRPr="00CB74C8">
              <w:rPr>
                <w:rFonts w:asciiTheme="minorEastAsia" w:eastAsiaTheme="minorEastAsia" w:hAnsiTheme="minorEastAsia" w:cs="仿宋" w:hint="eastAsia"/>
                <w:sz w:val="24"/>
              </w:rPr>
              <w:t>4</w:t>
            </w:r>
          </w:p>
        </w:tc>
        <w:tc>
          <w:tcPr>
            <w:tcW w:w="2509" w:type="dxa"/>
            <w:gridSpan w:val="3"/>
            <w:vAlign w:val="center"/>
          </w:tcPr>
          <w:p w:rsidR="00CB74C8" w:rsidRPr="00CB74C8" w:rsidRDefault="00CB74C8" w:rsidP="00727471">
            <w:pPr>
              <w:jc w:val="center"/>
              <w:rPr>
                <w:rFonts w:asciiTheme="minorEastAsia" w:eastAsiaTheme="minorEastAsia" w:hAnsiTheme="minorEastAsia" w:cs="仿宋" w:hint="eastAsia"/>
                <w:b/>
                <w:sz w:val="24"/>
              </w:rPr>
            </w:pPr>
            <w:r w:rsidRPr="00CB74C8">
              <w:rPr>
                <w:rFonts w:asciiTheme="minorEastAsia" w:eastAsiaTheme="minorEastAsia" w:hAnsiTheme="minorEastAsia" w:cs="仿宋" w:hint="eastAsia"/>
                <w:snapToGrid w:val="0"/>
                <w:color w:val="000000"/>
                <w:spacing w:val="-8"/>
                <w:kern w:val="0"/>
                <w:sz w:val="24"/>
              </w:rPr>
              <w:t>组装遮光灯箱</w:t>
            </w:r>
          </w:p>
        </w:tc>
        <w:tc>
          <w:tcPr>
            <w:tcW w:w="6095" w:type="dxa"/>
            <w:gridSpan w:val="3"/>
            <w:vAlign w:val="center"/>
          </w:tcPr>
          <w:p w:rsidR="00CB74C8" w:rsidRPr="00CB74C8" w:rsidRDefault="00CB74C8" w:rsidP="00727471">
            <w:pPr>
              <w:rPr>
                <w:rFonts w:asciiTheme="minorEastAsia" w:eastAsiaTheme="minorEastAsia" w:hAnsiTheme="minorEastAsia" w:cs="仿宋" w:hint="eastAsia"/>
                <w:b/>
                <w:sz w:val="24"/>
              </w:rPr>
            </w:pPr>
            <w:r w:rsidRPr="00CB74C8">
              <w:rPr>
                <w:rFonts w:asciiTheme="minorEastAsia" w:eastAsiaTheme="minorEastAsia" w:hAnsiTheme="minorEastAsia" w:cs="仿宋" w:hint="eastAsia"/>
                <w:snapToGrid w:val="0"/>
                <w:color w:val="000000"/>
                <w:spacing w:val="-8"/>
                <w:kern w:val="0"/>
                <w:sz w:val="24"/>
              </w:rPr>
              <w:t>体积小于等于400mm×400mm×400mm</w:t>
            </w:r>
          </w:p>
        </w:tc>
      </w:tr>
      <w:tr w:rsidR="00CB74C8" w:rsidRPr="00C021A2" w:rsidTr="008564A1">
        <w:trPr>
          <w:gridAfter w:val="1"/>
          <w:wAfter w:w="9" w:type="dxa"/>
          <w:trHeight w:val="454"/>
          <w:jc w:val="center"/>
        </w:trPr>
        <w:tc>
          <w:tcPr>
            <w:tcW w:w="1244" w:type="dxa"/>
            <w:vAlign w:val="center"/>
          </w:tcPr>
          <w:p w:rsidR="00CB74C8" w:rsidRPr="00CB74C8" w:rsidRDefault="00CB74C8" w:rsidP="00727471">
            <w:pPr>
              <w:jc w:val="center"/>
              <w:rPr>
                <w:rFonts w:asciiTheme="minorEastAsia" w:eastAsiaTheme="minorEastAsia" w:hAnsiTheme="minorEastAsia" w:cs="仿宋" w:hint="eastAsia"/>
                <w:sz w:val="24"/>
              </w:rPr>
            </w:pPr>
            <w:r w:rsidRPr="00CB74C8">
              <w:rPr>
                <w:rFonts w:asciiTheme="minorEastAsia" w:eastAsiaTheme="minorEastAsia" w:hAnsiTheme="minorEastAsia" w:cs="仿宋" w:hint="eastAsia"/>
                <w:sz w:val="24"/>
              </w:rPr>
              <w:lastRenderedPageBreak/>
              <w:t>5</w:t>
            </w:r>
          </w:p>
        </w:tc>
        <w:tc>
          <w:tcPr>
            <w:tcW w:w="2509" w:type="dxa"/>
            <w:gridSpan w:val="3"/>
            <w:vAlign w:val="center"/>
          </w:tcPr>
          <w:p w:rsidR="00CB74C8" w:rsidRPr="00CB74C8" w:rsidRDefault="00CB74C8" w:rsidP="00727471">
            <w:pPr>
              <w:jc w:val="center"/>
              <w:rPr>
                <w:rFonts w:asciiTheme="minorEastAsia" w:eastAsiaTheme="minorEastAsia" w:hAnsiTheme="minorEastAsia" w:cs="仿宋" w:hint="eastAsia"/>
                <w:b/>
                <w:sz w:val="24"/>
              </w:rPr>
            </w:pPr>
            <w:r w:rsidRPr="00CB74C8">
              <w:rPr>
                <w:rFonts w:asciiTheme="minorEastAsia" w:eastAsiaTheme="minorEastAsia" w:hAnsiTheme="minorEastAsia" w:cs="仿宋" w:hint="eastAsia"/>
                <w:snapToGrid w:val="0"/>
                <w:color w:val="000000"/>
                <w:spacing w:val="-8"/>
                <w:kern w:val="0"/>
                <w:sz w:val="24"/>
              </w:rPr>
              <w:t>扫描仪内嵌系统</w:t>
            </w:r>
          </w:p>
        </w:tc>
        <w:tc>
          <w:tcPr>
            <w:tcW w:w="6095" w:type="dxa"/>
            <w:gridSpan w:val="3"/>
            <w:vAlign w:val="center"/>
          </w:tcPr>
          <w:p w:rsidR="00CB74C8" w:rsidRPr="00CB74C8" w:rsidRDefault="00CB74C8" w:rsidP="00727471">
            <w:pPr>
              <w:rPr>
                <w:rFonts w:asciiTheme="minorEastAsia" w:eastAsiaTheme="minorEastAsia" w:hAnsiTheme="minorEastAsia" w:cs="仿宋" w:hint="eastAsia"/>
                <w:b/>
                <w:sz w:val="24"/>
              </w:rPr>
            </w:pPr>
            <w:r w:rsidRPr="00CB74C8">
              <w:rPr>
                <w:rFonts w:asciiTheme="minorEastAsia" w:eastAsiaTheme="minorEastAsia" w:hAnsiTheme="minorEastAsia" w:cs="仿宋" w:hint="eastAsia"/>
                <w:snapToGrid w:val="0"/>
                <w:color w:val="000000"/>
                <w:spacing w:val="-8"/>
                <w:kern w:val="0"/>
                <w:sz w:val="24"/>
              </w:rPr>
              <w:t>采用2.0GHz包含6核心的嵌入式ARM处理器，通过多面拼接点云计算算法，可以在扫描仪本机直接生成stl、ply、obj等标准三维数据格式的牙齿三维模型，数据大小≤30Mb，不需要再连接计算机进行计算，牙齿三维模型数据可以通过局域网服务器或者云服务器进行上传、储存和下载</w:t>
            </w:r>
          </w:p>
        </w:tc>
      </w:tr>
      <w:tr w:rsidR="00CB74C8" w:rsidRPr="00C021A2" w:rsidTr="008564A1">
        <w:trPr>
          <w:gridAfter w:val="1"/>
          <w:wAfter w:w="9" w:type="dxa"/>
          <w:trHeight w:val="454"/>
          <w:jc w:val="center"/>
        </w:trPr>
        <w:tc>
          <w:tcPr>
            <w:tcW w:w="1244" w:type="dxa"/>
            <w:vAlign w:val="center"/>
          </w:tcPr>
          <w:p w:rsidR="00CB74C8" w:rsidRPr="00CB74C8" w:rsidRDefault="00CB74C8" w:rsidP="00727471">
            <w:pPr>
              <w:jc w:val="center"/>
              <w:rPr>
                <w:rFonts w:asciiTheme="minorEastAsia" w:eastAsiaTheme="minorEastAsia" w:hAnsiTheme="minorEastAsia" w:cs="仿宋" w:hint="eastAsia"/>
                <w:sz w:val="24"/>
              </w:rPr>
            </w:pPr>
            <w:r w:rsidRPr="00CB74C8">
              <w:rPr>
                <w:rFonts w:asciiTheme="minorEastAsia" w:eastAsiaTheme="minorEastAsia" w:hAnsiTheme="minorEastAsia" w:cs="仿宋" w:hint="eastAsia"/>
                <w:sz w:val="24"/>
              </w:rPr>
              <w:t>6</w:t>
            </w:r>
          </w:p>
        </w:tc>
        <w:tc>
          <w:tcPr>
            <w:tcW w:w="2509" w:type="dxa"/>
            <w:gridSpan w:val="3"/>
            <w:vAlign w:val="center"/>
          </w:tcPr>
          <w:p w:rsidR="00CB74C8" w:rsidRPr="00CB74C8" w:rsidRDefault="00CB74C8" w:rsidP="00727471">
            <w:pPr>
              <w:jc w:val="center"/>
              <w:rPr>
                <w:rFonts w:asciiTheme="minorEastAsia" w:eastAsiaTheme="minorEastAsia" w:hAnsiTheme="minorEastAsia" w:cs="仿宋" w:hint="eastAsia"/>
                <w:b/>
                <w:sz w:val="24"/>
              </w:rPr>
            </w:pPr>
            <w:r w:rsidRPr="00CB74C8">
              <w:rPr>
                <w:rFonts w:asciiTheme="minorEastAsia" w:eastAsiaTheme="minorEastAsia" w:hAnsiTheme="minorEastAsia" w:cs="仿宋" w:hint="eastAsia"/>
                <w:snapToGrid w:val="0"/>
                <w:color w:val="000000"/>
                <w:spacing w:val="-8"/>
                <w:kern w:val="0"/>
                <w:sz w:val="24"/>
              </w:rPr>
              <w:t>牙颌多维身份识别系统</w:t>
            </w:r>
          </w:p>
        </w:tc>
        <w:tc>
          <w:tcPr>
            <w:tcW w:w="6095" w:type="dxa"/>
            <w:gridSpan w:val="3"/>
            <w:vAlign w:val="center"/>
          </w:tcPr>
          <w:p w:rsidR="00CB74C8" w:rsidRPr="00CB74C8" w:rsidRDefault="00CB74C8" w:rsidP="00727471">
            <w:pPr>
              <w:rPr>
                <w:rFonts w:asciiTheme="minorEastAsia" w:eastAsiaTheme="minorEastAsia" w:hAnsiTheme="minorEastAsia" w:cs="仿宋" w:hint="eastAsia"/>
                <w:b/>
                <w:sz w:val="24"/>
              </w:rPr>
            </w:pPr>
            <w:r w:rsidRPr="00CB74C8">
              <w:rPr>
                <w:rFonts w:asciiTheme="minorEastAsia" w:eastAsiaTheme="minorEastAsia" w:hAnsiTheme="minorEastAsia" w:cs="仿宋" w:hint="eastAsia"/>
                <w:sz w:val="24"/>
              </w:rPr>
              <w:t>★身份识别系统须同时提供训练端标注软件，以及推理端软件。使用完全端到端的深度神经网络机器学习技术，完成从点云数据预处理、单齿模定位、全牙颌数据特征提取，直至利用特征数据进行人员身份识别的全流程数据处理。</w:t>
            </w:r>
            <w:r w:rsidRPr="00CB74C8">
              <w:rPr>
                <w:rFonts w:asciiTheme="minorEastAsia" w:eastAsiaTheme="minorEastAsia" w:hAnsiTheme="minorEastAsia" w:cs="仿宋" w:hint="eastAsia"/>
                <w:b/>
                <w:sz w:val="24"/>
              </w:rPr>
              <w:t>＃</w:t>
            </w:r>
            <w:r w:rsidRPr="00CB74C8">
              <w:rPr>
                <w:rFonts w:asciiTheme="minorEastAsia" w:eastAsiaTheme="minorEastAsia" w:hAnsiTheme="minorEastAsia" w:cs="仿宋" w:hint="eastAsia"/>
                <w:sz w:val="24"/>
              </w:rPr>
              <w:t>要求该深度网络具备随时间推移数据维度增加后的模型低成本非重新训练能力；★要求该模型具备非完整信息条件下身份数据匹配的能力。要求牙颌全齿模特征数据≤8KB；要求非完整信息条件下，统计匹配精度TOP5≥98%；TOP1匹配精度≥90%。</w:t>
            </w:r>
          </w:p>
        </w:tc>
      </w:tr>
      <w:tr w:rsidR="00CB74C8" w:rsidRPr="00C021A2" w:rsidTr="00A27A6E">
        <w:trPr>
          <w:gridAfter w:val="1"/>
          <w:wAfter w:w="9" w:type="dxa"/>
          <w:trHeight w:val="454"/>
          <w:jc w:val="center"/>
        </w:trPr>
        <w:tc>
          <w:tcPr>
            <w:tcW w:w="9848" w:type="dxa"/>
            <w:gridSpan w:val="7"/>
            <w:vAlign w:val="center"/>
          </w:tcPr>
          <w:p w:rsidR="00CB74C8" w:rsidRPr="00CB74C8" w:rsidRDefault="00CB74C8" w:rsidP="00CB74C8">
            <w:pPr>
              <w:jc w:val="center"/>
              <w:rPr>
                <w:rFonts w:asciiTheme="minorEastAsia" w:eastAsiaTheme="minorEastAsia" w:hAnsiTheme="minorEastAsia" w:cs="仿宋" w:hint="eastAsia"/>
                <w:sz w:val="24"/>
              </w:rPr>
            </w:pPr>
            <w:r w:rsidRPr="00CB74C8">
              <w:rPr>
                <w:rFonts w:asciiTheme="minorEastAsia" w:eastAsiaTheme="minorEastAsia" w:hAnsiTheme="minorEastAsia" w:cs="仿宋" w:hint="eastAsia"/>
                <w:sz w:val="24"/>
              </w:rPr>
              <w:t>售后服务要求</w:t>
            </w:r>
          </w:p>
        </w:tc>
      </w:tr>
      <w:tr w:rsidR="00CB74C8" w:rsidRPr="00C021A2" w:rsidTr="008564A1">
        <w:trPr>
          <w:gridAfter w:val="1"/>
          <w:wAfter w:w="9" w:type="dxa"/>
          <w:trHeight w:val="454"/>
          <w:jc w:val="center"/>
        </w:trPr>
        <w:tc>
          <w:tcPr>
            <w:tcW w:w="1244" w:type="dxa"/>
            <w:vAlign w:val="center"/>
          </w:tcPr>
          <w:p w:rsidR="00CB74C8" w:rsidRPr="00CB74C8" w:rsidRDefault="00CB74C8" w:rsidP="00727471">
            <w:pPr>
              <w:jc w:val="center"/>
              <w:rPr>
                <w:rFonts w:asciiTheme="minorEastAsia" w:eastAsiaTheme="minorEastAsia" w:hAnsiTheme="minorEastAsia" w:hint="eastAsia"/>
                <w:sz w:val="24"/>
              </w:rPr>
            </w:pPr>
            <w:r w:rsidRPr="00CB74C8">
              <w:rPr>
                <w:rFonts w:asciiTheme="minorEastAsia" w:eastAsiaTheme="minorEastAsia" w:hAnsiTheme="minorEastAsia" w:hint="eastAsia"/>
                <w:sz w:val="24"/>
              </w:rPr>
              <w:t>1</w:t>
            </w:r>
          </w:p>
        </w:tc>
        <w:tc>
          <w:tcPr>
            <w:tcW w:w="2509" w:type="dxa"/>
            <w:gridSpan w:val="3"/>
            <w:vAlign w:val="center"/>
          </w:tcPr>
          <w:p w:rsidR="00CB74C8" w:rsidRPr="00CB74C8" w:rsidRDefault="00CB74C8" w:rsidP="00727471">
            <w:pPr>
              <w:jc w:val="center"/>
              <w:rPr>
                <w:rFonts w:asciiTheme="minorEastAsia" w:eastAsiaTheme="minorEastAsia" w:hAnsiTheme="minorEastAsia" w:cs="仿宋" w:hint="eastAsia"/>
                <w:sz w:val="24"/>
                <w:szCs w:val="28"/>
              </w:rPr>
            </w:pPr>
            <w:r w:rsidRPr="00CB74C8">
              <w:rPr>
                <w:rFonts w:asciiTheme="minorEastAsia" w:eastAsiaTheme="minorEastAsia" w:hAnsiTheme="minorEastAsia" w:hint="eastAsia"/>
                <w:sz w:val="24"/>
              </w:rPr>
              <w:t>★</w:t>
            </w:r>
            <w:r w:rsidRPr="00CB74C8">
              <w:rPr>
                <w:rFonts w:asciiTheme="minorEastAsia" w:eastAsiaTheme="minorEastAsia" w:hAnsiTheme="minorEastAsia" w:cs="仿宋" w:hint="eastAsia"/>
                <w:sz w:val="24"/>
                <w:szCs w:val="28"/>
              </w:rPr>
              <w:t>质保期</w:t>
            </w:r>
          </w:p>
        </w:tc>
        <w:tc>
          <w:tcPr>
            <w:tcW w:w="6095" w:type="dxa"/>
            <w:gridSpan w:val="3"/>
            <w:vAlign w:val="center"/>
          </w:tcPr>
          <w:p w:rsidR="00CB74C8" w:rsidRPr="00CB74C8" w:rsidRDefault="00CB74C8" w:rsidP="00727471">
            <w:pPr>
              <w:rPr>
                <w:rFonts w:asciiTheme="minorEastAsia" w:eastAsiaTheme="minorEastAsia" w:hAnsiTheme="minorEastAsia" w:hint="eastAsia"/>
                <w:sz w:val="24"/>
              </w:rPr>
            </w:pPr>
            <w:r w:rsidRPr="00CB74C8">
              <w:rPr>
                <w:rFonts w:asciiTheme="minorEastAsia" w:eastAsiaTheme="minorEastAsia" w:hAnsiTheme="minorEastAsia" w:hint="eastAsia"/>
                <w:sz w:val="24"/>
              </w:rPr>
              <w:t>3年</w:t>
            </w:r>
          </w:p>
        </w:tc>
      </w:tr>
      <w:tr w:rsidR="00CB74C8" w:rsidRPr="00C021A2" w:rsidTr="008564A1">
        <w:trPr>
          <w:gridAfter w:val="1"/>
          <w:wAfter w:w="9" w:type="dxa"/>
          <w:trHeight w:val="454"/>
          <w:jc w:val="center"/>
        </w:trPr>
        <w:tc>
          <w:tcPr>
            <w:tcW w:w="1244" w:type="dxa"/>
            <w:vAlign w:val="center"/>
          </w:tcPr>
          <w:p w:rsidR="00CB74C8" w:rsidRPr="00CB74C8" w:rsidRDefault="00CB74C8" w:rsidP="00727471">
            <w:pPr>
              <w:jc w:val="center"/>
              <w:rPr>
                <w:rFonts w:asciiTheme="minorEastAsia" w:eastAsiaTheme="minorEastAsia" w:hAnsiTheme="minorEastAsia" w:hint="eastAsia"/>
                <w:sz w:val="24"/>
              </w:rPr>
            </w:pPr>
            <w:r w:rsidRPr="00CB74C8">
              <w:rPr>
                <w:rFonts w:asciiTheme="minorEastAsia" w:eastAsiaTheme="minorEastAsia" w:hAnsiTheme="minorEastAsia" w:hint="eastAsia"/>
                <w:sz w:val="24"/>
              </w:rPr>
              <w:t>2</w:t>
            </w:r>
          </w:p>
        </w:tc>
        <w:tc>
          <w:tcPr>
            <w:tcW w:w="2509" w:type="dxa"/>
            <w:gridSpan w:val="3"/>
            <w:vAlign w:val="center"/>
          </w:tcPr>
          <w:p w:rsidR="00CB74C8" w:rsidRPr="00CB74C8" w:rsidRDefault="00CB74C8" w:rsidP="00727471">
            <w:pPr>
              <w:jc w:val="center"/>
              <w:rPr>
                <w:rFonts w:asciiTheme="minorEastAsia" w:eastAsiaTheme="minorEastAsia" w:hAnsiTheme="minorEastAsia" w:cs="仿宋" w:hint="eastAsia"/>
                <w:sz w:val="24"/>
                <w:szCs w:val="28"/>
              </w:rPr>
            </w:pPr>
            <w:r w:rsidRPr="00CB74C8">
              <w:rPr>
                <w:rFonts w:asciiTheme="minorEastAsia" w:eastAsiaTheme="minorEastAsia" w:hAnsiTheme="minorEastAsia" w:cs="仿宋" w:hint="eastAsia"/>
                <w:sz w:val="24"/>
                <w:szCs w:val="28"/>
              </w:rPr>
              <w:t>备件库</w:t>
            </w:r>
          </w:p>
        </w:tc>
        <w:tc>
          <w:tcPr>
            <w:tcW w:w="6095" w:type="dxa"/>
            <w:gridSpan w:val="3"/>
            <w:vAlign w:val="center"/>
          </w:tcPr>
          <w:p w:rsidR="00CB74C8" w:rsidRPr="00CB74C8" w:rsidRDefault="00CB74C8" w:rsidP="00727471">
            <w:pPr>
              <w:rPr>
                <w:rFonts w:asciiTheme="minorEastAsia" w:eastAsiaTheme="minorEastAsia" w:hAnsiTheme="minorEastAsia"/>
                <w:sz w:val="24"/>
              </w:rPr>
            </w:pPr>
            <w:r w:rsidRPr="00CB74C8">
              <w:rPr>
                <w:rFonts w:asciiTheme="minorEastAsia" w:eastAsiaTheme="minorEastAsia" w:hAnsiTheme="minorEastAsia" w:hint="eastAsia"/>
                <w:sz w:val="24"/>
              </w:rPr>
              <w:t>硬件：西安有备件库</w:t>
            </w:r>
          </w:p>
          <w:p w:rsidR="00CB74C8" w:rsidRPr="00CB74C8" w:rsidRDefault="00CB74C8" w:rsidP="00727471">
            <w:pPr>
              <w:rPr>
                <w:rFonts w:asciiTheme="minorEastAsia" w:eastAsiaTheme="minorEastAsia" w:hAnsiTheme="minorEastAsia" w:hint="eastAsia"/>
                <w:sz w:val="24"/>
              </w:rPr>
            </w:pPr>
            <w:r w:rsidRPr="00CB74C8">
              <w:rPr>
                <w:rFonts w:asciiTheme="minorEastAsia" w:eastAsiaTheme="minorEastAsia" w:hAnsiTheme="minorEastAsia" w:hint="eastAsia"/>
                <w:sz w:val="24"/>
              </w:rPr>
              <w:t>软件：无</w:t>
            </w:r>
          </w:p>
        </w:tc>
      </w:tr>
      <w:tr w:rsidR="00CB74C8" w:rsidRPr="00C021A2" w:rsidTr="008564A1">
        <w:trPr>
          <w:gridAfter w:val="1"/>
          <w:wAfter w:w="9" w:type="dxa"/>
          <w:trHeight w:val="454"/>
          <w:jc w:val="center"/>
        </w:trPr>
        <w:tc>
          <w:tcPr>
            <w:tcW w:w="1244" w:type="dxa"/>
            <w:vAlign w:val="center"/>
          </w:tcPr>
          <w:p w:rsidR="00CB74C8" w:rsidRPr="00CB74C8" w:rsidRDefault="00CB74C8" w:rsidP="00727471">
            <w:pPr>
              <w:jc w:val="center"/>
              <w:rPr>
                <w:rFonts w:asciiTheme="minorEastAsia" w:eastAsiaTheme="minorEastAsia" w:hAnsiTheme="minorEastAsia" w:hint="eastAsia"/>
                <w:sz w:val="24"/>
              </w:rPr>
            </w:pPr>
            <w:r w:rsidRPr="00CB74C8">
              <w:rPr>
                <w:rFonts w:asciiTheme="minorEastAsia" w:eastAsiaTheme="minorEastAsia" w:hAnsiTheme="minorEastAsia" w:hint="eastAsia"/>
                <w:sz w:val="24"/>
              </w:rPr>
              <w:t>3</w:t>
            </w:r>
          </w:p>
        </w:tc>
        <w:tc>
          <w:tcPr>
            <w:tcW w:w="2509" w:type="dxa"/>
            <w:gridSpan w:val="3"/>
            <w:vAlign w:val="center"/>
          </w:tcPr>
          <w:p w:rsidR="00CB74C8" w:rsidRPr="00CB74C8" w:rsidRDefault="00CB74C8" w:rsidP="00727471">
            <w:pPr>
              <w:jc w:val="center"/>
              <w:rPr>
                <w:rFonts w:asciiTheme="minorEastAsia" w:eastAsiaTheme="minorEastAsia" w:hAnsiTheme="minorEastAsia" w:cs="仿宋" w:hint="eastAsia"/>
                <w:sz w:val="24"/>
                <w:szCs w:val="28"/>
              </w:rPr>
            </w:pPr>
            <w:r w:rsidRPr="00CB74C8">
              <w:rPr>
                <w:rFonts w:asciiTheme="minorEastAsia" w:eastAsiaTheme="minorEastAsia" w:hAnsiTheme="minorEastAsia" w:cs="仿宋" w:hint="eastAsia"/>
                <w:sz w:val="24"/>
                <w:szCs w:val="28"/>
              </w:rPr>
              <w:t>维修站</w:t>
            </w:r>
          </w:p>
        </w:tc>
        <w:tc>
          <w:tcPr>
            <w:tcW w:w="6095" w:type="dxa"/>
            <w:gridSpan w:val="3"/>
            <w:vAlign w:val="center"/>
          </w:tcPr>
          <w:p w:rsidR="00CB74C8" w:rsidRPr="00CB74C8" w:rsidRDefault="00CB74C8" w:rsidP="00727471">
            <w:pPr>
              <w:rPr>
                <w:rFonts w:asciiTheme="minorEastAsia" w:eastAsiaTheme="minorEastAsia" w:hAnsiTheme="minorEastAsia"/>
                <w:sz w:val="24"/>
              </w:rPr>
            </w:pPr>
            <w:r w:rsidRPr="00CB74C8">
              <w:rPr>
                <w:rFonts w:asciiTheme="minorEastAsia" w:eastAsiaTheme="minorEastAsia" w:hAnsiTheme="minorEastAsia" w:hint="eastAsia"/>
                <w:sz w:val="24"/>
              </w:rPr>
              <w:t>硬件：西安有维修站</w:t>
            </w:r>
          </w:p>
          <w:p w:rsidR="00CB74C8" w:rsidRPr="00CB74C8" w:rsidRDefault="00CB74C8" w:rsidP="00727471">
            <w:pPr>
              <w:rPr>
                <w:rFonts w:asciiTheme="minorEastAsia" w:eastAsiaTheme="minorEastAsia" w:hAnsiTheme="minorEastAsia" w:hint="eastAsia"/>
                <w:sz w:val="24"/>
              </w:rPr>
            </w:pPr>
            <w:r w:rsidRPr="00CB74C8">
              <w:rPr>
                <w:rFonts w:asciiTheme="minorEastAsia" w:eastAsiaTheme="minorEastAsia" w:hAnsiTheme="minorEastAsia" w:hint="eastAsia"/>
                <w:sz w:val="24"/>
              </w:rPr>
              <w:t>软件：无</w:t>
            </w:r>
          </w:p>
        </w:tc>
      </w:tr>
      <w:tr w:rsidR="00CB74C8" w:rsidRPr="00C021A2" w:rsidTr="008564A1">
        <w:trPr>
          <w:gridAfter w:val="1"/>
          <w:wAfter w:w="9" w:type="dxa"/>
          <w:trHeight w:val="454"/>
          <w:jc w:val="center"/>
        </w:trPr>
        <w:tc>
          <w:tcPr>
            <w:tcW w:w="1244" w:type="dxa"/>
            <w:vAlign w:val="center"/>
          </w:tcPr>
          <w:p w:rsidR="00CB74C8" w:rsidRPr="00CB74C8" w:rsidRDefault="00CB74C8" w:rsidP="00727471">
            <w:pPr>
              <w:jc w:val="center"/>
              <w:rPr>
                <w:rFonts w:asciiTheme="minorEastAsia" w:eastAsiaTheme="minorEastAsia" w:hAnsiTheme="minorEastAsia" w:hint="eastAsia"/>
                <w:sz w:val="24"/>
              </w:rPr>
            </w:pPr>
            <w:r w:rsidRPr="00CB74C8">
              <w:rPr>
                <w:rFonts w:asciiTheme="minorEastAsia" w:eastAsiaTheme="minorEastAsia" w:hAnsiTheme="minorEastAsia" w:hint="eastAsia"/>
                <w:sz w:val="24"/>
              </w:rPr>
              <w:t>4</w:t>
            </w:r>
          </w:p>
        </w:tc>
        <w:tc>
          <w:tcPr>
            <w:tcW w:w="2509" w:type="dxa"/>
            <w:gridSpan w:val="3"/>
            <w:vAlign w:val="center"/>
          </w:tcPr>
          <w:p w:rsidR="00CB74C8" w:rsidRPr="00CB74C8" w:rsidRDefault="00CB74C8" w:rsidP="00727471">
            <w:pPr>
              <w:jc w:val="center"/>
              <w:rPr>
                <w:rFonts w:asciiTheme="minorEastAsia" w:eastAsiaTheme="minorEastAsia" w:hAnsiTheme="minorEastAsia" w:cs="仿宋" w:hint="eastAsia"/>
                <w:sz w:val="24"/>
                <w:szCs w:val="28"/>
              </w:rPr>
            </w:pPr>
            <w:r w:rsidRPr="00CB74C8">
              <w:rPr>
                <w:rFonts w:asciiTheme="minorEastAsia" w:eastAsiaTheme="minorEastAsia" w:hAnsiTheme="minorEastAsia" w:cs="仿宋" w:hint="eastAsia"/>
                <w:sz w:val="24"/>
                <w:szCs w:val="28"/>
              </w:rPr>
              <w:t>收费标准</w:t>
            </w:r>
          </w:p>
        </w:tc>
        <w:tc>
          <w:tcPr>
            <w:tcW w:w="6095" w:type="dxa"/>
            <w:gridSpan w:val="3"/>
            <w:vAlign w:val="center"/>
          </w:tcPr>
          <w:p w:rsidR="00CB74C8" w:rsidRPr="00CB74C8" w:rsidRDefault="00CB74C8" w:rsidP="00727471">
            <w:pPr>
              <w:rPr>
                <w:rFonts w:asciiTheme="minorEastAsia" w:eastAsiaTheme="minorEastAsia" w:hAnsiTheme="minorEastAsia"/>
                <w:sz w:val="24"/>
              </w:rPr>
            </w:pPr>
            <w:r w:rsidRPr="00CB74C8">
              <w:rPr>
                <w:rFonts w:asciiTheme="minorEastAsia" w:eastAsiaTheme="minorEastAsia" w:hAnsiTheme="minorEastAsia" w:hint="eastAsia"/>
                <w:sz w:val="24"/>
              </w:rPr>
              <w:t>硬件：质保期外维修需先返厂进行检测</w:t>
            </w:r>
          </w:p>
          <w:p w:rsidR="00CB74C8" w:rsidRPr="00CB74C8" w:rsidRDefault="00CB74C8" w:rsidP="00727471">
            <w:pPr>
              <w:rPr>
                <w:rFonts w:asciiTheme="minorEastAsia" w:eastAsiaTheme="minorEastAsia" w:hAnsiTheme="minorEastAsia" w:hint="eastAsia"/>
                <w:sz w:val="24"/>
              </w:rPr>
            </w:pPr>
            <w:r w:rsidRPr="00CB74C8">
              <w:rPr>
                <w:rFonts w:asciiTheme="minorEastAsia" w:eastAsiaTheme="minorEastAsia" w:hAnsiTheme="minorEastAsia" w:hint="eastAsia"/>
                <w:sz w:val="24"/>
              </w:rPr>
              <w:t>软件：质保期内，投标人提供免费上门维修或更换、升级服务；质保期过后，投标人提供终身有偿服务与技术支持，每年专业保养维护有偿服务金额与使用方协商确定。</w:t>
            </w:r>
          </w:p>
        </w:tc>
      </w:tr>
      <w:tr w:rsidR="00CB74C8" w:rsidRPr="00C021A2" w:rsidTr="008564A1">
        <w:trPr>
          <w:gridAfter w:val="1"/>
          <w:wAfter w:w="9" w:type="dxa"/>
          <w:trHeight w:val="454"/>
          <w:jc w:val="center"/>
        </w:trPr>
        <w:tc>
          <w:tcPr>
            <w:tcW w:w="1244" w:type="dxa"/>
            <w:vAlign w:val="center"/>
          </w:tcPr>
          <w:p w:rsidR="00CB74C8" w:rsidRPr="00CB74C8" w:rsidRDefault="00CB74C8" w:rsidP="00727471">
            <w:pPr>
              <w:jc w:val="center"/>
              <w:rPr>
                <w:rFonts w:asciiTheme="minorEastAsia" w:eastAsiaTheme="minorEastAsia" w:hAnsiTheme="minorEastAsia" w:hint="eastAsia"/>
                <w:sz w:val="24"/>
              </w:rPr>
            </w:pPr>
            <w:r w:rsidRPr="00CB74C8">
              <w:rPr>
                <w:rFonts w:asciiTheme="minorEastAsia" w:eastAsiaTheme="minorEastAsia" w:hAnsiTheme="minorEastAsia" w:hint="eastAsia"/>
                <w:sz w:val="24"/>
              </w:rPr>
              <w:t>5</w:t>
            </w:r>
          </w:p>
        </w:tc>
        <w:tc>
          <w:tcPr>
            <w:tcW w:w="2509" w:type="dxa"/>
            <w:gridSpan w:val="3"/>
            <w:vAlign w:val="center"/>
          </w:tcPr>
          <w:p w:rsidR="00CB74C8" w:rsidRPr="00CB74C8" w:rsidRDefault="00CB74C8" w:rsidP="00727471">
            <w:pPr>
              <w:jc w:val="center"/>
              <w:rPr>
                <w:rFonts w:asciiTheme="minorEastAsia" w:eastAsiaTheme="minorEastAsia" w:hAnsiTheme="minorEastAsia" w:cs="仿宋" w:hint="eastAsia"/>
                <w:sz w:val="24"/>
                <w:szCs w:val="28"/>
              </w:rPr>
            </w:pPr>
            <w:r w:rsidRPr="00CB74C8">
              <w:rPr>
                <w:rFonts w:asciiTheme="minorEastAsia" w:eastAsiaTheme="minorEastAsia" w:hAnsiTheme="minorEastAsia" w:cs="仿宋" w:hint="eastAsia"/>
                <w:sz w:val="24"/>
                <w:szCs w:val="28"/>
              </w:rPr>
              <w:t>培训支持</w:t>
            </w:r>
          </w:p>
        </w:tc>
        <w:tc>
          <w:tcPr>
            <w:tcW w:w="6095" w:type="dxa"/>
            <w:gridSpan w:val="3"/>
            <w:vAlign w:val="center"/>
          </w:tcPr>
          <w:p w:rsidR="00CB74C8" w:rsidRPr="00CB74C8" w:rsidRDefault="00CB74C8" w:rsidP="00727471">
            <w:pPr>
              <w:rPr>
                <w:rFonts w:asciiTheme="minorEastAsia" w:eastAsiaTheme="minorEastAsia" w:hAnsiTheme="minorEastAsia"/>
                <w:sz w:val="24"/>
              </w:rPr>
            </w:pPr>
            <w:r w:rsidRPr="00CB74C8">
              <w:rPr>
                <w:rFonts w:asciiTheme="minorEastAsia" w:eastAsiaTheme="minorEastAsia" w:hAnsiTheme="minorEastAsia" w:hint="eastAsia"/>
                <w:sz w:val="24"/>
              </w:rPr>
              <w:t>硬件：可提供送货安装培训，为期1天</w:t>
            </w:r>
          </w:p>
          <w:p w:rsidR="00CB74C8" w:rsidRPr="00CB74C8" w:rsidRDefault="00CB74C8" w:rsidP="00727471">
            <w:pPr>
              <w:rPr>
                <w:rFonts w:asciiTheme="minorEastAsia" w:eastAsiaTheme="minorEastAsia" w:hAnsiTheme="minorEastAsia" w:hint="eastAsia"/>
                <w:sz w:val="24"/>
              </w:rPr>
            </w:pPr>
            <w:r w:rsidRPr="00CB74C8">
              <w:rPr>
                <w:rFonts w:asciiTheme="minorEastAsia" w:eastAsiaTheme="minorEastAsia" w:hAnsiTheme="minorEastAsia" w:hint="eastAsia"/>
                <w:sz w:val="24"/>
              </w:rPr>
              <w:t>软件：在甲方单位提供4-5次培训，人数不限，培训语言为中文</w:t>
            </w:r>
          </w:p>
        </w:tc>
      </w:tr>
      <w:tr w:rsidR="00CB74C8" w:rsidRPr="00C021A2" w:rsidTr="008564A1">
        <w:trPr>
          <w:gridAfter w:val="1"/>
          <w:wAfter w:w="9" w:type="dxa"/>
          <w:trHeight w:val="454"/>
          <w:jc w:val="center"/>
        </w:trPr>
        <w:tc>
          <w:tcPr>
            <w:tcW w:w="1244" w:type="dxa"/>
            <w:vAlign w:val="center"/>
          </w:tcPr>
          <w:p w:rsidR="00CB74C8" w:rsidRPr="00CB74C8" w:rsidRDefault="00CB74C8" w:rsidP="00727471">
            <w:pPr>
              <w:jc w:val="center"/>
              <w:rPr>
                <w:rFonts w:asciiTheme="minorEastAsia" w:eastAsiaTheme="minorEastAsia" w:hAnsiTheme="minorEastAsia" w:hint="eastAsia"/>
                <w:sz w:val="24"/>
              </w:rPr>
            </w:pPr>
            <w:r w:rsidRPr="00CB74C8">
              <w:rPr>
                <w:rFonts w:asciiTheme="minorEastAsia" w:eastAsiaTheme="minorEastAsia" w:hAnsiTheme="minorEastAsia" w:hint="eastAsia"/>
                <w:sz w:val="24"/>
              </w:rPr>
              <w:t>6</w:t>
            </w:r>
          </w:p>
        </w:tc>
        <w:tc>
          <w:tcPr>
            <w:tcW w:w="2509" w:type="dxa"/>
            <w:gridSpan w:val="3"/>
            <w:vAlign w:val="center"/>
          </w:tcPr>
          <w:p w:rsidR="00CB74C8" w:rsidRPr="00CB74C8" w:rsidRDefault="00CB74C8" w:rsidP="00727471">
            <w:pPr>
              <w:jc w:val="center"/>
              <w:rPr>
                <w:rFonts w:asciiTheme="minorEastAsia" w:eastAsiaTheme="minorEastAsia" w:hAnsiTheme="minorEastAsia" w:cs="仿宋" w:hint="eastAsia"/>
                <w:sz w:val="24"/>
                <w:szCs w:val="28"/>
              </w:rPr>
            </w:pPr>
            <w:r w:rsidRPr="00CB74C8">
              <w:rPr>
                <w:rFonts w:asciiTheme="minorEastAsia" w:eastAsiaTheme="minorEastAsia" w:hAnsiTheme="minorEastAsia" w:cs="仿宋" w:hint="eastAsia"/>
                <w:sz w:val="24"/>
                <w:szCs w:val="28"/>
              </w:rPr>
              <w:t>维修响应</w:t>
            </w:r>
          </w:p>
        </w:tc>
        <w:tc>
          <w:tcPr>
            <w:tcW w:w="6095" w:type="dxa"/>
            <w:gridSpan w:val="3"/>
            <w:vAlign w:val="center"/>
          </w:tcPr>
          <w:p w:rsidR="00CB74C8" w:rsidRPr="00CB74C8" w:rsidRDefault="00CB74C8" w:rsidP="00727471">
            <w:pPr>
              <w:rPr>
                <w:rFonts w:asciiTheme="minorEastAsia" w:eastAsiaTheme="minorEastAsia" w:hAnsiTheme="minorEastAsia"/>
                <w:sz w:val="24"/>
              </w:rPr>
            </w:pPr>
            <w:r w:rsidRPr="00CB74C8">
              <w:rPr>
                <w:rFonts w:asciiTheme="minorEastAsia" w:eastAsiaTheme="minorEastAsia" w:hAnsiTheme="minorEastAsia" w:hint="eastAsia"/>
                <w:sz w:val="24"/>
              </w:rPr>
              <w:t>硬件：4小时内到达现场，24小时内排除故障；</w:t>
            </w:r>
          </w:p>
          <w:p w:rsidR="00CB74C8" w:rsidRPr="00CB74C8" w:rsidRDefault="00CB74C8" w:rsidP="00727471">
            <w:pPr>
              <w:rPr>
                <w:rFonts w:asciiTheme="minorEastAsia" w:eastAsiaTheme="minorEastAsia" w:hAnsiTheme="minorEastAsia"/>
                <w:sz w:val="24"/>
              </w:rPr>
            </w:pPr>
            <w:r w:rsidRPr="00CB74C8">
              <w:rPr>
                <w:rFonts w:asciiTheme="minorEastAsia" w:eastAsiaTheme="minorEastAsia" w:hAnsiTheme="minorEastAsia" w:hint="eastAsia"/>
                <w:sz w:val="24"/>
              </w:rPr>
              <w:t>软件：24小时内到达。考虑交通情况，对边远，交通不便地区为48小时</w:t>
            </w:r>
          </w:p>
        </w:tc>
      </w:tr>
      <w:tr w:rsidR="00CB74C8" w:rsidRPr="00C021A2" w:rsidTr="008564A1">
        <w:trPr>
          <w:gridAfter w:val="1"/>
          <w:wAfter w:w="9" w:type="dxa"/>
          <w:trHeight w:val="454"/>
          <w:jc w:val="center"/>
        </w:trPr>
        <w:tc>
          <w:tcPr>
            <w:tcW w:w="1244" w:type="dxa"/>
            <w:vAlign w:val="center"/>
          </w:tcPr>
          <w:p w:rsidR="00CB74C8" w:rsidRPr="00CB74C8" w:rsidRDefault="00CB74C8" w:rsidP="00727471">
            <w:pPr>
              <w:jc w:val="center"/>
              <w:rPr>
                <w:rFonts w:asciiTheme="minorEastAsia" w:eastAsiaTheme="minorEastAsia" w:hAnsiTheme="minorEastAsia" w:hint="eastAsia"/>
                <w:sz w:val="24"/>
              </w:rPr>
            </w:pPr>
            <w:r w:rsidRPr="00CB74C8">
              <w:rPr>
                <w:rFonts w:asciiTheme="minorEastAsia" w:eastAsiaTheme="minorEastAsia" w:hAnsiTheme="minorEastAsia" w:hint="eastAsia"/>
                <w:sz w:val="24"/>
              </w:rPr>
              <w:t>7</w:t>
            </w:r>
          </w:p>
        </w:tc>
        <w:tc>
          <w:tcPr>
            <w:tcW w:w="2509" w:type="dxa"/>
            <w:gridSpan w:val="3"/>
            <w:vAlign w:val="center"/>
          </w:tcPr>
          <w:p w:rsidR="00CB74C8" w:rsidRPr="00CB74C8" w:rsidRDefault="00CB74C8" w:rsidP="00727471">
            <w:pPr>
              <w:jc w:val="center"/>
              <w:rPr>
                <w:rFonts w:asciiTheme="minorEastAsia" w:eastAsiaTheme="minorEastAsia" w:hAnsiTheme="minorEastAsia" w:cs="仿宋" w:hint="eastAsia"/>
                <w:sz w:val="24"/>
                <w:szCs w:val="28"/>
              </w:rPr>
            </w:pPr>
            <w:r w:rsidRPr="00CB74C8">
              <w:rPr>
                <w:rFonts w:asciiTheme="minorEastAsia" w:eastAsiaTheme="minorEastAsia" w:hAnsiTheme="minorEastAsia" w:cs="仿宋" w:hint="eastAsia"/>
                <w:sz w:val="24"/>
                <w:szCs w:val="28"/>
              </w:rPr>
              <w:t>到货时间</w:t>
            </w:r>
          </w:p>
        </w:tc>
        <w:tc>
          <w:tcPr>
            <w:tcW w:w="6095" w:type="dxa"/>
            <w:gridSpan w:val="3"/>
            <w:vAlign w:val="center"/>
          </w:tcPr>
          <w:p w:rsidR="00CB74C8" w:rsidRPr="00CB74C8" w:rsidRDefault="00CB74C8" w:rsidP="00727471">
            <w:pPr>
              <w:rPr>
                <w:rFonts w:asciiTheme="minorEastAsia" w:eastAsiaTheme="minorEastAsia" w:hAnsiTheme="minorEastAsia" w:hint="eastAsia"/>
                <w:sz w:val="24"/>
              </w:rPr>
            </w:pPr>
            <w:r w:rsidRPr="00CB74C8">
              <w:rPr>
                <w:rFonts w:asciiTheme="minorEastAsia" w:eastAsiaTheme="minorEastAsia" w:hAnsiTheme="minorEastAsia" w:hint="eastAsia"/>
                <w:sz w:val="24"/>
              </w:rPr>
              <w:t>合同签订后6个月内</w:t>
            </w:r>
          </w:p>
        </w:tc>
      </w:tr>
    </w:tbl>
    <w:p w:rsidR="006C75FB" w:rsidRPr="00C021A2" w:rsidRDefault="00C021A2" w:rsidP="006C75FB">
      <w:pPr>
        <w:widowControl/>
        <w:jc w:val="left"/>
        <w:rPr>
          <w:rFonts w:asciiTheme="minorEastAsia" w:eastAsiaTheme="minorEastAsia" w:hAnsiTheme="minorEastAsia"/>
          <w:sz w:val="24"/>
        </w:rPr>
      </w:pPr>
      <w:bookmarkStart w:id="0" w:name="_Hlk50096648"/>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p>
    <w:bookmarkEnd w:id="0"/>
    <w:p w:rsidR="006C75FB" w:rsidRDefault="006C75FB" w:rsidP="006C75FB">
      <w:pPr>
        <w:widowControl/>
        <w:jc w:val="left"/>
        <w:rPr>
          <w:rFonts w:asciiTheme="minorEastAsia" w:eastAsiaTheme="minorEastAsia" w:hAnsiTheme="minorEastAsia" w:cs="黑体"/>
          <w:snapToGrid w:val="0"/>
          <w:sz w:val="24"/>
        </w:rPr>
      </w:pPr>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574" w:rsidRDefault="00EC5574" w:rsidP="0091323C">
      <w:r>
        <w:separator/>
      </w:r>
    </w:p>
  </w:endnote>
  <w:endnote w:type="continuationSeparator" w:id="1">
    <w:p w:rsidR="00EC5574" w:rsidRDefault="00EC5574" w:rsidP="0091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574" w:rsidRDefault="00EC5574" w:rsidP="0091323C">
      <w:r>
        <w:separator/>
      </w:r>
    </w:p>
  </w:footnote>
  <w:footnote w:type="continuationSeparator" w:id="1">
    <w:p w:rsidR="00EC5574" w:rsidRDefault="00EC5574" w:rsidP="0091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2D2FAD"/>
    <w:multiLevelType w:val="singleLevel"/>
    <w:tmpl w:val="0A2D2FAD"/>
    <w:lvl w:ilvl="0">
      <w:start w:val="1"/>
      <w:numFmt w:val="decimal"/>
      <w:suff w:val="nothing"/>
      <w:lvlText w:val="%1）"/>
      <w:lvlJc w:val="left"/>
    </w:lvl>
  </w:abstractNum>
  <w:abstractNum w:abstractNumId="4">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B3AC83"/>
    <w:multiLevelType w:val="singleLevel"/>
    <w:tmpl w:val="4EB3AC83"/>
    <w:lvl w:ilvl="0">
      <w:start w:val="1"/>
      <w:numFmt w:val="decimal"/>
      <w:lvlText w:val="%1."/>
      <w:lvlJc w:val="left"/>
      <w:pPr>
        <w:tabs>
          <w:tab w:val="num" w:pos="312"/>
        </w:tabs>
      </w:pPr>
    </w:lvl>
  </w:abstractNum>
  <w:abstractNum w:abstractNumId="7">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BD1E8D0"/>
    <w:multiLevelType w:val="singleLevel"/>
    <w:tmpl w:val="5BD1E8D0"/>
    <w:lvl w:ilvl="0">
      <w:start w:val="1"/>
      <w:numFmt w:val="decimal"/>
      <w:lvlText w:val="%1."/>
      <w:lvlJc w:val="left"/>
      <w:pPr>
        <w:tabs>
          <w:tab w:val="num" w:pos="312"/>
        </w:tabs>
      </w:pPr>
    </w:lvl>
  </w:abstractNum>
  <w:abstractNum w:abstractNumId="11">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9A15E62"/>
    <w:rsid w:val="00046163"/>
    <w:rsid w:val="000545FE"/>
    <w:rsid w:val="00062C9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85100"/>
    <w:rsid w:val="002910C0"/>
    <w:rsid w:val="002B40AE"/>
    <w:rsid w:val="002C4BC4"/>
    <w:rsid w:val="003151D7"/>
    <w:rsid w:val="003250CD"/>
    <w:rsid w:val="00332A64"/>
    <w:rsid w:val="00344E7A"/>
    <w:rsid w:val="003526D5"/>
    <w:rsid w:val="00361D23"/>
    <w:rsid w:val="003A3ABE"/>
    <w:rsid w:val="003C1FAC"/>
    <w:rsid w:val="00415F46"/>
    <w:rsid w:val="00472BFD"/>
    <w:rsid w:val="00480E1E"/>
    <w:rsid w:val="00486784"/>
    <w:rsid w:val="0049189E"/>
    <w:rsid w:val="004A675A"/>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4153B"/>
    <w:rsid w:val="00644F13"/>
    <w:rsid w:val="006464E9"/>
    <w:rsid w:val="00682485"/>
    <w:rsid w:val="006C75FB"/>
    <w:rsid w:val="006D71A6"/>
    <w:rsid w:val="00725A54"/>
    <w:rsid w:val="0073745C"/>
    <w:rsid w:val="0074369E"/>
    <w:rsid w:val="00776C3E"/>
    <w:rsid w:val="00790D63"/>
    <w:rsid w:val="007975BA"/>
    <w:rsid w:val="007C061A"/>
    <w:rsid w:val="007D147D"/>
    <w:rsid w:val="007D37E2"/>
    <w:rsid w:val="007E2DAD"/>
    <w:rsid w:val="007E4A2C"/>
    <w:rsid w:val="008025C6"/>
    <w:rsid w:val="00815EDB"/>
    <w:rsid w:val="00826E11"/>
    <w:rsid w:val="0082728A"/>
    <w:rsid w:val="0083471C"/>
    <w:rsid w:val="008456AC"/>
    <w:rsid w:val="00846B87"/>
    <w:rsid w:val="00850DA7"/>
    <w:rsid w:val="008564A1"/>
    <w:rsid w:val="00860B28"/>
    <w:rsid w:val="008769A2"/>
    <w:rsid w:val="00891FC3"/>
    <w:rsid w:val="008A4967"/>
    <w:rsid w:val="008A64F5"/>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05F6"/>
    <w:rsid w:val="00AC2FEC"/>
    <w:rsid w:val="00AD21F4"/>
    <w:rsid w:val="00AD70DA"/>
    <w:rsid w:val="00B22D2F"/>
    <w:rsid w:val="00B4737F"/>
    <w:rsid w:val="00B52870"/>
    <w:rsid w:val="00B57386"/>
    <w:rsid w:val="00B7345A"/>
    <w:rsid w:val="00BA7466"/>
    <w:rsid w:val="00BC19C8"/>
    <w:rsid w:val="00C021A2"/>
    <w:rsid w:val="00C0235F"/>
    <w:rsid w:val="00C20B05"/>
    <w:rsid w:val="00C26053"/>
    <w:rsid w:val="00C451A2"/>
    <w:rsid w:val="00C722B3"/>
    <w:rsid w:val="00C727AC"/>
    <w:rsid w:val="00C77FA6"/>
    <w:rsid w:val="00C91306"/>
    <w:rsid w:val="00CB4529"/>
    <w:rsid w:val="00CB74C8"/>
    <w:rsid w:val="00CC08FC"/>
    <w:rsid w:val="00CF4071"/>
    <w:rsid w:val="00D25455"/>
    <w:rsid w:val="00D509BA"/>
    <w:rsid w:val="00D769DA"/>
    <w:rsid w:val="00D844E9"/>
    <w:rsid w:val="00DA3A8B"/>
    <w:rsid w:val="00DC5219"/>
    <w:rsid w:val="00DF7589"/>
    <w:rsid w:val="00E06986"/>
    <w:rsid w:val="00E07EED"/>
    <w:rsid w:val="00E1044C"/>
    <w:rsid w:val="00E33608"/>
    <w:rsid w:val="00E46234"/>
    <w:rsid w:val="00E466E8"/>
    <w:rsid w:val="00E626D1"/>
    <w:rsid w:val="00E80934"/>
    <w:rsid w:val="00E8381C"/>
    <w:rsid w:val="00EB61E8"/>
    <w:rsid w:val="00EC5574"/>
    <w:rsid w:val="00EE242E"/>
    <w:rsid w:val="00EE2CE1"/>
    <w:rsid w:val="00EE384E"/>
    <w:rsid w:val="00EF45B8"/>
    <w:rsid w:val="00F1160B"/>
    <w:rsid w:val="00F27A73"/>
    <w:rsid w:val="00F35A7B"/>
    <w:rsid w:val="00F705B7"/>
    <w:rsid w:val="00F870C6"/>
    <w:rsid w:val="00FA1361"/>
    <w:rsid w:val="00FA17E7"/>
    <w:rsid w:val="00FA1DCC"/>
    <w:rsid w:val="00FA7DD0"/>
    <w:rsid w:val="00FB3C64"/>
    <w:rsid w:val="00FD101E"/>
    <w:rsid w:val="00FD63B8"/>
    <w:rsid w:val="19A15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Char"/>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rsid w:val="00913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91323C"/>
    <w:rPr>
      <w:rFonts w:ascii="Times New Roman" w:eastAsia="宋体" w:hAnsi="Times New Roman" w:cs="宋体"/>
      <w:kern w:val="2"/>
      <w:sz w:val="18"/>
      <w:szCs w:val="18"/>
    </w:rPr>
  </w:style>
  <w:style w:type="paragraph" w:styleId="a5">
    <w:name w:val="footer"/>
    <w:basedOn w:val="a"/>
    <w:link w:val="Char0"/>
    <w:rsid w:val="0091323C"/>
    <w:pPr>
      <w:tabs>
        <w:tab w:val="center" w:pos="4153"/>
        <w:tab w:val="right" w:pos="8306"/>
      </w:tabs>
      <w:snapToGrid w:val="0"/>
      <w:jc w:val="left"/>
    </w:pPr>
    <w:rPr>
      <w:sz w:val="18"/>
      <w:szCs w:val="18"/>
    </w:rPr>
  </w:style>
  <w:style w:type="character" w:customStyle="1" w:styleId="Char0">
    <w:name w:val="页脚 Char"/>
    <w:basedOn w:val="a1"/>
    <w:link w:val="a5"/>
    <w:rsid w:val="0091323C"/>
    <w:rPr>
      <w:rFonts w:ascii="Times New Roman" w:eastAsia="宋体" w:hAnsi="Times New Roman" w:cs="宋体"/>
      <w:kern w:val="2"/>
      <w:sz w:val="18"/>
      <w:szCs w:val="18"/>
    </w:rPr>
  </w:style>
  <w:style w:type="character" w:styleId="a6">
    <w:name w:val="annotation reference"/>
    <w:basedOn w:val="a1"/>
    <w:rsid w:val="00E466E8"/>
    <w:rPr>
      <w:sz w:val="21"/>
      <w:szCs w:val="21"/>
    </w:rPr>
  </w:style>
  <w:style w:type="paragraph" w:styleId="a7">
    <w:name w:val="annotation text"/>
    <w:basedOn w:val="a"/>
    <w:link w:val="Char1"/>
    <w:rsid w:val="00E466E8"/>
    <w:pPr>
      <w:jc w:val="left"/>
    </w:pPr>
  </w:style>
  <w:style w:type="character" w:customStyle="1" w:styleId="Char1">
    <w:name w:val="批注文字 Char"/>
    <w:basedOn w:val="a1"/>
    <w:link w:val="a7"/>
    <w:rsid w:val="00E466E8"/>
    <w:rPr>
      <w:rFonts w:ascii="Times New Roman" w:eastAsia="宋体" w:hAnsi="Times New Roman" w:cs="宋体"/>
      <w:kern w:val="2"/>
      <w:sz w:val="21"/>
      <w:szCs w:val="24"/>
    </w:rPr>
  </w:style>
  <w:style w:type="paragraph" w:styleId="a8">
    <w:name w:val="annotation subject"/>
    <w:basedOn w:val="a7"/>
    <w:next w:val="a7"/>
    <w:link w:val="Char2"/>
    <w:rsid w:val="00E466E8"/>
    <w:rPr>
      <w:b/>
      <w:bCs/>
    </w:rPr>
  </w:style>
  <w:style w:type="character" w:customStyle="1" w:styleId="Char2">
    <w:name w:val="批注主题 Char"/>
    <w:basedOn w:val="Char1"/>
    <w:link w:val="a8"/>
    <w:rsid w:val="00E466E8"/>
    <w:rPr>
      <w:rFonts w:ascii="Times New Roman" w:eastAsia="宋体" w:hAnsi="Times New Roman" w:cs="宋体"/>
      <w:b/>
      <w:bCs/>
      <w:kern w:val="2"/>
      <w:sz w:val="21"/>
      <w:szCs w:val="24"/>
    </w:rPr>
  </w:style>
  <w:style w:type="paragraph" w:styleId="a9">
    <w:name w:val="Revision"/>
    <w:hidden/>
    <w:uiPriority w:val="99"/>
    <w:semiHidden/>
    <w:rsid w:val="00E466E8"/>
    <w:rPr>
      <w:rFonts w:ascii="Times New Roman" w:eastAsia="宋体" w:hAnsi="Times New Roman" w:cs="宋体"/>
      <w:kern w:val="2"/>
      <w:sz w:val="21"/>
      <w:szCs w:val="24"/>
    </w:rPr>
  </w:style>
  <w:style w:type="paragraph" w:styleId="aa">
    <w:name w:val="Balloon Text"/>
    <w:basedOn w:val="a"/>
    <w:link w:val="Char3"/>
    <w:rsid w:val="00E466E8"/>
    <w:rPr>
      <w:sz w:val="18"/>
      <w:szCs w:val="18"/>
    </w:rPr>
  </w:style>
  <w:style w:type="character" w:customStyle="1" w:styleId="Char3">
    <w:name w:val="批注框文本 Char"/>
    <w:basedOn w:val="a1"/>
    <w:link w:val="aa"/>
    <w:rsid w:val="00E466E8"/>
    <w:rPr>
      <w:rFonts w:ascii="Times New Roman" w:eastAsia="宋体" w:hAnsi="Times New Roman" w:cs="宋体"/>
      <w:kern w:val="2"/>
      <w:sz w:val="18"/>
      <w:szCs w:val="18"/>
    </w:rPr>
  </w:style>
  <w:style w:type="character" w:customStyle="1" w:styleId="Char4">
    <w:name w:val="纯文本 Char"/>
    <w:link w:val="ab"/>
    <w:rsid w:val="00605842"/>
    <w:rPr>
      <w:rFonts w:ascii="宋体" w:hAnsi="Courier New"/>
      <w:kern w:val="2"/>
      <w:sz w:val="21"/>
    </w:rPr>
  </w:style>
  <w:style w:type="paragraph" w:styleId="ab">
    <w:name w:val="Plain Text"/>
    <w:basedOn w:val="a"/>
    <w:link w:val="Char4"/>
    <w:unhideWhenUsed/>
    <w:rsid w:val="00605842"/>
    <w:rPr>
      <w:rFonts w:ascii="宋体" w:eastAsiaTheme="minorEastAsia" w:hAnsi="Courier New" w:cstheme="minorBidi"/>
      <w:szCs w:val="20"/>
    </w:rPr>
  </w:style>
  <w:style w:type="character" w:customStyle="1" w:styleId="ac">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d">
    <w:name w:val="List Paragraph"/>
    <w:basedOn w:val="a"/>
    <w:uiPriority w:val="34"/>
    <w:qFormat/>
    <w:rsid w:val="007E2DAD"/>
    <w:pPr>
      <w:ind w:firstLineChars="200" w:firstLine="420"/>
    </w:pPr>
    <w:rPr>
      <w:rFonts w:ascii="Calibri" w:hAnsi="Calibri" w:cs="Times New Roman"/>
      <w:szCs w:val="22"/>
    </w:rPr>
  </w:style>
  <w:style w:type="paragraph" w:styleId="ae">
    <w:name w:val="Document Map"/>
    <w:basedOn w:val="a"/>
    <w:link w:val="Char5"/>
    <w:rsid w:val="00A011B6"/>
    <w:rPr>
      <w:rFonts w:ascii="宋体"/>
      <w:sz w:val="18"/>
      <w:szCs w:val="18"/>
    </w:rPr>
  </w:style>
  <w:style w:type="character" w:customStyle="1" w:styleId="Char5">
    <w:name w:val="文档结构图 Char"/>
    <w:basedOn w:val="a1"/>
    <w:link w:val="ae"/>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0">
    <w:name w:val="No Spacing"/>
    <w:uiPriority w:val="1"/>
    <w:qFormat/>
    <w:rsid w:val="00CC08FC"/>
    <w:pPr>
      <w:widowControl w:val="0"/>
      <w:jc w:val="both"/>
    </w:pPr>
    <w:rPr>
      <w:kern w:val="2"/>
      <w:sz w:val="21"/>
      <w:szCs w:val="22"/>
    </w:rPr>
  </w:style>
  <w:style w:type="paragraph" w:customStyle="1" w:styleId="af1">
    <w:basedOn w:val="a"/>
    <w:next w:val="ad"/>
    <w:uiPriority w:val="34"/>
    <w:qFormat/>
    <w:rsid w:val="004E7B7D"/>
    <w:pPr>
      <w:ind w:firstLineChars="200" w:firstLine="420"/>
    </w:pPr>
    <w:rPr>
      <w:rFonts w:cs="Times New Roman"/>
    </w:rPr>
  </w:style>
  <w:style w:type="paragraph" w:styleId="af2">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Char">
    <w:name w:val="标题 3 Char"/>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Char6">
    <w:name w:val="正文文本 Char"/>
    <w:link w:val="af3"/>
    <w:rsid w:val="00332A64"/>
    <w:rPr>
      <w:rFonts w:ascii="宋体"/>
      <w:b/>
      <w:bCs/>
      <w:kern w:val="2"/>
      <w:sz w:val="36"/>
      <w:szCs w:val="24"/>
    </w:rPr>
  </w:style>
  <w:style w:type="paragraph" w:styleId="af3">
    <w:name w:val="Body Text"/>
    <w:basedOn w:val="a"/>
    <w:link w:val="Char6"/>
    <w:rsid w:val="00332A64"/>
    <w:pPr>
      <w:jc w:val="center"/>
    </w:pPr>
    <w:rPr>
      <w:rFonts w:ascii="宋体" w:eastAsiaTheme="minorEastAsia" w:hAnsiTheme="minorHAnsi" w:cstheme="minorBidi"/>
      <w:b/>
      <w:bCs/>
      <w:sz w:val="36"/>
    </w:rPr>
  </w:style>
  <w:style w:type="character" w:customStyle="1" w:styleId="Char10">
    <w:name w:val="正文文本 Char1"/>
    <w:basedOn w:val="a1"/>
    <w:link w:val="af3"/>
    <w:semiHidden/>
    <w:rsid w:val="00332A64"/>
    <w:rPr>
      <w:rFonts w:ascii="Times New Roman" w:eastAsia="宋体" w:hAnsi="Times New Roman" w:cs="宋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FDF4E4-C2E7-4737-97A3-5F9F0096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362245724@qq.com</cp:lastModifiedBy>
  <cp:revision>82</cp:revision>
  <dcterms:created xsi:type="dcterms:W3CDTF">2019-11-08T04:25:00Z</dcterms:created>
  <dcterms:modified xsi:type="dcterms:W3CDTF">2021-01-25T10:54:00Z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