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技术参数</w:t>
      </w:r>
    </w:p>
    <w:p>
      <w:pPr>
        <w:ind w:left="-360"/>
        <w:jc w:val="center"/>
        <w:rPr>
          <w:rFonts w:hint="eastAsia" w:ascii="宋体" w:hAnsi="宋体" w:eastAsia="宋体" w:cs="宋体"/>
          <w:b/>
          <w:sz w:val="24"/>
        </w:rPr>
      </w:pP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82"/>
        <w:gridCol w:w="829"/>
        <w:gridCol w:w="319"/>
        <w:gridCol w:w="3268"/>
        <w:gridCol w:w="314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设备名称</w:t>
            </w:r>
          </w:p>
        </w:tc>
        <w:tc>
          <w:tcPr>
            <w:tcW w:w="773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红外辐照治疗装置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项目编号</w:t>
            </w:r>
          </w:p>
        </w:tc>
        <w:tc>
          <w:tcPr>
            <w:tcW w:w="773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2020-JKMKQY-W1029-0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最高限价</w:t>
            </w:r>
          </w:p>
        </w:tc>
        <w:tc>
          <w:tcPr>
            <w:tcW w:w="773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人民币36.8万元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设备数量</w:t>
            </w:r>
          </w:p>
        </w:tc>
        <w:tc>
          <w:tcPr>
            <w:tcW w:w="473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6"/>
                <w:szCs w:val="26"/>
                <w:lang w:val="en-US" w:eastAsia="zh-CN"/>
              </w:rPr>
              <w:t>1台</w:t>
            </w:r>
          </w:p>
        </w:tc>
        <w:tc>
          <w:tcPr>
            <w:tcW w:w="3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包含红光、超激光、红外光、偏振光，具有很强的穿透力，通过光治疗能直接作用到口腔黏膜深部炎症，减轻慢性疼痛，促进伤口愈合。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主机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＃治疗光源：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卤素光源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★光源功率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≥750W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＃光源使用寿命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5000-8000小时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＃输出方式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连续输出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＃光源波段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400—2500nm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★有效光谱波长范围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560nm---1600nm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＃治疗深度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平均皮下10CM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★光辐照强度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满足口腔黏膜病的治疗需求,在出光口处光辐照强度经检测&gt;1200mw／cm2, 若装机时现场检测达不到此数值，不予验收及付款。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★光密度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在出光口15cm处光密度经检测&gt;230mw／cm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,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若装机时现场检测达不到此数值，不予验收及付款。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＃治疗主机外壳温度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不超过41℃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＃治疗时间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液晶计时器，时间设定可自由调整。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开机后8小时可连续照射治疗，无需停机散热。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可按步进1min连续可设置总的治疗时间，无任何误差，治疗时间结束自动关机。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＃认证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产品获得德国TUV认证及中国药监局CFDA认证。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exac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★质保期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备件库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维修站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★收费标准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质保期外终身维修，只收取配件费用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培训支持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设备安装后现场培训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维修响应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24小时响应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exact"/>
          <w:jc w:val="center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到货时间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签订合同后1个月内到货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宋体" w:hAnsi="宋体" w:eastAsia="宋体" w:cs="宋体"/>
          <w:sz w:val="24"/>
        </w:rPr>
        <w:t>★</w:t>
      </w:r>
      <w:bookmarkEnd w:id="0"/>
      <w:bookmarkEnd w:id="1"/>
      <w:r>
        <w:rPr>
          <w:rFonts w:hint="eastAsia" w:ascii="宋体" w:hAnsi="宋体" w:eastAsia="宋体" w:cs="宋体"/>
          <w:sz w:val="24"/>
        </w:rPr>
        <w:t>”、“</w:t>
      </w:r>
      <w:bookmarkStart w:id="2" w:name="OLE_LINK4"/>
      <w:bookmarkStart w:id="3" w:name="OLE_LINK5"/>
      <w:r>
        <w:rPr>
          <w:rFonts w:hint="eastAsia" w:ascii="宋体" w:hAnsi="宋体" w:eastAsia="宋体" w:cs="宋体"/>
          <w:b/>
          <w:sz w:val="24"/>
        </w:rPr>
        <w:t>＃</w:t>
      </w:r>
      <w:bookmarkEnd w:id="2"/>
      <w:bookmarkEnd w:id="3"/>
      <w:r>
        <w:rPr>
          <w:rFonts w:hint="eastAsia" w:ascii="宋体" w:hAnsi="宋体" w:eastAsia="宋体" w:cs="宋体"/>
          <w:sz w:val="24"/>
        </w:rPr>
        <w:t>”参数，其中“★”参数为核心参数，为必须满足参数；“</w:t>
      </w:r>
      <w:bookmarkStart w:id="4" w:name="OLE_LINK2"/>
      <w:r>
        <w:rPr>
          <w:rFonts w:hint="eastAsia" w:ascii="宋体" w:hAnsi="宋体" w:eastAsia="宋体" w:cs="宋体"/>
          <w:b/>
          <w:sz w:val="24"/>
        </w:rPr>
        <w:t>＃</w:t>
      </w:r>
      <w:bookmarkEnd w:id="4"/>
      <w:r>
        <w:rPr>
          <w:rFonts w:hint="eastAsia" w:ascii="宋体" w:hAnsi="宋体" w:eastAsia="宋体" w:cs="宋体"/>
          <w:sz w:val="24"/>
        </w:rPr>
        <w:t>”参数为重要参数，在采购评审中分值较高。售后服务要求尽量填写，</w:t>
      </w: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B40"/>
    <w:rsid w:val="00014F07"/>
    <w:rsid w:val="00025358"/>
    <w:rsid w:val="0002627A"/>
    <w:rsid w:val="00071EB7"/>
    <w:rsid w:val="000C2C4A"/>
    <w:rsid w:val="000C6BC0"/>
    <w:rsid w:val="00136093"/>
    <w:rsid w:val="00164AC6"/>
    <w:rsid w:val="001A150F"/>
    <w:rsid w:val="001D595D"/>
    <w:rsid w:val="00200BE3"/>
    <w:rsid w:val="00262CD6"/>
    <w:rsid w:val="00265BB4"/>
    <w:rsid w:val="00285412"/>
    <w:rsid w:val="002969DE"/>
    <w:rsid w:val="00297E00"/>
    <w:rsid w:val="00297F97"/>
    <w:rsid w:val="0030513E"/>
    <w:rsid w:val="0034449F"/>
    <w:rsid w:val="00347C64"/>
    <w:rsid w:val="00367494"/>
    <w:rsid w:val="003A498C"/>
    <w:rsid w:val="003A4BA2"/>
    <w:rsid w:val="003B6C71"/>
    <w:rsid w:val="003C4424"/>
    <w:rsid w:val="003C4BB2"/>
    <w:rsid w:val="003D09C9"/>
    <w:rsid w:val="00415625"/>
    <w:rsid w:val="0044615B"/>
    <w:rsid w:val="00477426"/>
    <w:rsid w:val="004778D1"/>
    <w:rsid w:val="00484C20"/>
    <w:rsid w:val="004C0FBB"/>
    <w:rsid w:val="004C35A8"/>
    <w:rsid w:val="004D1C1C"/>
    <w:rsid w:val="004D3856"/>
    <w:rsid w:val="004D3D4A"/>
    <w:rsid w:val="004F2B40"/>
    <w:rsid w:val="005535BB"/>
    <w:rsid w:val="00574E8F"/>
    <w:rsid w:val="005850BB"/>
    <w:rsid w:val="005A5EFA"/>
    <w:rsid w:val="005F0122"/>
    <w:rsid w:val="00616A70"/>
    <w:rsid w:val="006223BC"/>
    <w:rsid w:val="00642009"/>
    <w:rsid w:val="00647E77"/>
    <w:rsid w:val="006A763E"/>
    <w:rsid w:val="006B3045"/>
    <w:rsid w:val="006C69C8"/>
    <w:rsid w:val="006D1846"/>
    <w:rsid w:val="006E6C59"/>
    <w:rsid w:val="006F7693"/>
    <w:rsid w:val="00753A19"/>
    <w:rsid w:val="00756AA3"/>
    <w:rsid w:val="00794720"/>
    <w:rsid w:val="007B20C9"/>
    <w:rsid w:val="007C2DD6"/>
    <w:rsid w:val="007D4857"/>
    <w:rsid w:val="007D7898"/>
    <w:rsid w:val="007E7AF2"/>
    <w:rsid w:val="007F0AF0"/>
    <w:rsid w:val="007F56B1"/>
    <w:rsid w:val="008339D9"/>
    <w:rsid w:val="008544E1"/>
    <w:rsid w:val="008664B9"/>
    <w:rsid w:val="008841FA"/>
    <w:rsid w:val="008B55E2"/>
    <w:rsid w:val="008D3DED"/>
    <w:rsid w:val="008D4159"/>
    <w:rsid w:val="008E39F2"/>
    <w:rsid w:val="008E4A4D"/>
    <w:rsid w:val="008F42A1"/>
    <w:rsid w:val="00910DCB"/>
    <w:rsid w:val="00911314"/>
    <w:rsid w:val="009449D8"/>
    <w:rsid w:val="009939A2"/>
    <w:rsid w:val="009B1C7C"/>
    <w:rsid w:val="009D0065"/>
    <w:rsid w:val="009E62D5"/>
    <w:rsid w:val="009E6945"/>
    <w:rsid w:val="00A03ACA"/>
    <w:rsid w:val="00A27BFC"/>
    <w:rsid w:val="00A35F12"/>
    <w:rsid w:val="00A44765"/>
    <w:rsid w:val="00A70DB8"/>
    <w:rsid w:val="00A90A6A"/>
    <w:rsid w:val="00AD5866"/>
    <w:rsid w:val="00B01C30"/>
    <w:rsid w:val="00B14038"/>
    <w:rsid w:val="00B35776"/>
    <w:rsid w:val="00B613BF"/>
    <w:rsid w:val="00B76FC5"/>
    <w:rsid w:val="00B95F91"/>
    <w:rsid w:val="00CA15A1"/>
    <w:rsid w:val="00CA2C1B"/>
    <w:rsid w:val="00CC021E"/>
    <w:rsid w:val="00CF3C70"/>
    <w:rsid w:val="00D014CF"/>
    <w:rsid w:val="00D14DD1"/>
    <w:rsid w:val="00D1672D"/>
    <w:rsid w:val="00D25A2A"/>
    <w:rsid w:val="00D4310D"/>
    <w:rsid w:val="00D51FBB"/>
    <w:rsid w:val="00D72EA6"/>
    <w:rsid w:val="00DA590B"/>
    <w:rsid w:val="00DE75A2"/>
    <w:rsid w:val="00DF1056"/>
    <w:rsid w:val="00DF4527"/>
    <w:rsid w:val="00E1166A"/>
    <w:rsid w:val="00E12ED1"/>
    <w:rsid w:val="00E4068A"/>
    <w:rsid w:val="00E51605"/>
    <w:rsid w:val="00E5661F"/>
    <w:rsid w:val="00EC00D2"/>
    <w:rsid w:val="00EE7858"/>
    <w:rsid w:val="00F053FC"/>
    <w:rsid w:val="00F233AB"/>
    <w:rsid w:val="00F633F0"/>
    <w:rsid w:val="00F869F8"/>
    <w:rsid w:val="00F96757"/>
    <w:rsid w:val="00FA57A7"/>
    <w:rsid w:val="00FB026B"/>
    <w:rsid w:val="01C06F6C"/>
    <w:rsid w:val="043A2141"/>
    <w:rsid w:val="05F53937"/>
    <w:rsid w:val="123A515A"/>
    <w:rsid w:val="131E3AC7"/>
    <w:rsid w:val="14EC0E8D"/>
    <w:rsid w:val="20321327"/>
    <w:rsid w:val="25D83C2F"/>
    <w:rsid w:val="2C835B22"/>
    <w:rsid w:val="30821569"/>
    <w:rsid w:val="329164ED"/>
    <w:rsid w:val="3B046A69"/>
    <w:rsid w:val="52E33F12"/>
    <w:rsid w:val="53DC3B74"/>
    <w:rsid w:val="5B070514"/>
    <w:rsid w:val="5F4B2B70"/>
    <w:rsid w:val="6A4A43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styleId="11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1BCA2-0D12-47D8-A00B-E2D7B8513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140</Words>
  <Characters>801</Characters>
  <Lines>6</Lines>
  <Paragraphs>1</Paragraphs>
  <TotalTime>2</TotalTime>
  <ScaleCrop>false</ScaleCrop>
  <LinksUpToDate>false</LinksUpToDate>
  <CharactersWithSpaces>940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爱夜愿</cp:lastModifiedBy>
  <cp:lastPrinted>2020-11-26T02:37:00Z</cp:lastPrinted>
  <dcterms:modified xsi:type="dcterms:W3CDTF">2021-02-05T05:22:10Z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