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C1F3C" w14:textId="63F31F80" w:rsidR="00615A53" w:rsidRPr="00B274A7" w:rsidRDefault="004C7A6A" w:rsidP="00B274A7">
      <w:pPr>
        <w:ind w:rightChars="-27" w:right="-57"/>
        <w:jc w:val="center"/>
        <w:rPr>
          <w:rFonts w:ascii="方正小标宋简体" w:eastAsia="方正小标宋简体" w:hAnsi="黑体" w:hint="eastAsia"/>
          <w:sz w:val="44"/>
        </w:rPr>
      </w:pPr>
      <w:r>
        <w:rPr>
          <w:rFonts w:ascii="方正小标宋简体" w:eastAsia="方正小标宋简体" w:hAnsi="黑体" w:hint="eastAsia"/>
          <w:sz w:val="44"/>
        </w:rPr>
        <w:t>信息化项目</w:t>
      </w:r>
      <w:r w:rsidR="00172438">
        <w:rPr>
          <w:rFonts w:ascii="方正小标宋简体" w:eastAsia="方正小标宋简体" w:hAnsi="黑体" w:hint="eastAsia"/>
          <w:sz w:val="44"/>
        </w:rPr>
        <w:t>技术参数</w:t>
      </w:r>
      <w:r w:rsidR="00615A53" w:rsidRPr="00615A53">
        <w:rPr>
          <w:rFonts w:ascii="方正小标宋简体" w:eastAsia="方正小标宋简体" w:hAnsi="黑体" w:hint="eastAsia"/>
          <w:sz w:val="44"/>
        </w:rPr>
        <w:t>表</w:t>
      </w:r>
    </w:p>
    <w:tbl>
      <w:tblPr>
        <w:tblStyle w:val="ab"/>
        <w:tblW w:w="9046" w:type="dxa"/>
        <w:tblLook w:val="04A0" w:firstRow="1" w:lastRow="0" w:firstColumn="1" w:lastColumn="0" w:noHBand="0" w:noVBand="1"/>
      </w:tblPr>
      <w:tblGrid>
        <w:gridCol w:w="841"/>
        <w:gridCol w:w="654"/>
        <w:gridCol w:w="889"/>
        <w:gridCol w:w="1965"/>
        <w:gridCol w:w="1600"/>
        <w:gridCol w:w="1409"/>
        <w:gridCol w:w="1688"/>
      </w:tblGrid>
      <w:tr w:rsidR="00615A53" w14:paraId="1AD3E79D" w14:textId="77777777" w:rsidTr="00D37A06">
        <w:tc>
          <w:tcPr>
            <w:tcW w:w="1495" w:type="dxa"/>
            <w:gridSpan w:val="2"/>
          </w:tcPr>
          <w:p w14:paraId="68A6EAD4" w14:textId="77777777" w:rsidR="00615A53" w:rsidRPr="00615A53" w:rsidRDefault="00615A53" w:rsidP="00615A53">
            <w:pPr>
              <w:ind w:rightChars="-27" w:right="-57"/>
              <w:rPr>
                <w:rFonts w:ascii="仿宋_GB2312" w:eastAsia="仿宋_GB2312" w:hAnsi="黑体"/>
                <w:b/>
                <w:sz w:val="28"/>
                <w:szCs w:val="28"/>
              </w:rPr>
            </w:pPr>
            <w:r w:rsidRPr="00615A53">
              <w:rPr>
                <w:rFonts w:ascii="仿宋_GB2312" w:eastAsia="仿宋_GB2312" w:hAnsi="黑体"/>
                <w:b/>
                <w:sz w:val="28"/>
                <w:szCs w:val="28"/>
              </w:rPr>
              <w:t>项目名称</w:t>
            </w:r>
          </w:p>
        </w:tc>
        <w:tc>
          <w:tcPr>
            <w:tcW w:w="7551" w:type="dxa"/>
            <w:gridSpan w:val="5"/>
          </w:tcPr>
          <w:p w14:paraId="668BC365" w14:textId="77777777" w:rsidR="00615A53" w:rsidRDefault="000B2FF7" w:rsidP="00615A53">
            <w:pPr>
              <w:ind w:rightChars="-27" w:right="-57"/>
              <w:rPr>
                <w:rFonts w:ascii="仿宋_GB2312" w:eastAsia="仿宋_GB2312" w:hAnsi="黑体"/>
                <w:sz w:val="28"/>
                <w:szCs w:val="28"/>
              </w:rPr>
            </w:pPr>
            <w:r>
              <w:rPr>
                <w:rFonts w:ascii="仿宋_GB2312" w:eastAsia="仿宋_GB2312" w:hAnsi="黑体" w:hint="eastAsia"/>
                <w:sz w:val="28"/>
                <w:szCs w:val="28"/>
              </w:rPr>
              <w:t>核心业务系统等保备案</w:t>
            </w:r>
          </w:p>
        </w:tc>
      </w:tr>
      <w:tr w:rsidR="001C29D5" w14:paraId="5C4CB4D6" w14:textId="77777777" w:rsidTr="00D37A06">
        <w:tc>
          <w:tcPr>
            <w:tcW w:w="1495" w:type="dxa"/>
            <w:gridSpan w:val="2"/>
          </w:tcPr>
          <w:p w14:paraId="4E69376B" w14:textId="77777777" w:rsidR="001C29D5" w:rsidRPr="00615A53" w:rsidRDefault="001C29D5" w:rsidP="00615A53">
            <w:pPr>
              <w:ind w:rightChars="-27" w:right="-57"/>
              <w:rPr>
                <w:rFonts w:ascii="仿宋_GB2312" w:eastAsia="仿宋_GB2312" w:hAnsi="黑体"/>
                <w:b/>
                <w:sz w:val="28"/>
                <w:szCs w:val="28"/>
              </w:rPr>
            </w:pPr>
            <w:r w:rsidRPr="00615A53">
              <w:rPr>
                <w:rFonts w:ascii="仿宋_GB2312" w:eastAsia="仿宋_GB2312" w:hAnsi="黑体" w:hint="eastAsia"/>
                <w:b/>
                <w:sz w:val="28"/>
                <w:szCs w:val="28"/>
              </w:rPr>
              <w:t>预算金额</w:t>
            </w:r>
          </w:p>
        </w:tc>
        <w:tc>
          <w:tcPr>
            <w:tcW w:w="2854" w:type="dxa"/>
            <w:gridSpan w:val="2"/>
          </w:tcPr>
          <w:p w14:paraId="357FE55B" w14:textId="77777777" w:rsidR="001C29D5" w:rsidRDefault="00354AE9" w:rsidP="001C29D5">
            <w:pPr>
              <w:ind w:rightChars="-27" w:right="-57"/>
              <w:rPr>
                <w:rFonts w:ascii="仿宋_GB2312" w:eastAsia="仿宋_GB2312" w:hAnsi="黑体"/>
                <w:sz w:val="28"/>
                <w:szCs w:val="28"/>
              </w:rPr>
            </w:pPr>
            <w:r>
              <w:rPr>
                <w:rFonts w:ascii="仿宋_GB2312" w:eastAsia="仿宋_GB2312" w:hAnsi="黑体"/>
                <w:sz w:val="28"/>
                <w:szCs w:val="28"/>
              </w:rPr>
              <w:t>5</w:t>
            </w:r>
            <w:r w:rsidR="000B2FF7">
              <w:rPr>
                <w:rFonts w:ascii="仿宋_GB2312" w:eastAsia="仿宋_GB2312" w:hAnsi="黑体" w:hint="eastAsia"/>
                <w:sz w:val="28"/>
                <w:szCs w:val="28"/>
              </w:rPr>
              <w:t>0</w:t>
            </w:r>
            <w:r w:rsidR="001C29D5">
              <w:rPr>
                <w:rFonts w:ascii="仿宋_GB2312" w:eastAsia="仿宋_GB2312" w:hAnsi="黑体" w:hint="eastAsia"/>
                <w:sz w:val="28"/>
                <w:szCs w:val="28"/>
              </w:rPr>
              <w:t>（万元）</w:t>
            </w:r>
          </w:p>
        </w:tc>
        <w:tc>
          <w:tcPr>
            <w:tcW w:w="1600" w:type="dxa"/>
          </w:tcPr>
          <w:p w14:paraId="068E939A" w14:textId="77777777" w:rsidR="001C29D5" w:rsidRDefault="001C29D5" w:rsidP="001C29D5">
            <w:pPr>
              <w:ind w:rightChars="-27" w:right="-57"/>
              <w:rPr>
                <w:rFonts w:ascii="仿宋_GB2312" w:eastAsia="仿宋_GB2312" w:hAnsi="黑体"/>
                <w:sz w:val="28"/>
                <w:szCs w:val="28"/>
              </w:rPr>
            </w:pPr>
            <w:r w:rsidRPr="001C29D5">
              <w:rPr>
                <w:rFonts w:ascii="仿宋_GB2312" w:eastAsia="仿宋_GB2312" w:hAnsi="黑体" w:hint="eastAsia"/>
                <w:b/>
                <w:sz w:val="28"/>
                <w:szCs w:val="28"/>
              </w:rPr>
              <w:t>数量/单位</w:t>
            </w:r>
          </w:p>
        </w:tc>
        <w:tc>
          <w:tcPr>
            <w:tcW w:w="3097" w:type="dxa"/>
            <w:gridSpan w:val="2"/>
          </w:tcPr>
          <w:p w14:paraId="26C12F9F" w14:textId="77777777" w:rsidR="001C29D5" w:rsidRDefault="001D42C2" w:rsidP="001C29D5">
            <w:pPr>
              <w:ind w:rightChars="-27" w:right="-57"/>
              <w:rPr>
                <w:rFonts w:ascii="仿宋_GB2312" w:eastAsia="仿宋_GB2312" w:hAnsi="黑体"/>
                <w:sz w:val="28"/>
                <w:szCs w:val="28"/>
              </w:rPr>
            </w:pPr>
            <w:r>
              <w:rPr>
                <w:rFonts w:ascii="仿宋_GB2312" w:eastAsia="仿宋_GB2312" w:hAnsi="黑体" w:hint="eastAsia"/>
                <w:sz w:val="28"/>
                <w:szCs w:val="28"/>
              </w:rPr>
              <w:t>1套</w:t>
            </w:r>
          </w:p>
        </w:tc>
      </w:tr>
      <w:tr w:rsidR="00172438" w14:paraId="79E2E208" w14:textId="77777777" w:rsidTr="00D37A06">
        <w:tc>
          <w:tcPr>
            <w:tcW w:w="1495" w:type="dxa"/>
            <w:gridSpan w:val="2"/>
          </w:tcPr>
          <w:p w14:paraId="58171F09" w14:textId="77777777" w:rsidR="00172438" w:rsidRPr="00615A53" w:rsidRDefault="00172438" w:rsidP="00615A53">
            <w:pPr>
              <w:ind w:rightChars="-27" w:right="-57"/>
              <w:rPr>
                <w:rFonts w:ascii="仿宋_GB2312" w:eastAsia="仿宋_GB2312" w:hAnsi="黑体"/>
                <w:b/>
                <w:sz w:val="28"/>
                <w:szCs w:val="28"/>
              </w:rPr>
            </w:pPr>
            <w:r>
              <w:rPr>
                <w:rFonts w:ascii="仿宋_GB2312" w:eastAsia="仿宋_GB2312" w:hAnsi="黑体" w:hint="eastAsia"/>
                <w:b/>
                <w:sz w:val="28"/>
                <w:szCs w:val="28"/>
              </w:rPr>
              <w:t>重量</w:t>
            </w:r>
          </w:p>
        </w:tc>
        <w:tc>
          <w:tcPr>
            <w:tcW w:w="2854" w:type="dxa"/>
            <w:gridSpan w:val="2"/>
          </w:tcPr>
          <w:p w14:paraId="0A0E731D" w14:textId="77777777" w:rsidR="00172438" w:rsidRDefault="00172438" w:rsidP="00615A53">
            <w:pPr>
              <w:ind w:rightChars="-27" w:right="-57"/>
              <w:rPr>
                <w:rFonts w:ascii="仿宋_GB2312" w:eastAsia="仿宋_GB2312" w:hAnsi="黑体"/>
                <w:sz w:val="28"/>
                <w:szCs w:val="28"/>
              </w:rPr>
            </w:pPr>
          </w:p>
        </w:tc>
        <w:tc>
          <w:tcPr>
            <w:tcW w:w="1600" w:type="dxa"/>
          </w:tcPr>
          <w:p w14:paraId="6762E704" w14:textId="77777777" w:rsidR="00172438" w:rsidRPr="00615A53" w:rsidRDefault="00172438" w:rsidP="00615A53">
            <w:pPr>
              <w:ind w:rightChars="-27" w:right="-57"/>
              <w:rPr>
                <w:rFonts w:ascii="仿宋_GB2312" w:eastAsia="仿宋_GB2312" w:hAnsi="黑体"/>
                <w:b/>
                <w:sz w:val="28"/>
                <w:szCs w:val="28"/>
              </w:rPr>
            </w:pPr>
            <w:r>
              <w:rPr>
                <w:rFonts w:ascii="仿宋_GB2312" w:eastAsia="仿宋_GB2312" w:hAnsi="黑体" w:hint="eastAsia"/>
                <w:b/>
                <w:sz w:val="28"/>
                <w:szCs w:val="28"/>
              </w:rPr>
              <w:t>额定功率</w:t>
            </w:r>
          </w:p>
        </w:tc>
        <w:tc>
          <w:tcPr>
            <w:tcW w:w="3097" w:type="dxa"/>
            <w:gridSpan w:val="2"/>
          </w:tcPr>
          <w:p w14:paraId="5845693B" w14:textId="77777777" w:rsidR="00172438" w:rsidRDefault="00172438" w:rsidP="00615A53">
            <w:pPr>
              <w:ind w:rightChars="-27" w:right="-57"/>
              <w:rPr>
                <w:rFonts w:ascii="仿宋_GB2312" w:eastAsia="仿宋_GB2312" w:hAnsi="黑体"/>
                <w:sz w:val="28"/>
                <w:szCs w:val="28"/>
              </w:rPr>
            </w:pPr>
          </w:p>
        </w:tc>
      </w:tr>
      <w:tr w:rsidR="000D64D0" w14:paraId="7DCB84B2" w14:textId="77777777" w:rsidTr="00D37A06">
        <w:tc>
          <w:tcPr>
            <w:tcW w:w="9046" w:type="dxa"/>
            <w:gridSpan w:val="7"/>
          </w:tcPr>
          <w:p w14:paraId="1D4F1453" w14:textId="77777777" w:rsidR="000D64D0" w:rsidRDefault="00D2115C" w:rsidP="000D64D0">
            <w:pPr>
              <w:ind w:rightChars="-27" w:right="-57"/>
              <w:jc w:val="center"/>
              <w:rPr>
                <w:rFonts w:ascii="仿宋_GB2312" w:eastAsia="仿宋_GB2312" w:hAnsi="黑体"/>
                <w:b/>
                <w:sz w:val="28"/>
                <w:szCs w:val="28"/>
              </w:rPr>
            </w:pPr>
            <w:r>
              <w:rPr>
                <w:rFonts w:ascii="仿宋_GB2312" w:eastAsia="仿宋_GB2312" w:hAnsi="黑体" w:hint="eastAsia"/>
                <w:b/>
                <w:sz w:val="28"/>
                <w:szCs w:val="28"/>
              </w:rPr>
              <w:t>设备功能要求</w:t>
            </w:r>
          </w:p>
        </w:tc>
      </w:tr>
      <w:tr w:rsidR="00D2115C" w14:paraId="297E5829" w14:textId="77777777" w:rsidTr="00D37A06">
        <w:tc>
          <w:tcPr>
            <w:tcW w:w="9046" w:type="dxa"/>
            <w:gridSpan w:val="7"/>
          </w:tcPr>
          <w:p w14:paraId="03AEAAFC" w14:textId="77777777" w:rsidR="000B2FF7" w:rsidRPr="00B16D8D" w:rsidRDefault="000B2FF7" w:rsidP="000B2FF7">
            <w:pPr>
              <w:rPr>
                <w:rFonts w:ascii="仿宋_GB2312" w:eastAsia="仿宋_GB2312" w:hAnsi="黑体"/>
                <w:sz w:val="24"/>
                <w:szCs w:val="28"/>
              </w:rPr>
            </w:pPr>
            <w:r>
              <w:rPr>
                <w:rFonts w:ascii="仿宋_GB2312" w:eastAsia="仿宋_GB2312" w:hAnsi="黑体" w:hint="eastAsia"/>
                <w:sz w:val="24"/>
                <w:szCs w:val="28"/>
              </w:rPr>
              <w:t>1</w:t>
            </w:r>
            <w:r w:rsidRPr="00B16D8D">
              <w:rPr>
                <w:rFonts w:ascii="仿宋_GB2312" w:eastAsia="仿宋_GB2312" w:hAnsi="黑体" w:hint="eastAsia"/>
                <w:sz w:val="24"/>
                <w:szCs w:val="28"/>
              </w:rPr>
              <w:t>.依据《中华人民共和国网络安全法》按等保2.0三级标准完成医院</w:t>
            </w:r>
            <w:r>
              <w:rPr>
                <w:rFonts w:ascii="仿宋_GB2312" w:eastAsia="仿宋_GB2312" w:hAnsi="黑体" w:hint="eastAsia"/>
                <w:sz w:val="24"/>
                <w:szCs w:val="28"/>
              </w:rPr>
              <w:t>不</w:t>
            </w:r>
            <w:r w:rsidR="00B426FD">
              <w:rPr>
                <w:rFonts w:ascii="仿宋_GB2312" w:eastAsia="仿宋_GB2312" w:hAnsi="黑体" w:hint="eastAsia"/>
                <w:sz w:val="24"/>
                <w:szCs w:val="28"/>
              </w:rPr>
              <w:t>少</w:t>
            </w:r>
            <w:r>
              <w:rPr>
                <w:rFonts w:ascii="仿宋_GB2312" w:eastAsia="仿宋_GB2312" w:hAnsi="黑体" w:hint="eastAsia"/>
                <w:sz w:val="24"/>
                <w:szCs w:val="28"/>
              </w:rPr>
              <w:t>于</w:t>
            </w:r>
            <w:r w:rsidR="00FC74CC">
              <w:rPr>
                <w:rFonts w:ascii="仿宋_GB2312" w:eastAsia="仿宋_GB2312" w:hAnsi="黑体"/>
                <w:sz w:val="24"/>
                <w:szCs w:val="28"/>
              </w:rPr>
              <w:t>4</w:t>
            </w:r>
            <w:r w:rsidRPr="00640772">
              <w:rPr>
                <w:rFonts w:ascii="仿宋_GB2312" w:eastAsia="仿宋_GB2312" w:hAnsi="黑体" w:hint="eastAsia"/>
                <w:sz w:val="24"/>
                <w:szCs w:val="28"/>
              </w:rPr>
              <w:t>个三级</w:t>
            </w:r>
            <w:r w:rsidRPr="00B16D8D">
              <w:rPr>
                <w:rFonts w:ascii="仿宋_GB2312" w:eastAsia="仿宋_GB2312" w:hAnsi="黑体" w:hint="eastAsia"/>
                <w:sz w:val="24"/>
                <w:szCs w:val="28"/>
              </w:rPr>
              <w:t>核心业务系统向当地公安机关的</w:t>
            </w:r>
            <w:r>
              <w:rPr>
                <w:rFonts w:ascii="仿宋_GB2312" w:eastAsia="仿宋_GB2312" w:hAnsi="黑体" w:hint="eastAsia"/>
                <w:sz w:val="24"/>
                <w:szCs w:val="28"/>
              </w:rPr>
              <w:t>定级</w:t>
            </w:r>
            <w:r w:rsidRPr="00B16D8D">
              <w:rPr>
                <w:rFonts w:ascii="仿宋_GB2312" w:eastAsia="仿宋_GB2312" w:hAnsi="黑体" w:hint="eastAsia"/>
                <w:sz w:val="24"/>
                <w:szCs w:val="28"/>
              </w:rPr>
              <w:t>备案任务；</w:t>
            </w:r>
          </w:p>
          <w:p w14:paraId="5EE24502" w14:textId="77777777" w:rsidR="00D2115C" w:rsidRPr="000B2FF7" w:rsidRDefault="000B2FF7" w:rsidP="00D2115C">
            <w:pPr>
              <w:ind w:rightChars="-27" w:right="-57"/>
              <w:rPr>
                <w:rFonts w:ascii="仿宋_GB2312" w:eastAsia="仿宋_GB2312" w:hAnsi="黑体"/>
                <w:sz w:val="24"/>
                <w:szCs w:val="28"/>
              </w:rPr>
            </w:pPr>
            <w:r>
              <w:rPr>
                <w:rFonts w:ascii="仿宋_GB2312" w:eastAsia="仿宋_GB2312" w:hAnsi="黑体" w:hint="eastAsia"/>
                <w:sz w:val="24"/>
                <w:szCs w:val="28"/>
              </w:rPr>
              <w:t>2</w:t>
            </w:r>
            <w:r w:rsidRPr="00B16D8D">
              <w:rPr>
                <w:rFonts w:ascii="仿宋_GB2312" w:eastAsia="仿宋_GB2312" w:hAnsi="黑体" w:hint="eastAsia"/>
                <w:sz w:val="24"/>
                <w:szCs w:val="28"/>
              </w:rPr>
              <w:t>.补充完善医院网络安全服务体系，提高网络安全风险预防和事件处置的能力。</w:t>
            </w:r>
          </w:p>
        </w:tc>
      </w:tr>
      <w:tr w:rsidR="00D2115C" w:rsidRPr="00D2115C" w14:paraId="44C92929" w14:textId="77777777" w:rsidTr="00D37A06">
        <w:tc>
          <w:tcPr>
            <w:tcW w:w="9046" w:type="dxa"/>
            <w:gridSpan w:val="7"/>
          </w:tcPr>
          <w:p w14:paraId="6F08EF17" w14:textId="77777777" w:rsidR="00D2115C" w:rsidRPr="00D2115C" w:rsidRDefault="00D2115C" w:rsidP="00D2115C">
            <w:pPr>
              <w:ind w:rightChars="-27" w:right="-57"/>
              <w:jc w:val="center"/>
              <w:rPr>
                <w:rFonts w:ascii="仿宋_GB2312" w:eastAsia="仿宋_GB2312" w:hAnsi="黑体"/>
                <w:b/>
                <w:color w:val="000000" w:themeColor="text1"/>
                <w:sz w:val="28"/>
                <w:szCs w:val="28"/>
              </w:rPr>
            </w:pPr>
            <w:r w:rsidRPr="00D2115C">
              <w:rPr>
                <w:rFonts w:ascii="仿宋_GB2312" w:eastAsia="仿宋_GB2312" w:hAnsi="黑体" w:hint="eastAsia"/>
                <w:b/>
                <w:color w:val="000000" w:themeColor="text1"/>
                <w:sz w:val="28"/>
                <w:szCs w:val="28"/>
              </w:rPr>
              <w:t>软硬件配置清单</w:t>
            </w:r>
          </w:p>
        </w:tc>
      </w:tr>
      <w:tr w:rsidR="00D2115C" w:rsidRPr="00FD3B03" w14:paraId="54E98856" w14:textId="77777777" w:rsidTr="00D37A06">
        <w:tc>
          <w:tcPr>
            <w:tcW w:w="841" w:type="dxa"/>
            <w:vAlign w:val="center"/>
          </w:tcPr>
          <w:p w14:paraId="743CE1A2"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序号</w:t>
            </w:r>
          </w:p>
        </w:tc>
        <w:tc>
          <w:tcPr>
            <w:tcW w:w="6517" w:type="dxa"/>
            <w:gridSpan w:val="5"/>
            <w:vAlign w:val="center"/>
          </w:tcPr>
          <w:p w14:paraId="5EA8F897"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描述</w:t>
            </w:r>
          </w:p>
        </w:tc>
        <w:tc>
          <w:tcPr>
            <w:tcW w:w="1688" w:type="dxa"/>
            <w:vAlign w:val="center"/>
          </w:tcPr>
          <w:p w14:paraId="135592B3"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数量及单位</w:t>
            </w:r>
          </w:p>
        </w:tc>
      </w:tr>
      <w:tr w:rsidR="00D2115C" w:rsidRPr="00FD3B03" w14:paraId="024B7BCC" w14:textId="77777777" w:rsidTr="00D37A06">
        <w:tc>
          <w:tcPr>
            <w:tcW w:w="841" w:type="dxa"/>
            <w:vAlign w:val="center"/>
          </w:tcPr>
          <w:p w14:paraId="1E2024A2"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w:t>
            </w:r>
          </w:p>
        </w:tc>
        <w:tc>
          <w:tcPr>
            <w:tcW w:w="6517" w:type="dxa"/>
            <w:gridSpan w:val="5"/>
            <w:vAlign w:val="center"/>
          </w:tcPr>
          <w:p w14:paraId="522A2913" w14:textId="77777777" w:rsidR="00D2115C" w:rsidRPr="00BA1594" w:rsidRDefault="00BA1594" w:rsidP="00BA1594">
            <w:pPr>
              <w:ind w:rightChars="-27" w:right="-57"/>
              <w:rPr>
                <w:rFonts w:ascii="仿宋_GB2312" w:eastAsia="仿宋_GB2312" w:hAnsi="黑体"/>
                <w:sz w:val="24"/>
                <w:szCs w:val="28"/>
              </w:rPr>
            </w:pPr>
            <w:r w:rsidRPr="00BA1594">
              <w:rPr>
                <w:rFonts w:ascii="仿宋" w:eastAsia="仿宋" w:hAnsi="仿宋" w:cs="宋体" w:hint="eastAsia"/>
                <w:sz w:val="24"/>
              </w:rPr>
              <w:t>信息安全等级保护定级、备案和测评服务。</w:t>
            </w:r>
          </w:p>
        </w:tc>
        <w:tc>
          <w:tcPr>
            <w:tcW w:w="1688" w:type="dxa"/>
            <w:vAlign w:val="center"/>
          </w:tcPr>
          <w:p w14:paraId="3676B005"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1套</w:t>
            </w:r>
          </w:p>
        </w:tc>
      </w:tr>
      <w:tr w:rsidR="004D50F4" w:rsidRPr="004D50F4" w14:paraId="333A2403" w14:textId="77777777" w:rsidTr="00D37A06">
        <w:tc>
          <w:tcPr>
            <w:tcW w:w="9046" w:type="dxa"/>
            <w:gridSpan w:val="7"/>
            <w:vAlign w:val="center"/>
          </w:tcPr>
          <w:p w14:paraId="24D8FBA1" w14:textId="77777777" w:rsidR="004D50F4" w:rsidRPr="004D50F4" w:rsidRDefault="003D23E2" w:rsidP="004D50F4">
            <w:pPr>
              <w:jc w:val="center"/>
              <w:rPr>
                <w:b/>
              </w:rPr>
            </w:pPr>
            <w:r>
              <w:rPr>
                <w:rFonts w:ascii="仿宋_GB2312" w:eastAsia="仿宋_GB2312" w:hAnsi="黑体" w:hint="eastAsia"/>
                <w:b/>
                <w:sz w:val="28"/>
                <w:szCs w:val="28"/>
              </w:rPr>
              <w:t>一、</w:t>
            </w:r>
            <w:r w:rsidR="008D5E98">
              <w:rPr>
                <w:rFonts w:ascii="仿宋_GB2312" w:eastAsia="仿宋_GB2312" w:hint="eastAsia"/>
                <w:b/>
                <w:sz w:val="28"/>
                <w:szCs w:val="28"/>
              </w:rPr>
              <w:t>等保测评备案</w:t>
            </w:r>
            <w:r w:rsidR="004D50F4" w:rsidRPr="004D50F4">
              <w:rPr>
                <w:rFonts w:ascii="仿宋_GB2312" w:eastAsia="仿宋_GB2312" w:hAnsi="黑体" w:hint="eastAsia"/>
                <w:b/>
                <w:sz w:val="28"/>
                <w:szCs w:val="28"/>
              </w:rPr>
              <w:t>详细</w:t>
            </w:r>
            <w:r w:rsidR="004D50F4" w:rsidRPr="004D50F4">
              <w:rPr>
                <w:rFonts w:ascii="仿宋_GB2312" w:eastAsia="仿宋_GB2312" w:hAnsi="黑体"/>
                <w:b/>
                <w:sz w:val="28"/>
                <w:szCs w:val="28"/>
              </w:rPr>
              <w:t>技术参数</w:t>
            </w:r>
          </w:p>
        </w:tc>
      </w:tr>
      <w:tr w:rsidR="004D50F4" w:rsidRPr="00433412" w14:paraId="2BD94B54" w14:textId="77777777" w:rsidTr="00D37A06">
        <w:tc>
          <w:tcPr>
            <w:tcW w:w="841" w:type="dxa"/>
            <w:vAlign w:val="center"/>
          </w:tcPr>
          <w:p w14:paraId="58844D5F"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序号</w:t>
            </w:r>
          </w:p>
        </w:tc>
        <w:tc>
          <w:tcPr>
            <w:tcW w:w="1543" w:type="dxa"/>
            <w:gridSpan w:val="2"/>
            <w:vAlign w:val="center"/>
          </w:tcPr>
          <w:p w14:paraId="66991DE3"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指标名称</w:t>
            </w:r>
          </w:p>
        </w:tc>
        <w:tc>
          <w:tcPr>
            <w:tcW w:w="6662" w:type="dxa"/>
            <w:gridSpan w:val="4"/>
            <w:vAlign w:val="center"/>
          </w:tcPr>
          <w:p w14:paraId="1B1C6848"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技术参数</w:t>
            </w:r>
          </w:p>
        </w:tc>
      </w:tr>
      <w:tr w:rsidR="00710D8B" w:rsidRPr="004D50F4" w14:paraId="04BA4601" w14:textId="77777777" w:rsidTr="00D37A06">
        <w:tc>
          <w:tcPr>
            <w:tcW w:w="841" w:type="dxa"/>
            <w:vAlign w:val="center"/>
          </w:tcPr>
          <w:p w14:paraId="4A2B9FB2" w14:textId="77777777" w:rsidR="00710D8B" w:rsidRPr="00A83DE3" w:rsidRDefault="00710D8B" w:rsidP="00710D8B">
            <w:pPr>
              <w:jc w:val="center"/>
              <w:rPr>
                <w:rFonts w:ascii="仿宋_GB2312" w:eastAsia="仿宋_GB2312"/>
                <w:bCs/>
                <w:sz w:val="24"/>
                <w:szCs w:val="28"/>
              </w:rPr>
            </w:pPr>
            <w:r w:rsidRPr="00A83DE3">
              <w:rPr>
                <w:rFonts w:ascii="仿宋_GB2312" w:eastAsia="仿宋_GB2312" w:hint="eastAsia"/>
                <w:bCs/>
                <w:sz w:val="24"/>
                <w:szCs w:val="28"/>
              </w:rPr>
              <w:t>1</w:t>
            </w:r>
          </w:p>
        </w:tc>
        <w:tc>
          <w:tcPr>
            <w:tcW w:w="1543" w:type="dxa"/>
            <w:gridSpan w:val="2"/>
            <w:vAlign w:val="center"/>
          </w:tcPr>
          <w:p w14:paraId="069A42C3" w14:textId="77777777" w:rsidR="00710D8B" w:rsidRDefault="00710D8B" w:rsidP="00710D8B">
            <w:pPr>
              <w:jc w:val="left"/>
              <w:rPr>
                <w:rFonts w:ascii="仿宋_GB2312" w:eastAsia="仿宋_GB2312"/>
                <w:b/>
                <w:bCs/>
                <w:sz w:val="28"/>
                <w:szCs w:val="28"/>
              </w:rPr>
            </w:pPr>
            <w:r>
              <w:rPr>
                <w:rFonts w:ascii="仿宋" w:eastAsia="仿宋" w:hAnsi="仿宋" w:cs="宋体" w:hint="eastAsia"/>
                <w:sz w:val="24"/>
              </w:rPr>
              <w:t>★</w:t>
            </w:r>
            <w:r w:rsidRPr="008F64CE">
              <w:rPr>
                <w:rFonts w:ascii="仿宋_GB2312" w:eastAsia="仿宋_GB2312" w:hint="eastAsia"/>
                <w:sz w:val="24"/>
              </w:rPr>
              <w:t>总体目标</w:t>
            </w:r>
          </w:p>
        </w:tc>
        <w:tc>
          <w:tcPr>
            <w:tcW w:w="6662" w:type="dxa"/>
            <w:gridSpan w:val="4"/>
            <w:vAlign w:val="center"/>
          </w:tcPr>
          <w:p w14:paraId="66FFF72C" w14:textId="77777777" w:rsidR="00710D8B" w:rsidRPr="00574C13" w:rsidRDefault="00710D8B" w:rsidP="00710D8B">
            <w:pPr>
              <w:jc w:val="left"/>
              <w:rPr>
                <w:rFonts w:ascii="仿宋_GB2312" w:eastAsia="仿宋_GB2312"/>
                <w:sz w:val="24"/>
              </w:rPr>
            </w:pPr>
            <w:r w:rsidRPr="00574C13">
              <w:rPr>
                <w:rFonts w:ascii="仿宋_GB2312" w:eastAsia="仿宋_GB2312" w:hint="eastAsia"/>
                <w:sz w:val="24"/>
              </w:rPr>
              <w:t>依据</w:t>
            </w:r>
            <w:r w:rsidRPr="008F64CE">
              <w:rPr>
                <w:rFonts w:ascii="仿宋_GB2312" w:eastAsia="仿宋_GB2312" w:hint="eastAsia"/>
                <w:sz w:val="24"/>
              </w:rPr>
              <w:t>《信息安全技术-网络安全等级保护基本要求》</w:t>
            </w:r>
            <w:r w:rsidRPr="00574C13">
              <w:rPr>
                <w:rFonts w:ascii="仿宋_GB2312" w:eastAsia="仿宋_GB2312" w:hint="eastAsia"/>
                <w:sz w:val="24"/>
              </w:rPr>
              <w:t>（GB/T 22239-2019）等国家关于网络安全等级保护2.0的相关标准和规范要求，为</w:t>
            </w:r>
            <w:r>
              <w:rPr>
                <w:rFonts w:ascii="仿宋_GB2312" w:eastAsia="仿宋_GB2312" w:hint="eastAsia"/>
                <w:sz w:val="24"/>
              </w:rPr>
              <w:t>医院</w:t>
            </w:r>
            <w:r w:rsidRPr="00574C13">
              <w:rPr>
                <w:rFonts w:ascii="仿宋_GB2312" w:eastAsia="仿宋_GB2312" w:hint="eastAsia"/>
                <w:sz w:val="24"/>
              </w:rPr>
              <w:t>提供</w:t>
            </w:r>
            <w:r w:rsidRPr="00640772">
              <w:rPr>
                <w:rFonts w:ascii="仿宋_GB2312" w:eastAsia="仿宋_GB2312" w:hint="eastAsia"/>
                <w:sz w:val="24"/>
              </w:rPr>
              <w:t>三级信息系统</w:t>
            </w:r>
            <w:r w:rsidRPr="00574C13">
              <w:rPr>
                <w:rFonts w:ascii="仿宋_GB2312" w:eastAsia="仿宋_GB2312" w:hint="eastAsia"/>
                <w:sz w:val="24"/>
              </w:rPr>
              <w:t>等级保护测评实施</w:t>
            </w:r>
            <w:r>
              <w:rPr>
                <w:rFonts w:ascii="仿宋_GB2312" w:eastAsia="仿宋_GB2312" w:hint="eastAsia"/>
                <w:sz w:val="24"/>
              </w:rPr>
              <w:t>和备案服务</w:t>
            </w:r>
            <w:r w:rsidRPr="00574C13">
              <w:rPr>
                <w:rFonts w:ascii="仿宋_GB2312" w:eastAsia="仿宋_GB2312" w:hint="eastAsia"/>
                <w:sz w:val="24"/>
              </w:rPr>
              <w:t>，包括安全物理环境、安全通信网络、安全区域边界、安全计算环境、安全管理中心测评，以及安全管理制度、安全管理机构、安全管理人员、安全建设管理、安全运维管理测评。</w:t>
            </w:r>
          </w:p>
        </w:tc>
      </w:tr>
      <w:tr w:rsidR="00710D8B" w:rsidRPr="004D50F4" w14:paraId="7E99E9EA" w14:textId="77777777" w:rsidTr="00D37A06">
        <w:tc>
          <w:tcPr>
            <w:tcW w:w="841" w:type="dxa"/>
            <w:vAlign w:val="center"/>
          </w:tcPr>
          <w:p w14:paraId="791C40DE" w14:textId="77777777" w:rsidR="00710D8B" w:rsidRPr="00A83DE3" w:rsidRDefault="00710D8B" w:rsidP="00710D8B">
            <w:pPr>
              <w:jc w:val="center"/>
              <w:rPr>
                <w:rFonts w:ascii="仿宋_GB2312" w:eastAsia="仿宋_GB2312"/>
                <w:bCs/>
                <w:sz w:val="24"/>
                <w:szCs w:val="28"/>
              </w:rPr>
            </w:pPr>
            <w:r>
              <w:rPr>
                <w:rFonts w:ascii="仿宋_GB2312" w:eastAsia="仿宋_GB2312" w:hint="eastAsia"/>
                <w:bCs/>
                <w:sz w:val="24"/>
                <w:szCs w:val="28"/>
              </w:rPr>
              <w:t>2</w:t>
            </w:r>
          </w:p>
        </w:tc>
        <w:tc>
          <w:tcPr>
            <w:tcW w:w="1543" w:type="dxa"/>
            <w:gridSpan w:val="2"/>
            <w:vAlign w:val="center"/>
          </w:tcPr>
          <w:p w14:paraId="4BF180CE" w14:textId="77777777" w:rsidR="00710D8B" w:rsidRDefault="00710D8B" w:rsidP="00710D8B">
            <w:pPr>
              <w:jc w:val="left"/>
              <w:rPr>
                <w:rFonts w:ascii="仿宋" w:eastAsia="仿宋" w:hAnsi="仿宋" w:cs="宋体"/>
                <w:sz w:val="24"/>
              </w:rPr>
            </w:pPr>
            <w:r>
              <w:rPr>
                <w:rFonts w:ascii="仿宋" w:eastAsia="仿宋" w:hAnsi="仿宋" w:cs="宋体" w:hint="eastAsia"/>
                <w:sz w:val="24"/>
              </w:rPr>
              <w:t>★具体内容</w:t>
            </w:r>
          </w:p>
        </w:tc>
        <w:tc>
          <w:tcPr>
            <w:tcW w:w="6662" w:type="dxa"/>
            <w:gridSpan w:val="4"/>
            <w:vAlign w:val="center"/>
          </w:tcPr>
          <w:p w14:paraId="0AE737EE" w14:textId="77777777" w:rsidR="00710D8B" w:rsidRPr="000C4C0B" w:rsidRDefault="00710D8B" w:rsidP="00710D8B">
            <w:pPr>
              <w:jc w:val="left"/>
              <w:rPr>
                <w:rFonts w:ascii="仿宋_GB2312" w:eastAsia="仿宋_GB2312"/>
                <w:sz w:val="24"/>
              </w:rPr>
            </w:pPr>
            <w:r w:rsidRPr="000C4C0B">
              <w:rPr>
                <w:rFonts w:ascii="仿宋_GB2312" w:eastAsia="仿宋_GB2312" w:hint="eastAsia"/>
                <w:sz w:val="24"/>
              </w:rPr>
              <w:t>1.系统调研</w:t>
            </w:r>
          </w:p>
          <w:p w14:paraId="635957D0" w14:textId="77777777" w:rsidR="00710D8B" w:rsidRDefault="00710D8B" w:rsidP="00710D8B">
            <w:pPr>
              <w:rPr>
                <w:rFonts w:ascii="仿宋_GB2312" w:eastAsia="仿宋_GB2312"/>
                <w:sz w:val="24"/>
              </w:rPr>
            </w:pPr>
            <w:r>
              <w:rPr>
                <w:rFonts w:ascii="仿宋_GB2312" w:eastAsia="仿宋_GB2312" w:hint="eastAsia"/>
                <w:sz w:val="24"/>
              </w:rPr>
              <w:t>提供对医院预测评信息系统的调研梳理服务。</w:t>
            </w:r>
          </w:p>
          <w:p w14:paraId="758AA2CC" w14:textId="77777777" w:rsidR="00710D8B" w:rsidRDefault="00710D8B" w:rsidP="00710D8B">
            <w:pPr>
              <w:rPr>
                <w:rFonts w:ascii="仿宋_GB2312" w:eastAsia="仿宋_GB2312"/>
                <w:sz w:val="24"/>
              </w:rPr>
            </w:pPr>
            <w:r>
              <w:rPr>
                <w:rFonts w:ascii="仿宋_GB2312" w:eastAsia="仿宋_GB2312" w:hint="eastAsia"/>
                <w:sz w:val="24"/>
              </w:rPr>
              <w:t>2.现场测评</w:t>
            </w:r>
          </w:p>
          <w:p w14:paraId="62945CF3" w14:textId="77777777" w:rsidR="00710D8B" w:rsidRDefault="00710D8B" w:rsidP="00710D8B">
            <w:pPr>
              <w:rPr>
                <w:rFonts w:ascii="仿宋_GB2312" w:eastAsia="仿宋_GB2312"/>
                <w:sz w:val="24"/>
              </w:rPr>
            </w:pPr>
            <w:r>
              <w:rPr>
                <w:rFonts w:ascii="仿宋_GB2312" w:eastAsia="仿宋_GB2312" w:hint="eastAsia"/>
                <w:sz w:val="24"/>
              </w:rPr>
              <w:t>提供</w:t>
            </w:r>
            <w:r w:rsidRPr="00F74245">
              <w:rPr>
                <w:rFonts w:ascii="仿宋_GB2312" w:eastAsia="仿宋_GB2312" w:hint="eastAsia"/>
                <w:sz w:val="24"/>
              </w:rPr>
              <w:t>根据国家等级测评的相关标准对</w:t>
            </w:r>
            <w:r>
              <w:rPr>
                <w:rFonts w:ascii="仿宋_GB2312" w:eastAsia="仿宋_GB2312" w:hint="eastAsia"/>
                <w:sz w:val="24"/>
              </w:rPr>
              <w:t>医院预测评信息系统中</w:t>
            </w:r>
            <w:r w:rsidRPr="00F74245">
              <w:rPr>
                <w:rFonts w:ascii="仿宋_GB2312" w:eastAsia="仿宋_GB2312" w:hint="eastAsia"/>
                <w:sz w:val="24"/>
              </w:rPr>
              <w:t>相关资产进行测评</w:t>
            </w:r>
            <w:r>
              <w:rPr>
                <w:rFonts w:ascii="仿宋_GB2312" w:eastAsia="仿宋_GB2312" w:hint="eastAsia"/>
                <w:sz w:val="24"/>
              </w:rPr>
              <w:t>的服务。</w:t>
            </w:r>
          </w:p>
          <w:p w14:paraId="70BEC565" w14:textId="77777777" w:rsidR="00710D8B" w:rsidRDefault="00710D8B" w:rsidP="00710D8B">
            <w:pPr>
              <w:rPr>
                <w:rFonts w:ascii="仿宋_GB2312" w:eastAsia="仿宋_GB2312"/>
                <w:sz w:val="24"/>
              </w:rPr>
            </w:pPr>
            <w:r>
              <w:rPr>
                <w:rFonts w:ascii="仿宋_GB2312" w:eastAsia="仿宋_GB2312" w:hint="eastAsia"/>
                <w:sz w:val="24"/>
              </w:rPr>
              <w:t>3.分析整改</w:t>
            </w:r>
          </w:p>
          <w:p w14:paraId="61A79BD7" w14:textId="77777777" w:rsidR="00710D8B" w:rsidRDefault="00710D8B" w:rsidP="00710D8B">
            <w:pPr>
              <w:rPr>
                <w:rFonts w:ascii="仿宋_GB2312" w:eastAsia="仿宋_GB2312"/>
                <w:sz w:val="24"/>
              </w:rPr>
            </w:pPr>
            <w:r>
              <w:rPr>
                <w:rFonts w:ascii="仿宋_GB2312" w:eastAsia="仿宋_GB2312" w:hint="eastAsia"/>
                <w:sz w:val="24"/>
              </w:rPr>
              <w:t>针对完成测评的信息系统出现的问题提供有效的整改方案并配合医院相关部门进行整改，并对整改结果再次测评。</w:t>
            </w:r>
          </w:p>
          <w:p w14:paraId="76127386" w14:textId="77777777" w:rsidR="00710D8B" w:rsidRDefault="00710D8B" w:rsidP="00710D8B">
            <w:pPr>
              <w:rPr>
                <w:rFonts w:ascii="仿宋_GB2312" w:eastAsia="仿宋_GB2312"/>
                <w:sz w:val="24"/>
              </w:rPr>
            </w:pPr>
            <w:r>
              <w:rPr>
                <w:rFonts w:ascii="仿宋_GB2312" w:eastAsia="仿宋_GB2312" w:hint="eastAsia"/>
                <w:sz w:val="24"/>
              </w:rPr>
              <w:t>4.定级备案</w:t>
            </w:r>
          </w:p>
          <w:p w14:paraId="3CE6D583" w14:textId="77777777" w:rsidR="00710D8B" w:rsidRPr="008A0E09" w:rsidRDefault="00710D8B" w:rsidP="00710D8B">
            <w:pPr>
              <w:rPr>
                <w:rFonts w:ascii="仿宋_GB2312" w:eastAsia="仿宋_GB2312"/>
                <w:sz w:val="24"/>
              </w:rPr>
            </w:pPr>
            <w:r>
              <w:rPr>
                <w:rFonts w:ascii="仿宋_GB2312" w:eastAsia="仿宋_GB2312" w:hint="eastAsia"/>
                <w:sz w:val="24"/>
              </w:rPr>
              <w:t>对已完成整改且符合</w:t>
            </w:r>
            <w:r w:rsidRPr="00640772">
              <w:rPr>
                <w:rFonts w:ascii="仿宋_GB2312" w:eastAsia="仿宋_GB2312" w:hint="eastAsia"/>
                <w:sz w:val="24"/>
              </w:rPr>
              <w:t>等保三级要求</w:t>
            </w:r>
            <w:r>
              <w:rPr>
                <w:rFonts w:ascii="仿宋_GB2312" w:eastAsia="仿宋_GB2312" w:hint="eastAsia"/>
                <w:sz w:val="24"/>
              </w:rPr>
              <w:t>的信息系统出具系统测评报告并向公安机关完成</w:t>
            </w:r>
            <w:r w:rsidRPr="00640772">
              <w:rPr>
                <w:rFonts w:ascii="仿宋_GB2312" w:eastAsia="仿宋_GB2312" w:hint="eastAsia"/>
                <w:sz w:val="24"/>
              </w:rPr>
              <w:t>定级</w:t>
            </w:r>
            <w:r>
              <w:rPr>
                <w:rFonts w:ascii="仿宋_GB2312" w:eastAsia="仿宋_GB2312" w:hint="eastAsia"/>
                <w:sz w:val="24"/>
              </w:rPr>
              <w:t>备案任务。</w:t>
            </w:r>
          </w:p>
        </w:tc>
      </w:tr>
      <w:tr w:rsidR="00710D8B" w:rsidRPr="004D50F4" w14:paraId="7E08A8A5" w14:textId="77777777" w:rsidTr="00D37A06">
        <w:tc>
          <w:tcPr>
            <w:tcW w:w="841" w:type="dxa"/>
            <w:vAlign w:val="center"/>
          </w:tcPr>
          <w:p w14:paraId="71AFA25A" w14:textId="77777777" w:rsidR="00710D8B" w:rsidRDefault="00710D8B" w:rsidP="00710D8B">
            <w:pPr>
              <w:jc w:val="center"/>
              <w:rPr>
                <w:rFonts w:ascii="仿宋_GB2312" w:eastAsia="仿宋_GB2312"/>
                <w:sz w:val="24"/>
              </w:rPr>
            </w:pPr>
            <w:r>
              <w:rPr>
                <w:rFonts w:ascii="仿宋_GB2312" w:eastAsia="仿宋_GB2312" w:hint="eastAsia"/>
                <w:sz w:val="24"/>
              </w:rPr>
              <w:t>3</w:t>
            </w:r>
          </w:p>
        </w:tc>
        <w:tc>
          <w:tcPr>
            <w:tcW w:w="1543" w:type="dxa"/>
            <w:gridSpan w:val="2"/>
            <w:vAlign w:val="center"/>
          </w:tcPr>
          <w:p w14:paraId="79F449B5" w14:textId="77777777" w:rsidR="00710D8B" w:rsidRDefault="00710D8B" w:rsidP="00710D8B">
            <w:pPr>
              <w:jc w:val="left"/>
              <w:rPr>
                <w:rFonts w:ascii="仿宋_GB2312" w:eastAsia="仿宋_GB2312"/>
                <w:sz w:val="24"/>
              </w:rPr>
            </w:pPr>
            <w:r>
              <w:rPr>
                <w:rFonts w:ascii="仿宋" w:eastAsia="仿宋" w:hAnsi="仿宋" w:cs="宋体" w:hint="eastAsia"/>
                <w:sz w:val="24"/>
              </w:rPr>
              <w:t>★</w:t>
            </w:r>
            <w:r>
              <w:rPr>
                <w:rFonts w:ascii="仿宋_GB2312" w:eastAsia="仿宋_GB2312" w:hint="eastAsia"/>
                <w:sz w:val="24"/>
              </w:rPr>
              <w:t>保密要求</w:t>
            </w:r>
          </w:p>
        </w:tc>
        <w:tc>
          <w:tcPr>
            <w:tcW w:w="6662" w:type="dxa"/>
            <w:gridSpan w:val="4"/>
            <w:vAlign w:val="center"/>
          </w:tcPr>
          <w:p w14:paraId="2BBC9E10" w14:textId="77777777" w:rsidR="00710D8B" w:rsidRDefault="0074676D" w:rsidP="0074676D">
            <w:pPr>
              <w:jc w:val="left"/>
              <w:rPr>
                <w:rFonts w:ascii="仿宋_GB2312" w:eastAsia="仿宋_GB2312"/>
                <w:sz w:val="24"/>
              </w:rPr>
            </w:pPr>
            <w:r>
              <w:rPr>
                <w:rFonts w:ascii="仿宋_GB2312" w:eastAsia="仿宋_GB2312" w:hint="eastAsia"/>
                <w:sz w:val="24"/>
              </w:rPr>
              <w:t>中标公司须承诺与</w:t>
            </w:r>
            <w:r w:rsidR="00505B98">
              <w:rPr>
                <w:rFonts w:ascii="仿宋_GB2312" w:eastAsia="仿宋_GB2312" w:hint="eastAsia"/>
                <w:sz w:val="24"/>
              </w:rPr>
              <w:t>医院签署保密协议，遵守医院相关规定。</w:t>
            </w:r>
          </w:p>
        </w:tc>
      </w:tr>
      <w:tr w:rsidR="00710D8B" w:rsidRPr="004D50F4" w14:paraId="16183795" w14:textId="77777777" w:rsidTr="00D37A06">
        <w:tc>
          <w:tcPr>
            <w:tcW w:w="841" w:type="dxa"/>
            <w:vAlign w:val="center"/>
          </w:tcPr>
          <w:p w14:paraId="2D3AC42B" w14:textId="77777777" w:rsidR="00710D8B" w:rsidRDefault="00710D8B" w:rsidP="00710D8B">
            <w:pPr>
              <w:jc w:val="center"/>
              <w:rPr>
                <w:rFonts w:ascii="仿宋" w:eastAsia="仿宋" w:hAnsi="仿宋" w:cs="宋体"/>
                <w:sz w:val="24"/>
              </w:rPr>
            </w:pPr>
            <w:r>
              <w:rPr>
                <w:rFonts w:ascii="仿宋" w:eastAsia="仿宋" w:hAnsi="仿宋" w:cs="宋体" w:hint="eastAsia"/>
                <w:sz w:val="24"/>
              </w:rPr>
              <w:t>4</w:t>
            </w:r>
          </w:p>
        </w:tc>
        <w:tc>
          <w:tcPr>
            <w:tcW w:w="1543" w:type="dxa"/>
            <w:gridSpan w:val="2"/>
            <w:vAlign w:val="center"/>
          </w:tcPr>
          <w:p w14:paraId="428473C5" w14:textId="77777777" w:rsidR="00710D8B" w:rsidRDefault="00710D8B" w:rsidP="00710D8B">
            <w:pPr>
              <w:jc w:val="left"/>
              <w:rPr>
                <w:rFonts w:ascii="仿宋" w:eastAsia="仿宋" w:hAnsi="仿宋" w:cs="宋体"/>
                <w:sz w:val="24"/>
              </w:rPr>
            </w:pPr>
            <w:r>
              <w:rPr>
                <w:rFonts w:ascii="仿宋" w:eastAsia="仿宋" w:hAnsi="仿宋" w:cs="宋体" w:hint="eastAsia"/>
                <w:sz w:val="24"/>
              </w:rPr>
              <w:t>★专业资质要求</w:t>
            </w:r>
          </w:p>
        </w:tc>
        <w:tc>
          <w:tcPr>
            <w:tcW w:w="6662" w:type="dxa"/>
            <w:gridSpan w:val="4"/>
            <w:vAlign w:val="center"/>
          </w:tcPr>
          <w:p w14:paraId="6E5A37B6" w14:textId="77777777" w:rsidR="00710D8B" w:rsidRPr="002A6555" w:rsidRDefault="00710D8B" w:rsidP="00710D8B">
            <w:pPr>
              <w:rPr>
                <w:rFonts w:ascii="仿宋_GB2312" w:eastAsia="仿宋_GB2312"/>
                <w:sz w:val="24"/>
              </w:rPr>
            </w:pPr>
            <w:r w:rsidRPr="002A6555">
              <w:rPr>
                <w:rFonts w:ascii="仿宋_GB2312" w:eastAsia="仿宋_GB2312" w:hint="eastAsia"/>
                <w:sz w:val="24"/>
              </w:rPr>
              <w:t>实施厂商必须在国家信息安全等级保护工作协调小组办公室编制的《全国网络安全等级保护测评机构推荐目录》名单中，具备《网络安全等级保护测评机构推荐证书》(复印件加盖公</w:t>
            </w:r>
            <w:r w:rsidRPr="002A6555">
              <w:rPr>
                <w:rFonts w:ascii="仿宋_GB2312" w:eastAsia="仿宋_GB2312" w:hint="eastAsia"/>
                <w:sz w:val="24"/>
              </w:rPr>
              <w:lastRenderedPageBreak/>
              <w:t>章)。</w:t>
            </w:r>
          </w:p>
        </w:tc>
      </w:tr>
      <w:tr w:rsidR="00710D8B" w:rsidRPr="004D50F4" w14:paraId="070121FA" w14:textId="77777777" w:rsidTr="00D37A06">
        <w:tc>
          <w:tcPr>
            <w:tcW w:w="841" w:type="dxa"/>
            <w:vAlign w:val="center"/>
          </w:tcPr>
          <w:p w14:paraId="3A190959" w14:textId="77777777" w:rsidR="00710D8B" w:rsidRDefault="00710D8B" w:rsidP="00710D8B">
            <w:pPr>
              <w:jc w:val="center"/>
              <w:rPr>
                <w:rFonts w:ascii="仿宋_GB2312" w:eastAsia="仿宋_GB2312"/>
                <w:sz w:val="24"/>
              </w:rPr>
            </w:pPr>
            <w:r>
              <w:rPr>
                <w:rFonts w:ascii="仿宋_GB2312" w:eastAsia="仿宋_GB2312" w:hint="eastAsia"/>
                <w:sz w:val="24"/>
              </w:rPr>
              <w:lastRenderedPageBreak/>
              <w:t>5</w:t>
            </w:r>
          </w:p>
        </w:tc>
        <w:tc>
          <w:tcPr>
            <w:tcW w:w="1543" w:type="dxa"/>
            <w:gridSpan w:val="2"/>
            <w:vAlign w:val="center"/>
          </w:tcPr>
          <w:p w14:paraId="6D887A57" w14:textId="77777777" w:rsidR="00710D8B" w:rsidRDefault="00710D8B" w:rsidP="00710D8B">
            <w:pPr>
              <w:jc w:val="left"/>
              <w:rPr>
                <w:rFonts w:ascii="仿宋_GB2312" w:eastAsia="仿宋_GB2312"/>
                <w:sz w:val="24"/>
              </w:rPr>
            </w:pPr>
            <w:r>
              <w:rPr>
                <w:rFonts w:ascii="仿宋_GB2312" w:eastAsia="仿宋_GB2312" w:hint="eastAsia"/>
                <w:sz w:val="24"/>
              </w:rPr>
              <w:t>#人员要求</w:t>
            </w:r>
          </w:p>
        </w:tc>
        <w:tc>
          <w:tcPr>
            <w:tcW w:w="6662" w:type="dxa"/>
            <w:gridSpan w:val="4"/>
            <w:vAlign w:val="center"/>
          </w:tcPr>
          <w:p w14:paraId="27CA41BC" w14:textId="77777777" w:rsidR="00710D8B" w:rsidRPr="002A6555" w:rsidRDefault="00710D8B" w:rsidP="00710D8B">
            <w:pPr>
              <w:rPr>
                <w:rFonts w:ascii="仿宋" w:eastAsia="仿宋" w:hAnsi="仿宋" w:cs="宋体"/>
                <w:sz w:val="24"/>
              </w:rPr>
            </w:pPr>
            <w:r w:rsidRPr="002A6555">
              <w:rPr>
                <w:rFonts w:ascii="仿宋_GB2312" w:eastAsia="仿宋_GB2312" w:hint="eastAsia"/>
                <w:sz w:val="24"/>
              </w:rPr>
              <w:t>1.项目经理必须具备丰富的安全服务经验，</w:t>
            </w:r>
            <w:r>
              <w:rPr>
                <w:rFonts w:ascii="仿宋_GB2312" w:eastAsia="仿宋_GB2312" w:hint="eastAsia"/>
                <w:sz w:val="24"/>
              </w:rPr>
              <w:t>且同时</w:t>
            </w:r>
            <w:r w:rsidRPr="002A6555">
              <w:rPr>
                <w:rFonts w:ascii="仿宋" w:eastAsia="仿宋" w:hAnsi="仿宋" w:cs="宋体" w:hint="eastAsia"/>
                <w:sz w:val="24"/>
              </w:rPr>
              <w:t>具备信息安全等级测评师高级证书、注册信息安全工程师CISP证书、信息安全保障人员CISAW证书和国家重要信息系统保护人员CIIP_I证书</w:t>
            </w:r>
            <w:r w:rsidRPr="002A6555">
              <w:rPr>
                <w:rFonts w:ascii="仿宋" w:eastAsia="仿宋" w:hAnsi="仿宋" w:cs="宋体"/>
                <w:sz w:val="24"/>
              </w:rPr>
              <w:t>；</w:t>
            </w:r>
          </w:p>
          <w:p w14:paraId="154892F4" w14:textId="77777777" w:rsidR="00710D8B" w:rsidRDefault="00710D8B" w:rsidP="00710D8B">
            <w:pPr>
              <w:rPr>
                <w:rFonts w:ascii="仿宋_GB2312" w:eastAsia="仿宋_GB2312"/>
                <w:sz w:val="24"/>
              </w:rPr>
            </w:pPr>
            <w:r>
              <w:rPr>
                <w:rFonts w:ascii="仿宋_GB2312" w:eastAsia="仿宋_GB2312" w:hint="eastAsia"/>
                <w:sz w:val="24"/>
              </w:rPr>
              <w:t>2</w:t>
            </w:r>
            <w:r w:rsidRPr="002A6555">
              <w:rPr>
                <w:rFonts w:ascii="仿宋_GB2312" w:eastAsia="仿宋_GB2312" w:hint="eastAsia"/>
                <w:sz w:val="24"/>
              </w:rPr>
              <w:t>.提供不少于6人的项目组成员，且至少包含</w:t>
            </w:r>
            <w:r w:rsidRPr="002A6555">
              <w:rPr>
                <w:rFonts w:ascii="仿宋_GB2312" w:eastAsia="仿宋_GB2312"/>
                <w:sz w:val="24"/>
              </w:rPr>
              <w:t>3</w:t>
            </w:r>
            <w:r w:rsidRPr="002A6555">
              <w:rPr>
                <w:rFonts w:ascii="仿宋_GB2312" w:eastAsia="仿宋_GB2312" w:hint="eastAsia"/>
                <w:sz w:val="24"/>
              </w:rPr>
              <w:t>名高级测评师</w:t>
            </w:r>
            <w:r>
              <w:rPr>
                <w:rFonts w:ascii="仿宋_GB2312" w:eastAsia="仿宋_GB2312" w:hint="eastAsia"/>
                <w:sz w:val="24"/>
              </w:rPr>
              <w:t>和3名中级测评师，</w:t>
            </w:r>
            <w:r w:rsidRPr="002A6555">
              <w:rPr>
                <w:rFonts w:ascii="仿宋_GB2312" w:eastAsia="仿宋_GB2312" w:hint="eastAsia"/>
                <w:sz w:val="24"/>
              </w:rPr>
              <w:t>测评人员</w:t>
            </w:r>
            <w:r w:rsidRPr="002A6555">
              <w:rPr>
                <w:rFonts w:ascii="仿宋_GB2312" w:eastAsia="仿宋_GB2312"/>
                <w:sz w:val="24"/>
              </w:rPr>
              <w:t>须</w:t>
            </w:r>
            <w:r w:rsidRPr="002A6555">
              <w:rPr>
                <w:rFonts w:ascii="仿宋_GB2312" w:eastAsia="仿宋_GB2312" w:hint="eastAsia"/>
                <w:sz w:val="24"/>
              </w:rPr>
              <w:t>具有1</w:t>
            </w:r>
            <w:r>
              <w:rPr>
                <w:rFonts w:ascii="仿宋_GB2312" w:eastAsia="仿宋_GB2312" w:hint="eastAsia"/>
                <w:sz w:val="24"/>
              </w:rPr>
              <w:t>年以上测评工作经验；</w:t>
            </w:r>
          </w:p>
          <w:p w14:paraId="1C3A6353" w14:textId="77777777" w:rsidR="00710D8B" w:rsidRPr="00BC7D36" w:rsidRDefault="00710D8B" w:rsidP="00710D8B">
            <w:pPr>
              <w:rPr>
                <w:rFonts w:ascii="仿宋_GB2312" w:eastAsia="仿宋_GB2312"/>
                <w:sz w:val="24"/>
              </w:rPr>
            </w:pPr>
            <w:r>
              <w:rPr>
                <w:rFonts w:ascii="仿宋_GB2312" w:eastAsia="仿宋_GB2312" w:hint="eastAsia"/>
                <w:sz w:val="24"/>
              </w:rPr>
              <w:t>3.人员信息</w:t>
            </w:r>
            <w:r w:rsidRPr="002A6555">
              <w:rPr>
                <w:rFonts w:ascii="仿宋_GB2312" w:eastAsia="仿宋_GB2312" w:hint="eastAsia"/>
                <w:sz w:val="24"/>
              </w:rPr>
              <w:t>以近三个月社保缴纳证明为准</w:t>
            </w:r>
            <w:r w:rsidRPr="002A6555">
              <w:rPr>
                <w:rFonts w:ascii="仿宋_GB2312" w:eastAsia="仿宋_GB2312"/>
                <w:sz w:val="24"/>
              </w:rPr>
              <w:t>。</w:t>
            </w:r>
          </w:p>
        </w:tc>
      </w:tr>
      <w:tr w:rsidR="00710D8B" w:rsidRPr="004D50F4" w14:paraId="1024454E" w14:textId="77777777" w:rsidTr="00D37A06">
        <w:tc>
          <w:tcPr>
            <w:tcW w:w="841" w:type="dxa"/>
            <w:vAlign w:val="center"/>
          </w:tcPr>
          <w:p w14:paraId="5181177C" w14:textId="77777777" w:rsidR="00710D8B" w:rsidRDefault="00710D8B" w:rsidP="00710D8B">
            <w:pPr>
              <w:jc w:val="center"/>
              <w:rPr>
                <w:rFonts w:ascii="仿宋_GB2312" w:eastAsia="仿宋_GB2312"/>
                <w:sz w:val="24"/>
              </w:rPr>
            </w:pPr>
            <w:r>
              <w:rPr>
                <w:rFonts w:ascii="仿宋_GB2312" w:eastAsia="仿宋_GB2312" w:hint="eastAsia"/>
                <w:sz w:val="24"/>
              </w:rPr>
              <w:t>6</w:t>
            </w:r>
          </w:p>
        </w:tc>
        <w:tc>
          <w:tcPr>
            <w:tcW w:w="1543" w:type="dxa"/>
            <w:gridSpan w:val="2"/>
            <w:vAlign w:val="center"/>
          </w:tcPr>
          <w:p w14:paraId="606EDB91" w14:textId="77777777" w:rsidR="00710D8B" w:rsidRDefault="00710D8B" w:rsidP="00710D8B">
            <w:pPr>
              <w:jc w:val="left"/>
              <w:rPr>
                <w:rFonts w:ascii="仿宋_GB2312" w:eastAsia="仿宋_GB2312"/>
                <w:sz w:val="24"/>
              </w:rPr>
            </w:pPr>
            <w:r>
              <w:rPr>
                <w:rFonts w:ascii="仿宋_GB2312" w:eastAsia="仿宋_GB2312" w:hint="eastAsia"/>
                <w:sz w:val="24"/>
              </w:rPr>
              <w:t>案例要求</w:t>
            </w:r>
          </w:p>
        </w:tc>
        <w:tc>
          <w:tcPr>
            <w:tcW w:w="6662" w:type="dxa"/>
            <w:gridSpan w:val="4"/>
            <w:vAlign w:val="center"/>
          </w:tcPr>
          <w:p w14:paraId="17EA3C9E" w14:textId="77777777" w:rsidR="00710D8B" w:rsidRPr="0066257E" w:rsidRDefault="00710D8B" w:rsidP="00710D8B">
            <w:pPr>
              <w:jc w:val="left"/>
              <w:rPr>
                <w:rFonts w:ascii="仿宋_GB2312" w:eastAsia="仿宋_GB2312"/>
                <w:sz w:val="24"/>
              </w:rPr>
            </w:pPr>
            <w:r>
              <w:rPr>
                <w:rFonts w:ascii="仿宋" w:eastAsia="仿宋" w:hAnsi="仿宋" w:cs="宋体" w:hint="eastAsia"/>
                <w:sz w:val="24"/>
              </w:rPr>
              <w:t>提供近三年内≥</w:t>
            </w:r>
            <w:r w:rsidR="005565B0">
              <w:rPr>
                <w:rFonts w:ascii="仿宋" w:eastAsia="仿宋" w:hAnsi="仿宋" w:cs="宋体" w:hint="eastAsia"/>
                <w:sz w:val="24"/>
              </w:rPr>
              <w:t>5</w:t>
            </w:r>
            <w:r>
              <w:rPr>
                <w:rFonts w:ascii="仿宋" w:eastAsia="仿宋" w:hAnsi="仿宋" w:cs="宋体" w:hint="eastAsia"/>
                <w:sz w:val="24"/>
              </w:rPr>
              <w:t>家国内大型三甲医院</w:t>
            </w:r>
            <w:r>
              <w:rPr>
                <w:rFonts w:ascii="仿宋_GB2312" w:eastAsia="仿宋_GB2312"/>
                <w:sz w:val="24"/>
              </w:rPr>
              <w:t>等保测评</w:t>
            </w:r>
            <w:r>
              <w:rPr>
                <w:rFonts w:ascii="仿宋_GB2312" w:eastAsia="仿宋_GB2312" w:hint="eastAsia"/>
                <w:sz w:val="24"/>
              </w:rPr>
              <w:t>项目</w:t>
            </w:r>
            <w:r>
              <w:rPr>
                <w:rFonts w:ascii="仿宋_GB2312" w:eastAsia="仿宋_GB2312"/>
                <w:sz w:val="24"/>
              </w:rPr>
              <w:t>实施案例，</w:t>
            </w:r>
            <w:r>
              <w:rPr>
                <w:rFonts w:ascii="仿宋_GB2312" w:eastAsia="仿宋_GB2312" w:hint="eastAsia"/>
                <w:sz w:val="24"/>
              </w:rPr>
              <w:t>提供合同复印件并加盖公章</w:t>
            </w:r>
            <w:r>
              <w:rPr>
                <w:rFonts w:ascii="仿宋_GB2312" w:eastAsia="仿宋_GB2312"/>
                <w:sz w:val="24"/>
              </w:rPr>
              <w:t>。</w:t>
            </w:r>
          </w:p>
        </w:tc>
      </w:tr>
      <w:tr w:rsidR="00710D8B" w:rsidRPr="004D50F4" w14:paraId="58BD53DE" w14:textId="77777777" w:rsidTr="00D37A06">
        <w:tc>
          <w:tcPr>
            <w:tcW w:w="841" w:type="dxa"/>
            <w:vAlign w:val="center"/>
          </w:tcPr>
          <w:p w14:paraId="5A8374E3" w14:textId="77777777" w:rsidR="00710D8B" w:rsidRDefault="00710D8B" w:rsidP="00710D8B">
            <w:pPr>
              <w:jc w:val="center"/>
              <w:rPr>
                <w:rFonts w:ascii="仿宋_GB2312" w:eastAsia="仿宋_GB2312"/>
                <w:sz w:val="24"/>
              </w:rPr>
            </w:pPr>
            <w:r>
              <w:rPr>
                <w:rFonts w:ascii="仿宋_GB2312" w:eastAsia="仿宋_GB2312" w:hint="eastAsia"/>
                <w:sz w:val="24"/>
              </w:rPr>
              <w:t>7</w:t>
            </w:r>
          </w:p>
        </w:tc>
        <w:tc>
          <w:tcPr>
            <w:tcW w:w="1543" w:type="dxa"/>
            <w:gridSpan w:val="2"/>
            <w:vAlign w:val="center"/>
          </w:tcPr>
          <w:p w14:paraId="0028011C" w14:textId="77777777" w:rsidR="00710D8B" w:rsidRDefault="00710D8B" w:rsidP="00710D8B">
            <w:pPr>
              <w:jc w:val="left"/>
              <w:rPr>
                <w:rFonts w:ascii="仿宋_GB2312" w:eastAsia="仿宋_GB2312"/>
                <w:sz w:val="24"/>
              </w:rPr>
            </w:pPr>
            <w:r>
              <w:rPr>
                <w:rFonts w:ascii="仿宋_GB2312" w:eastAsia="仿宋_GB2312" w:hint="eastAsia"/>
                <w:sz w:val="24"/>
              </w:rPr>
              <w:t>文档管理</w:t>
            </w:r>
          </w:p>
        </w:tc>
        <w:tc>
          <w:tcPr>
            <w:tcW w:w="6662" w:type="dxa"/>
            <w:gridSpan w:val="4"/>
            <w:vAlign w:val="center"/>
          </w:tcPr>
          <w:p w14:paraId="19BF3E14" w14:textId="77777777" w:rsidR="00710D8B" w:rsidRDefault="00710D8B" w:rsidP="00710D8B">
            <w:pPr>
              <w:jc w:val="left"/>
              <w:rPr>
                <w:rFonts w:ascii="仿宋_GB2312" w:eastAsia="仿宋_GB2312"/>
                <w:sz w:val="24"/>
              </w:rPr>
            </w:pPr>
            <w:r>
              <w:rPr>
                <w:rFonts w:ascii="仿宋_GB2312" w:eastAsia="仿宋_GB2312" w:hint="eastAsia"/>
                <w:sz w:val="24"/>
              </w:rPr>
              <w:t>具备对所有文档进行科学、规范、详尽、统一的管理能力</w:t>
            </w:r>
            <w:r w:rsidR="00666846">
              <w:rPr>
                <w:rFonts w:ascii="仿宋_GB2312" w:eastAsia="仿宋_GB2312" w:hint="eastAsia"/>
                <w:sz w:val="24"/>
              </w:rPr>
              <w:t>，</w:t>
            </w:r>
            <w:r w:rsidR="00200785">
              <w:rPr>
                <w:rFonts w:ascii="仿宋_GB2312" w:eastAsia="仿宋_GB2312" w:hint="eastAsia"/>
                <w:sz w:val="24"/>
              </w:rPr>
              <w:t>并提供测评报告。</w:t>
            </w:r>
          </w:p>
        </w:tc>
      </w:tr>
      <w:tr w:rsidR="00710D8B" w:rsidRPr="004D50F4" w14:paraId="32C54BB2" w14:textId="77777777" w:rsidTr="00234A06">
        <w:tc>
          <w:tcPr>
            <w:tcW w:w="9046" w:type="dxa"/>
            <w:gridSpan w:val="7"/>
            <w:vAlign w:val="center"/>
          </w:tcPr>
          <w:p w14:paraId="7247423E" w14:textId="77777777" w:rsidR="00710D8B" w:rsidRPr="00710D8B" w:rsidRDefault="00710D8B" w:rsidP="00710D8B">
            <w:pPr>
              <w:jc w:val="center"/>
              <w:rPr>
                <w:rFonts w:ascii="仿宋_GB2312" w:eastAsia="仿宋_GB2312" w:hAnsi="黑体"/>
                <w:sz w:val="24"/>
                <w:szCs w:val="24"/>
              </w:rPr>
            </w:pPr>
            <w:r>
              <w:rPr>
                <w:rFonts w:ascii="仿宋_GB2312" w:eastAsia="仿宋_GB2312" w:hint="eastAsia"/>
                <w:b/>
                <w:sz w:val="28"/>
                <w:szCs w:val="28"/>
              </w:rPr>
              <w:t>二、安全服务技术参数要求</w:t>
            </w:r>
          </w:p>
        </w:tc>
      </w:tr>
      <w:tr w:rsidR="00710D8B" w:rsidRPr="004D50F4" w14:paraId="3EB67DDE" w14:textId="77777777" w:rsidTr="00D37A06">
        <w:tc>
          <w:tcPr>
            <w:tcW w:w="841" w:type="dxa"/>
            <w:vAlign w:val="center"/>
          </w:tcPr>
          <w:p w14:paraId="55F5B937" w14:textId="77777777" w:rsidR="00710D8B" w:rsidRDefault="00710D8B" w:rsidP="00710D8B">
            <w:pPr>
              <w:jc w:val="center"/>
              <w:rPr>
                <w:rFonts w:ascii="仿宋_GB2312" w:eastAsia="仿宋_GB2312"/>
                <w:b/>
                <w:bCs/>
                <w:sz w:val="28"/>
                <w:szCs w:val="28"/>
              </w:rPr>
            </w:pPr>
            <w:r>
              <w:rPr>
                <w:rFonts w:ascii="仿宋_GB2312" w:eastAsia="仿宋_GB2312" w:hint="eastAsia"/>
                <w:b/>
                <w:bCs/>
                <w:sz w:val="28"/>
                <w:szCs w:val="28"/>
              </w:rPr>
              <w:t>序号</w:t>
            </w:r>
          </w:p>
        </w:tc>
        <w:tc>
          <w:tcPr>
            <w:tcW w:w="1543" w:type="dxa"/>
            <w:gridSpan w:val="2"/>
            <w:vAlign w:val="center"/>
          </w:tcPr>
          <w:p w14:paraId="4ECF4CBE" w14:textId="77777777" w:rsidR="00710D8B" w:rsidRDefault="00710D8B" w:rsidP="00710D8B">
            <w:pPr>
              <w:jc w:val="center"/>
              <w:rPr>
                <w:rFonts w:ascii="仿宋_GB2312" w:eastAsia="仿宋_GB2312"/>
                <w:b/>
                <w:bCs/>
                <w:sz w:val="28"/>
                <w:szCs w:val="28"/>
              </w:rPr>
            </w:pPr>
            <w:r>
              <w:rPr>
                <w:rFonts w:ascii="仿宋_GB2312" w:eastAsia="仿宋_GB2312" w:hint="eastAsia"/>
                <w:b/>
                <w:bCs/>
                <w:sz w:val="28"/>
                <w:szCs w:val="28"/>
              </w:rPr>
              <w:t>指标名称</w:t>
            </w:r>
          </w:p>
        </w:tc>
        <w:tc>
          <w:tcPr>
            <w:tcW w:w="6662" w:type="dxa"/>
            <w:gridSpan w:val="4"/>
            <w:vAlign w:val="center"/>
          </w:tcPr>
          <w:p w14:paraId="01C00618" w14:textId="77777777" w:rsidR="00710D8B" w:rsidRDefault="00710D8B" w:rsidP="00710D8B">
            <w:pPr>
              <w:jc w:val="center"/>
              <w:rPr>
                <w:rFonts w:ascii="仿宋_GB2312" w:eastAsia="仿宋_GB2312"/>
                <w:b/>
                <w:bCs/>
                <w:sz w:val="28"/>
                <w:szCs w:val="28"/>
              </w:rPr>
            </w:pPr>
            <w:r>
              <w:rPr>
                <w:rFonts w:ascii="仿宋_GB2312" w:eastAsia="仿宋_GB2312" w:hint="eastAsia"/>
                <w:b/>
                <w:bCs/>
                <w:sz w:val="28"/>
                <w:szCs w:val="28"/>
              </w:rPr>
              <w:t>技术参数</w:t>
            </w:r>
          </w:p>
        </w:tc>
      </w:tr>
      <w:tr w:rsidR="00710D8B" w:rsidRPr="004D50F4" w14:paraId="50F544E7" w14:textId="77777777" w:rsidTr="00D37A06">
        <w:tc>
          <w:tcPr>
            <w:tcW w:w="841" w:type="dxa"/>
            <w:vAlign w:val="center"/>
          </w:tcPr>
          <w:p w14:paraId="7A077B80" w14:textId="77777777" w:rsidR="00710D8B" w:rsidRDefault="00710D8B" w:rsidP="00710D8B">
            <w:pPr>
              <w:jc w:val="center"/>
              <w:rPr>
                <w:rFonts w:ascii="仿宋_GB2312" w:eastAsia="仿宋_GB2312"/>
                <w:sz w:val="24"/>
              </w:rPr>
            </w:pPr>
            <w:r>
              <w:rPr>
                <w:rFonts w:ascii="仿宋_GB2312" w:eastAsia="仿宋_GB2312" w:hint="eastAsia"/>
                <w:sz w:val="24"/>
              </w:rPr>
              <w:t>1</w:t>
            </w:r>
          </w:p>
        </w:tc>
        <w:tc>
          <w:tcPr>
            <w:tcW w:w="1543" w:type="dxa"/>
            <w:gridSpan w:val="2"/>
            <w:vAlign w:val="center"/>
          </w:tcPr>
          <w:p w14:paraId="0C19C3C8" w14:textId="77777777" w:rsidR="00710D8B" w:rsidRDefault="00710D8B" w:rsidP="00710D8B">
            <w:pPr>
              <w:jc w:val="left"/>
              <w:rPr>
                <w:rFonts w:ascii="仿宋_GB2312" w:eastAsia="仿宋_GB2312"/>
                <w:sz w:val="24"/>
              </w:rPr>
            </w:pPr>
            <w:r>
              <w:rPr>
                <w:rFonts w:ascii="仿宋" w:eastAsia="仿宋" w:hAnsi="仿宋" w:cs="宋体" w:hint="eastAsia"/>
                <w:sz w:val="24"/>
              </w:rPr>
              <w:t>★</w:t>
            </w:r>
            <w:r>
              <w:rPr>
                <w:rFonts w:ascii="仿宋_GB2312" w:eastAsia="仿宋_GB2312" w:hint="eastAsia"/>
                <w:sz w:val="24"/>
              </w:rPr>
              <w:t>服务目标</w:t>
            </w:r>
          </w:p>
        </w:tc>
        <w:tc>
          <w:tcPr>
            <w:tcW w:w="6662" w:type="dxa"/>
            <w:gridSpan w:val="4"/>
            <w:vAlign w:val="center"/>
          </w:tcPr>
          <w:p w14:paraId="537880E2" w14:textId="77777777" w:rsidR="00710D8B" w:rsidRDefault="00710D8B" w:rsidP="00710D8B">
            <w:pPr>
              <w:jc w:val="left"/>
              <w:rPr>
                <w:rFonts w:ascii="仿宋_GB2312" w:eastAsia="仿宋_GB2312"/>
                <w:sz w:val="24"/>
              </w:rPr>
            </w:pPr>
            <w:r>
              <w:rPr>
                <w:rFonts w:ascii="仿宋_GB2312" w:eastAsia="仿宋_GB2312" w:hint="eastAsia"/>
                <w:sz w:val="24"/>
              </w:rPr>
              <w:t>提供对医院信息系统的风险评估（含代码审计）、</w:t>
            </w:r>
            <w:r>
              <w:rPr>
                <w:rFonts w:ascii="仿宋" w:eastAsia="仿宋" w:hAnsi="仿宋" w:cs="宋体" w:hint="eastAsia"/>
                <w:sz w:val="24"/>
              </w:rPr>
              <w:t>渗透测试</w:t>
            </w:r>
            <w:r>
              <w:rPr>
                <w:rFonts w:ascii="仿宋_GB2312" w:eastAsia="仿宋_GB2312" w:hint="eastAsia"/>
                <w:sz w:val="24"/>
              </w:rPr>
              <w:t>、漏洞扫描、补丁更新、安全加固、安全咨询、应急响应、安全意识培训等网络信息安全相关的服务。</w:t>
            </w:r>
          </w:p>
        </w:tc>
      </w:tr>
      <w:tr w:rsidR="00710D8B" w:rsidRPr="004D50F4" w14:paraId="571985B8" w14:textId="77777777" w:rsidTr="00D37A06">
        <w:tc>
          <w:tcPr>
            <w:tcW w:w="841" w:type="dxa"/>
            <w:vAlign w:val="center"/>
          </w:tcPr>
          <w:p w14:paraId="6C6133D9" w14:textId="77777777" w:rsidR="00710D8B" w:rsidRDefault="00710D8B" w:rsidP="00710D8B">
            <w:pPr>
              <w:jc w:val="center"/>
              <w:rPr>
                <w:rFonts w:ascii="仿宋" w:eastAsia="仿宋" w:hAnsi="仿宋" w:cs="宋体"/>
                <w:sz w:val="24"/>
              </w:rPr>
            </w:pPr>
            <w:r>
              <w:rPr>
                <w:rFonts w:ascii="仿宋" w:eastAsia="仿宋" w:hAnsi="仿宋" w:cs="宋体" w:hint="eastAsia"/>
                <w:sz w:val="24"/>
              </w:rPr>
              <w:t>2</w:t>
            </w:r>
          </w:p>
        </w:tc>
        <w:tc>
          <w:tcPr>
            <w:tcW w:w="1543" w:type="dxa"/>
            <w:gridSpan w:val="2"/>
            <w:vAlign w:val="center"/>
          </w:tcPr>
          <w:p w14:paraId="680EF52E" w14:textId="77777777" w:rsidR="00710D8B" w:rsidRPr="0038297A" w:rsidRDefault="00710D8B" w:rsidP="00710D8B">
            <w:pPr>
              <w:rPr>
                <w:rFonts w:ascii="仿宋" w:eastAsia="仿宋" w:hAnsi="仿宋" w:cs="宋体"/>
                <w:sz w:val="24"/>
                <w:highlight w:val="yellow"/>
              </w:rPr>
            </w:pPr>
            <w:r w:rsidRPr="0038297A">
              <w:rPr>
                <w:rFonts w:ascii="仿宋" w:eastAsia="仿宋" w:hAnsi="仿宋" w:cs="宋体" w:hint="eastAsia"/>
                <w:sz w:val="24"/>
              </w:rPr>
              <w:t>★</w:t>
            </w:r>
            <w:r w:rsidRPr="0038297A">
              <w:rPr>
                <w:rFonts w:ascii="仿宋_GB2312" w:eastAsia="仿宋_GB2312" w:hint="eastAsia"/>
                <w:sz w:val="24"/>
              </w:rPr>
              <w:t>风险评估</w:t>
            </w:r>
          </w:p>
        </w:tc>
        <w:tc>
          <w:tcPr>
            <w:tcW w:w="6662" w:type="dxa"/>
            <w:gridSpan w:val="4"/>
            <w:vAlign w:val="center"/>
          </w:tcPr>
          <w:p w14:paraId="20E0CE8A" w14:textId="77777777" w:rsidR="00710D8B" w:rsidRPr="0038297A" w:rsidRDefault="00710D8B" w:rsidP="00710D8B">
            <w:pPr>
              <w:jc w:val="left"/>
              <w:rPr>
                <w:rFonts w:ascii="仿宋_GB2312" w:eastAsia="仿宋_GB2312"/>
                <w:sz w:val="24"/>
              </w:rPr>
            </w:pPr>
            <w:r w:rsidRPr="0038297A">
              <w:rPr>
                <w:rFonts w:ascii="仿宋_GB2312" w:eastAsia="仿宋_GB2312" w:hint="eastAsia"/>
                <w:sz w:val="24"/>
              </w:rPr>
              <w:t>1.</w:t>
            </w:r>
            <w:r w:rsidRPr="0038297A">
              <w:rPr>
                <w:rFonts w:ascii="仿宋_GB2312" w:eastAsia="仿宋_GB2312"/>
                <w:sz w:val="24"/>
              </w:rPr>
              <w:t>根据脆弱性的严重程度及安全事件所作用的资产的价值计算安全事件的损失；</w:t>
            </w:r>
          </w:p>
          <w:p w14:paraId="6B603C07" w14:textId="77777777" w:rsidR="00710D8B" w:rsidRPr="0038297A" w:rsidRDefault="00710D8B" w:rsidP="00710D8B">
            <w:pPr>
              <w:jc w:val="left"/>
              <w:rPr>
                <w:rFonts w:ascii="仿宋_GB2312" w:eastAsia="仿宋_GB2312"/>
                <w:sz w:val="24"/>
              </w:rPr>
            </w:pPr>
            <w:r w:rsidRPr="0038297A">
              <w:rPr>
                <w:rFonts w:ascii="仿宋_GB2312" w:eastAsia="仿宋_GB2312" w:hint="eastAsia"/>
                <w:sz w:val="24"/>
              </w:rPr>
              <w:t>2.</w:t>
            </w:r>
            <w:r w:rsidRPr="0038297A">
              <w:rPr>
                <w:rFonts w:ascii="仿宋_GB2312" w:eastAsia="仿宋_GB2312"/>
                <w:sz w:val="24"/>
              </w:rPr>
              <w:t>根据安全事件发生的可能性以及安全事件出现后的损失，计算安全事件一旦发生对组织的影响，即风险值</w:t>
            </w:r>
            <w:r w:rsidRPr="0038297A">
              <w:rPr>
                <w:rFonts w:ascii="仿宋_GB2312" w:eastAsia="仿宋_GB2312" w:hint="eastAsia"/>
                <w:sz w:val="24"/>
              </w:rPr>
              <w:t>；</w:t>
            </w:r>
          </w:p>
          <w:p w14:paraId="65EBC5B6" w14:textId="77777777" w:rsidR="00710D8B" w:rsidRDefault="00710D8B" w:rsidP="00710D8B">
            <w:pPr>
              <w:jc w:val="left"/>
              <w:rPr>
                <w:rFonts w:ascii="仿宋_GB2312" w:eastAsia="仿宋_GB2312"/>
                <w:sz w:val="24"/>
              </w:rPr>
            </w:pPr>
            <w:r w:rsidRPr="0038297A">
              <w:rPr>
                <w:rFonts w:ascii="仿宋_GB2312" w:eastAsia="仿宋_GB2312" w:hint="eastAsia"/>
                <w:sz w:val="24"/>
              </w:rPr>
              <w:t>3.为了及时掌握医院信息资产安全情况，要求服务商进行每年不少于2次的安全风险评估服务；</w:t>
            </w:r>
          </w:p>
          <w:p w14:paraId="210CC9FC" w14:textId="77777777" w:rsidR="00710D8B" w:rsidRPr="0038297A" w:rsidRDefault="00710D8B" w:rsidP="00710D8B">
            <w:pPr>
              <w:jc w:val="left"/>
              <w:rPr>
                <w:rFonts w:ascii="仿宋_GB2312" w:eastAsia="仿宋_GB2312"/>
                <w:sz w:val="24"/>
              </w:rPr>
            </w:pPr>
            <w:r>
              <w:rPr>
                <w:rFonts w:ascii="仿宋_GB2312" w:eastAsia="仿宋_GB2312" w:hint="eastAsia"/>
                <w:sz w:val="24"/>
              </w:rPr>
              <w:t>4.根据医院需求，提供相关软件系统的代码审计服务；</w:t>
            </w:r>
          </w:p>
          <w:p w14:paraId="02AD8D7C" w14:textId="77777777" w:rsidR="00710D8B" w:rsidRPr="000C4C0B" w:rsidRDefault="00710D8B" w:rsidP="00710D8B">
            <w:pPr>
              <w:rPr>
                <w:rFonts w:ascii="仿宋_GB2312" w:eastAsia="仿宋_GB2312" w:hAnsi="宋体" w:cs="宋体"/>
                <w:color w:val="000000"/>
                <w:kern w:val="0"/>
                <w:sz w:val="24"/>
                <w:highlight w:val="yellow"/>
              </w:rPr>
            </w:pPr>
            <w:r>
              <w:rPr>
                <w:rFonts w:ascii="仿宋_GB2312" w:eastAsia="仿宋_GB2312" w:hint="eastAsia"/>
                <w:sz w:val="24"/>
              </w:rPr>
              <w:t>5</w:t>
            </w:r>
            <w:r w:rsidRPr="0038297A">
              <w:rPr>
                <w:rFonts w:ascii="仿宋_GB2312" w:eastAsia="仿宋_GB2312" w:hint="eastAsia"/>
                <w:sz w:val="24"/>
              </w:rPr>
              <w:t>.根据每次的风险评估结果，服务商出具</w:t>
            </w:r>
            <w:r w:rsidRPr="0038297A">
              <w:rPr>
                <w:rFonts w:ascii="仿宋_GB2312" w:eastAsia="仿宋_GB2312"/>
                <w:sz w:val="24"/>
              </w:rPr>
              <w:t>《风险评估服务报告》、《风险措施安全解决方案建议书》</w:t>
            </w:r>
            <w:r w:rsidRPr="0038297A">
              <w:rPr>
                <w:rFonts w:ascii="仿宋_GB2312" w:eastAsia="仿宋_GB2312" w:hint="eastAsia"/>
                <w:sz w:val="24"/>
              </w:rPr>
              <w:t>，并且协助医院进行安全整改。</w:t>
            </w:r>
          </w:p>
        </w:tc>
      </w:tr>
      <w:tr w:rsidR="00710D8B" w:rsidRPr="004D50F4" w14:paraId="71FE8A19" w14:textId="77777777" w:rsidTr="00D37A06">
        <w:tc>
          <w:tcPr>
            <w:tcW w:w="841" w:type="dxa"/>
            <w:vAlign w:val="center"/>
          </w:tcPr>
          <w:p w14:paraId="092BBC1E" w14:textId="77777777" w:rsidR="00710D8B" w:rsidRDefault="00710D8B" w:rsidP="00710D8B">
            <w:pPr>
              <w:jc w:val="center"/>
              <w:rPr>
                <w:rFonts w:ascii="仿宋" w:eastAsia="仿宋" w:hAnsi="仿宋" w:cs="宋体"/>
                <w:sz w:val="24"/>
              </w:rPr>
            </w:pPr>
            <w:r>
              <w:rPr>
                <w:rFonts w:ascii="仿宋" w:eastAsia="仿宋" w:hAnsi="仿宋" w:cs="宋体" w:hint="eastAsia"/>
                <w:sz w:val="24"/>
              </w:rPr>
              <w:t>3</w:t>
            </w:r>
          </w:p>
        </w:tc>
        <w:tc>
          <w:tcPr>
            <w:tcW w:w="1543" w:type="dxa"/>
            <w:gridSpan w:val="2"/>
            <w:vAlign w:val="center"/>
          </w:tcPr>
          <w:p w14:paraId="6DDC6DF6" w14:textId="77777777" w:rsidR="00710D8B" w:rsidRPr="000C4C0B" w:rsidRDefault="00710D8B" w:rsidP="00710D8B">
            <w:pPr>
              <w:rPr>
                <w:rFonts w:ascii="仿宋" w:eastAsia="仿宋" w:hAnsi="仿宋" w:cs="宋体"/>
                <w:sz w:val="24"/>
              </w:rPr>
            </w:pPr>
            <w:r>
              <w:rPr>
                <w:rFonts w:ascii="仿宋" w:eastAsia="仿宋" w:hAnsi="仿宋" w:cs="宋体" w:hint="eastAsia"/>
                <w:sz w:val="24"/>
              </w:rPr>
              <w:t>★</w:t>
            </w:r>
            <w:r w:rsidRPr="000C4C0B">
              <w:rPr>
                <w:rFonts w:ascii="仿宋" w:eastAsia="仿宋" w:hAnsi="仿宋" w:cs="宋体" w:hint="eastAsia"/>
                <w:sz w:val="24"/>
              </w:rPr>
              <w:t>服务内容</w:t>
            </w:r>
          </w:p>
        </w:tc>
        <w:tc>
          <w:tcPr>
            <w:tcW w:w="6662" w:type="dxa"/>
            <w:gridSpan w:val="4"/>
            <w:vAlign w:val="center"/>
          </w:tcPr>
          <w:p w14:paraId="3C7376DF" w14:textId="77777777" w:rsidR="00710D8B" w:rsidRPr="000C4C0B" w:rsidRDefault="00710D8B" w:rsidP="00710D8B">
            <w:pPr>
              <w:jc w:val="left"/>
              <w:rPr>
                <w:rFonts w:ascii="仿宋" w:eastAsia="仿宋" w:hAnsi="仿宋" w:cs="宋体"/>
                <w:sz w:val="24"/>
              </w:rPr>
            </w:pPr>
            <w:r w:rsidRPr="000C4C0B">
              <w:rPr>
                <w:rFonts w:ascii="仿宋" w:eastAsia="仿宋" w:hAnsi="仿宋" w:cs="宋体" w:hint="eastAsia"/>
                <w:sz w:val="24"/>
              </w:rPr>
              <w:t>1.渗透测试</w:t>
            </w:r>
          </w:p>
          <w:p w14:paraId="34A41045" w14:textId="77777777" w:rsidR="00710D8B" w:rsidRDefault="00710D8B" w:rsidP="00710D8B">
            <w:pPr>
              <w:rPr>
                <w:rFonts w:ascii="仿宋_GB2312" w:eastAsia="仿宋_GB2312"/>
                <w:sz w:val="24"/>
              </w:rPr>
            </w:pPr>
            <w:r>
              <w:rPr>
                <w:rFonts w:ascii="仿宋_GB2312" w:eastAsia="仿宋_GB2312" w:hint="eastAsia"/>
                <w:sz w:val="24"/>
              </w:rPr>
              <w:t>提供</w:t>
            </w:r>
            <w:r w:rsidRPr="00653716">
              <w:rPr>
                <w:rFonts w:ascii="仿宋_GB2312" w:eastAsia="仿宋_GB2312"/>
                <w:sz w:val="24"/>
              </w:rPr>
              <w:t>对医院重要业务系</w:t>
            </w:r>
            <w:r>
              <w:rPr>
                <w:rFonts w:ascii="仿宋_GB2312" w:eastAsia="仿宋_GB2312"/>
                <w:sz w:val="24"/>
              </w:rPr>
              <w:t>统进行全面的渗透</w:t>
            </w:r>
            <w:r>
              <w:rPr>
                <w:rFonts w:ascii="仿宋_GB2312" w:eastAsia="仿宋_GB2312" w:hint="eastAsia"/>
                <w:sz w:val="24"/>
              </w:rPr>
              <w:t>攻防</w:t>
            </w:r>
            <w:r>
              <w:rPr>
                <w:rFonts w:ascii="仿宋_GB2312" w:eastAsia="仿宋_GB2312"/>
                <w:sz w:val="24"/>
              </w:rPr>
              <w:t>服务</w:t>
            </w:r>
            <w:r>
              <w:rPr>
                <w:rFonts w:ascii="仿宋_GB2312" w:eastAsia="仿宋_GB2312" w:hint="eastAsia"/>
                <w:sz w:val="24"/>
              </w:rPr>
              <w:t>。</w:t>
            </w:r>
            <w:r>
              <w:rPr>
                <w:rFonts w:ascii="仿宋_GB2312" w:eastAsia="仿宋_GB2312"/>
                <w:sz w:val="24"/>
              </w:rPr>
              <w:t>通过模拟黑客的攻击思路与技术手段，从攻击者角度</w:t>
            </w:r>
            <w:r w:rsidRPr="00653716">
              <w:rPr>
                <w:rFonts w:ascii="仿宋_GB2312" w:eastAsia="仿宋_GB2312"/>
                <w:sz w:val="24"/>
              </w:rPr>
              <w:t>挖掘</w:t>
            </w:r>
            <w:r w:rsidRPr="00653716">
              <w:rPr>
                <w:rFonts w:ascii="仿宋_GB2312" w:eastAsia="仿宋_GB2312" w:hint="eastAsia"/>
                <w:sz w:val="24"/>
              </w:rPr>
              <w:t>医院</w:t>
            </w:r>
            <w:r w:rsidRPr="00653716">
              <w:rPr>
                <w:rFonts w:ascii="仿宋_GB2312" w:eastAsia="仿宋_GB2312"/>
                <w:sz w:val="24"/>
              </w:rPr>
              <w:t>局重要业务系统及网关入口设备存在的安全隐患，深度挖掘渗透测试范围内应用系统各个层面的安全漏洞</w:t>
            </w:r>
            <w:r>
              <w:rPr>
                <w:rFonts w:ascii="仿宋_GB2312" w:eastAsia="仿宋_GB2312" w:hint="eastAsia"/>
                <w:sz w:val="24"/>
              </w:rPr>
              <w:t>，</w:t>
            </w:r>
            <w:r w:rsidRPr="00653716">
              <w:rPr>
                <w:rFonts w:ascii="仿宋_GB2312" w:eastAsia="仿宋_GB2312"/>
                <w:sz w:val="24"/>
              </w:rPr>
              <w:t>检验当前安全控制措施的有效性</w:t>
            </w:r>
            <w:r w:rsidRPr="0026101E">
              <w:rPr>
                <w:rFonts w:ascii="仿宋_GB2312" w:eastAsia="仿宋_GB2312" w:hint="eastAsia"/>
                <w:sz w:val="24"/>
              </w:rPr>
              <w:t>最终需交付</w:t>
            </w:r>
            <w:r>
              <w:rPr>
                <w:rFonts w:ascii="仿宋_GB2312" w:eastAsia="仿宋_GB2312" w:hint="eastAsia"/>
                <w:sz w:val="24"/>
              </w:rPr>
              <w:t>相关测试报告和整改建议书。</w:t>
            </w:r>
            <w:r w:rsidRPr="00653716">
              <w:rPr>
                <w:rFonts w:ascii="仿宋_GB2312" w:eastAsia="仿宋_GB2312"/>
                <w:sz w:val="24"/>
              </w:rPr>
              <w:t>针对发现的安全风险及时进行整改</w:t>
            </w:r>
            <w:r>
              <w:rPr>
                <w:rFonts w:ascii="仿宋_GB2312" w:eastAsia="仿宋_GB2312" w:hint="eastAsia"/>
                <w:sz w:val="24"/>
              </w:rPr>
              <w:t>，</w:t>
            </w:r>
            <w:r w:rsidRPr="00653716">
              <w:rPr>
                <w:rFonts w:ascii="仿宋_GB2312" w:eastAsia="仿宋_GB2312"/>
                <w:sz w:val="24"/>
              </w:rPr>
              <w:t>增强系统自身防御能力提升安全保障体系的整体健壮性</w:t>
            </w:r>
            <w:r>
              <w:rPr>
                <w:rFonts w:ascii="仿宋_GB2312" w:eastAsia="仿宋_GB2312" w:hint="eastAsia"/>
                <w:sz w:val="24"/>
              </w:rPr>
              <w:t>。</w:t>
            </w:r>
          </w:p>
          <w:p w14:paraId="1510F6F1" w14:textId="77777777" w:rsidR="00710D8B" w:rsidRDefault="00710D8B" w:rsidP="00710D8B">
            <w:pPr>
              <w:rPr>
                <w:rFonts w:ascii="仿宋_GB2312" w:eastAsia="仿宋_GB2312"/>
                <w:sz w:val="24"/>
              </w:rPr>
            </w:pPr>
            <w:r>
              <w:rPr>
                <w:rFonts w:ascii="仿宋_GB2312" w:eastAsia="仿宋_GB2312" w:hint="eastAsia"/>
                <w:sz w:val="24"/>
              </w:rPr>
              <w:t>2.漏洞扫描</w:t>
            </w:r>
          </w:p>
          <w:p w14:paraId="46DE4727" w14:textId="77777777" w:rsidR="00710D8B" w:rsidRDefault="00710D8B" w:rsidP="00710D8B">
            <w:pPr>
              <w:rPr>
                <w:rFonts w:ascii="仿宋_GB2312" w:eastAsia="仿宋_GB2312"/>
                <w:sz w:val="24"/>
              </w:rPr>
            </w:pPr>
            <w:r w:rsidRPr="00460951">
              <w:rPr>
                <w:rFonts w:ascii="仿宋_GB2312" w:eastAsia="仿宋_GB2312" w:hint="eastAsia"/>
                <w:sz w:val="24"/>
              </w:rPr>
              <w:t>提供对</w:t>
            </w:r>
            <w:r w:rsidRPr="00460951">
              <w:rPr>
                <w:rFonts w:ascii="仿宋_GB2312" w:eastAsia="仿宋_GB2312"/>
                <w:sz w:val="24"/>
              </w:rPr>
              <w:t>本单位服务器系统（L</w:t>
            </w:r>
            <w:r w:rsidR="00270EE0">
              <w:rPr>
                <w:rFonts w:ascii="仿宋_GB2312" w:eastAsia="仿宋_GB2312"/>
                <w:sz w:val="24"/>
              </w:rPr>
              <w:t>inux</w:t>
            </w:r>
            <w:r w:rsidRPr="00460951">
              <w:rPr>
                <w:rFonts w:ascii="仿宋_GB2312" w:eastAsia="仿宋_GB2312"/>
                <w:sz w:val="24"/>
              </w:rPr>
              <w:t>\</w:t>
            </w:r>
            <w:r w:rsidR="00270EE0">
              <w:rPr>
                <w:rFonts w:ascii="仿宋_GB2312" w:eastAsia="仿宋_GB2312"/>
                <w:sz w:val="24"/>
              </w:rPr>
              <w:t>Windows</w:t>
            </w:r>
            <w:r w:rsidRPr="00460951">
              <w:rPr>
                <w:rFonts w:ascii="仿宋_GB2312" w:eastAsia="仿宋_GB2312"/>
                <w:sz w:val="24"/>
              </w:rPr>
              <w:t>等）、数据库、WEB应用、</w:t>
            </w:r>
            <w:r>
              <w:rPr>
                <w:rFonts w:ascii="仿宋_GB2312" w:eastAsia="仿宋_GB2312" w:hint="eastAsia"/>
                <w:sz w:val="24"/>
              </w:rPr>
              <w:t>物联网、</w:t>
            </w:r>
            <w:r w:rsidRPr="00460951">
              <w:rPr>
                <w:rFonts w:ascii="仿宋_GB2312" w:eastAsia="仿宋_GB2312"/>
                <w:sz w:val="24"/>
              </w:rPr>
              <w:t>中间件</w:t>
            </w:r>
            <w:r>
              <w:rPr>
                <w:rFonts w:ascii="仿宋_GB2312" w:eastAsia="仿宋_GB2312" w:hint="eastAsia"/>
                <w:sz w:val="24"/>
              </w:rPr>
              <w:t>等</w:t>
            </w:r>
            <w:r w:rsidRPr="00460951">
              <w:rPr>
                <w:rFonts w:ascii="仿宋_GB2312" w:eastAsia="仿宋_GB2312" w:hint="eastAsia"/>
                <w:sz w:val="24"/>
              </w:rPr>
              <w:t>的</w:t>
            </w:r>
            <w:r w:rsidRPr="00460951">
              <w:rPr>
                <w:rFonts w:ascii="仿宋_GB2312" w:eastAsia="仿宋_GB2312"/>
                <w:sz w:val="24"/>
              </w:rPr>
              <w:t>全面漏洞扫描服务</w:t>
            </w:r>
            <w:r w:rsidRPr="00460951">
              <w:rPr>
                <w:rFonts w:ascii="仿宋_GB2312" w:eastAsia="仿宋_GB2312" w:hint="eastAsia"/>
                <w:sz w:val="24"/>
              </w:rPr>
              <w:t>；根据每次扫描结果出具</w:t>
            </w:r>
            <w:r>
              <w:rPr>
                <w:rFonts w:ascii="仿宋_GB2312" w:eastAsia="仿宋_GB2312" w:hint="eastAsia"/>
                <w:sz w:val="24"/>
              </w:rPr>
              <w:t>相关测试报告和整改建议书</w:t>
            </w:r>
            <w:r w:rsidRPr="00460951">
              <w:rPr>
                <w:rFonts w:ascii="仿宋_GB2312" w:eastAsia="仿宋_GB2312" w:hint="eastAsia"/>
                <w:sz w:val="24"/>
              </w:rPr>
              <w:t>，对扫描出的安全漏洞，协助</w:t>
            </w:r>
            <w:r>
              <w:rPr>
                <w:rFonts w:ascii="仿宋_GB2312" w:eastAsia="仿宋_GB2312" w:hint="eastAsia"/>
                <w:sz w:val="24"/>
              </w:rPr>
              <w:t>科室</w:t>
            </w:r>
            <w:r w:rsidRPr="00460951">
              <w:rPr>
                <w:rFonts w:ascii="仿宋_GB2312" w:eastAsia="仿宋_GB2312" w:hint="eastAsia"/>
                <w:sz w:val="24"/>
              </w:rPr>
              <w:t>进行安全整改</w:t>
            </w:r>
            <w:r>
              <w:rPr>
                <w:rFonts w:ascii="仿宋_GB2312" w:eastAsia="仿宋_GB2312" w:hint="eastAsia"/>
                <w:sz w:val="24"/>
              </w:rPr>
              <w:t>。</w:t>
            </w:r>
          </w:p>
          <w:p w14:paraId="585C8792" w14:textId="77777777" w:rsidR="00710D8B" w:rsidRDefault="00710D8B" w:rsidP="00710D8B">
            <w:pPr>
              <w:rPr>
                <w:rFonts w:ascii="仿宋" w:eastAsia="仿宋" w:hAnsi="仿宋" w:cs="宋体"/>
                <w:sz w:val="24"/>
              </w:rPr>
            </w:pPr>
            <w:r>
              <w:rPr>
                <w:rFonts w:ascii="仿宋_GB2312" w:eastAsia="仿宋_GB2312"/>
                <w:sz w:val="24"/>
              </w:rPr>
              <w:t>3.</w:t>
            </w:r>
            <w:r>
              <w:rPr>
                <w:rFonts w:ascii="仿宋" w:eastAsia="仿宋" w:hAnsi="仿宋" w:cs="宋体" w:hint="eastAsia"/>
                <w:sz w:val="24"/>
              </w:rPr>
              <w:t>安全加固</w:t>
            </w:r>
          </w:p>
          <w:p w14:paraId="70C9D529" w14:textId="77777777" w:rsidR="00710D8B" w:rsidRDefault="00710D8B" w:rsidP="00710D8B">
            <w:pPr>
              <w:rPr>
                <w:rFonts w:ascii="仿宋" w:eastAsia="仿宋" w:hAnsi="仿宋" w:cs="宋体"/>
                <w:sz w:val="24"/>
              </w:rPr>
            </w:pPr>
            <w:r>
              <w:rPr>
                <w:rFonts w:ascii="仿宋" w:eastAsia="仿宋" w:hAnsi="仿宋" w:cs="宋体" w:hint="eastAsia"/>
                <w:sz w:val="24"/>
              </w:rPr>
              <w:t>提供对网络、主机、应用、服务器系统等的漏洞加固服务，包</w:t>
            </w:r>
            <w:r>
              <w:rPr>
                <w:rFonts w:ascii="仿宋" w:eastAsia="仿宋" w:hAnsi="仿宋" w:cs="宋体" w:hint="eastAsia"/>
                <w:sz w:val="24"/>
              </w:rPr>
              <w:lastRenderedPageBreak/>
              <w:t>括提供详细的安全加固解决方案、协助全网重要信息系统完成全面整改任务等。</w:t>
            </w:r>
          </w:p>
          <w:p w14:paraId="0A038008" w14:textId="77777777" w:rsidR="00710D8B" w:rsidRDefault="00710D8B" w:rsidP="00710D8B">
            <w:pPr>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应急响应</w:t>
            </w:r>
          </w:p>
          <w:p w14:paraId="43536961" w14:textId="77777777" w:rsidR="00710D8B" w:rsidRPr="000C4C0B" w:rsidRDefault="00710D8B" w:rsidP="00710D8B">
            <w:pPr>
              <w:rPr>
                <w:rFonts w:ascii="仿宋_GB2312" w:eastAsia="仿宋_GB2312" w:hAnsi="宋体"/>
                <w:color w:val="000000"/>
                <w:kern w:val="0"/>
              </w:rPr>
            </w:pPr>
            <w:r>
              <w:rPr>
                <w:rFonts w:ascii="仿宋_GB2312" w:eastAsia="仿宋_GB2312" w:hint="eastAsia"/>
                <w:sz w:val="24"/>
              </w:rPr>
              <w:t>提供网络信息安全应急处置</w:t>
            </w:r>
            <w:r w:rsidRPr="00143C23">
              <w:rPr>
                <w:rFonts w:ascii="仿宋_GB2312" w:eastAsia="仿宋_GB2312" w:hint="eastAsia"/>
                <w:sz w:val="24"/>
              </w:rPr>
              <w:t>保障</w:t>
            </w:r>
            <w:r>
              <w:rPr>
                <w:rFonts w:ascii="仿宋_GB2312" w:eastAsia="仿宋_GB2312" w:hint="eastAsia"/>
                <w:sz w:val="24"/>
              </w:rPr>
              <w:t>服务，包括但不限于</w:t>
            </w:r>
            <w:r w:rsidRPr="009B5595">
              <w:rPr>
                <w:rFonts w:ascii="仿宋_GB2312" w:eastAsia="仿宋_GB2312"/>
                <w:sz w:val="24"/>
              </w:rPr>
              <w:t>安全设备物理故障、策略</w:t>
            </w:r>
            <w:r>
              <w:rPr>
                <w:rFonts w:ascii="仿宋_GB2312" w:eastAsia="仿宋_GB2312" w:hint="eastAsia"/>
                <w:sz w:val="24"/>
              </w:rPr>
              <w:t>调整</w:t>
            </w:r>
            <w:r w:rsidRPr="009B5595">
              <w:rPr>
                <w:rFonts w:ascii="仿宋_GB2312" w:eastAsia="仿宋_GB2312"/>
                <w:sz w:val="24"/>
              </w:rPr>
              <w:t>、客户端病毒木马、恶意攻击等</w:t>
            </w:r>
            <w:r w:rsidRPr="009B5595">
              <w:rPr>
                <w:rFonts w:ascii="仿宋_GB2312" w:eastAsia="仿宋_GB2312" w:hint="eastAsia"/>
                <w:sz w:val="24"/>
              </w:rPr>
              <w:t>事件</w:t>
            </w:r>
            <w:r>
              <w:rPr>
                <w:rFonts w:ascii="仿宋_GB2312" w:eastAsia="仿宋_GB2312" w:hint="eastAsia"/>
                <w:sz w:val="24"/>
              </w:rPr>
              <w:t>的</w:t>
            </w:r>
            <w:r w:rsidRPr="009B5595">
              <w:rPr>
                <w:rFonts w:ascii="仿宋_GB2312" w:eastAsia="仿宋_GB2312"/>
                <w:sz w:val="24"/>
              </w:rPr>
              <w:t>应急处置</w:t>
            </w:r>
            <w:r w:rsidRPr="00143C23">
              <w:rPr>
                <w:rFonts w:ascii="仿宋_GB2312" w:eastAsia="仿宋_GB2312" w:hint="eastAsia"/>
                <w:sz w:val="24"/>
              </w:rPr>
              <w:t>，</w:t>
            </w:r>
            <w:r>
              <w:rPr>
                <w:rFonts w:ascii="仿宋_GB2312" w:eastAsia="仿宋_GB2312" w:hint="eastAsia"/>
                <w:sz w:val="24"/>
              </w:rPr>
              <w:t>如发生安全事件应在15分钟内响应，1小时内</w:t>
            </w:r>
            <w:r w:rsidRPr="00143C23">
              <w:rPr>
                <w:rFonts w:ascii="仿宋_GB2312" w:eastAsia="仿宋_GB2312" w:hint="eastAsia"/>
                <w:sz w:val="24"/>
              </w:rPr>
              <w:t>安排人员到场处理</w:t>
            </w:r>
            <w:r>
              <w:rPr>
                <w:rFonts w:ascii="仿宋_GB2312" w:eastAsia="仿宋_GB2312" w:hint="eastAsia"/>
                <w:sz w:val="24"/>
              </w:rPr>
              <w:t>；</w:t>
            </w:r>
            <w:r w:rsidRPr="00143C23">
              <w:rPr>
                <w:rFonts w:ascii="仿宋_GB2312" w:eastAsia="仿宋_GB2312" w:hint="eastAsia"/>
                <w:sz w:val="24"/>
              </w:rPr>
              <w:t>提供</w:t>
            </w:r>
            <w:r>
              <w:rPr>
                <w:rFonts w:ascii="仿宋_GB2312" w:eastAsia="仿宋_GB2312" w:hint="eastAsia"/>
                <w:sz w:val="24"/>
              </w:rPr>
              <w:t>协助医院建立</w:t>
            </w:r>
            <w:r w:rsidRPr="00143C23">
              <w:rPr>
                <w:rFonts w:ascii="仿宋_GB2312" w:eastAsia="仿宋_GB2312" w:hint="eastAsia"/>
                <w:sz w:val="24"/>
              </w:rPr>
              <w:t>完善高效的应急保障支撑</w:t>
            </w:r>
            <w:r>
              <w:rPr>
                <w:rFonts w:ascii="仿宋_GB2312" w:eastAsia="仿宋_GB2312" w:hint="eastAsia"/>
                <w:sz w:val="24"/>
              </w:rPr>
              <w:t>体系的服务。</w:t>
            </w:r>
            <w:r w:rsidRPr="00143C23">
              <w:rPr>
                <w:rFonts w:ascii="仿宋_GB2312" w:eastAsia="仿宋_GB2312" w:hint="eastAsia"/>
                <w:sz w:val="24"/>
              </w:rPr>
              <w:t>本</w:t>
            </w:r>
            <w:r>
              <w:rPr>
                <w:rFonts w:ascii="仿宋_GB2312" w:eastAsia="仿宋_GB2312" w:hint="eastAsia"/>
                <w:sz w:val="24"/>
              </w:rPr>
              <w:t>参数</w:t>
            </w:r>
            <w:r w:rsidRPr="00143C23">
              <w:rPr>
                <w:rFonts w:ascii="仿宋_GB2312" w:eastAsia="仿宋_GB2312" w:hint="eastAsia"/>
                <w:sz w:val="24"/>
              </w:rPr>
              <w:t>要在响应文件做出响应说明。</w:t>
            </w:r>
          </w:p>
        </w:tc>
      </w:tr>
      <w:tr w:rsidR="00E32228" w:rsidRPr="004D50F4" w14:paraId="4073ADBD" w14:textId="77777777" w:rsidTr="001563FB">
        <w:tc>
          <w:tcPr>
            <w:tcW w:w="841" w:type="dxa"/>
            <w:tcBorders>
              <w:top w:val="single" w:sz="4" w:space="0" w:color="auto"/>
              <w:left w:val="single" w:sz="4" w:space="0" w:color="auto"/>
              <w:bottom w:val="single" w:sz="4" w:space="0" w:color="auto"/>
              <w:right w:val="single" w:sz="4" w:space="0" w:color="auto"/>
            </w:tcBorders>
            <w:vAlign w:val="center"/>
          </w:tcPr>
          <w:p w14:paraId="4D04D572" w14:textId="77777777" w:rsidR="00E32228" w:rsidRDefault="00E32228" w:rsidP="00E32228">
            <w:pPr>
              <w:jc w:val="center"/>
              <w:rPr>
                <w:rFonts w:ascii="仿宋" w:eastAsia="仿宋" w:hAnsi="仿宋" w:cs="宋体"/>
                <w:sz w:val="24"/>
              </w:rPr>
            </w:pPr>
            <w:r>
              <w:rPr>
                <w:rFonts w:ascii="仿宋" w:eastAsia="仿宋" w:hAnsi="仿宋" w:cs="宋体" w:hint="eastAsia"/>
                <w:sz w:val="24"/>
              </w:rPr>
              <w:lastRenderedPageBreak/>
              <w:t>4</w:t>
            </w:r>
          </w:p>
        </w:tc>
        <w:tc>
          <w:tcPr>
            <w:tcW w:w="1543" w:type="dxa"/>
            <w:gridSpan w:val="2"/>
            <w:tcBorders>
              <w:top w:val="single" w:sz="4" w:space="0" w:color="auto"/>
              <w:left w:val="single" w:sz="4" w:space="0" w:color="auto"/>
              <w:bottom w:val="single" w:sz="4" w:space="0" w:color="auto"/>
              <w:right w:val="single" w:sz="4" w:space="0" w:color="auto"/>
            </w:tcBorders>
            <w:vAlign w:val="center"/>
          </w:tcPr>
          <w:p w14:paraId="4D7D53B3" w14:textId="77777777" w:rsidR="00E32228" w:rsidRDefault="00E32228" w:rsidP="00E32228">
            <w:pPr>
              <w:jc w:val="left"/>
              <w:rPr>
                <w:rFonts w:ascii="仿宋_GB2312" w:eastAsia="仿宋_GB2312"/>
                <w:sz w:val="24"/>
              </w:rPr>
            </w:pPr>
            <w:r>
              <w:rPr>
                <w:rFonts w:ascii="仿宋" w:eastAsia="仿宋" w:hAnsi="仿宋" w:cs="宋体" w:hint="eastAsia"/>
                <w:sz w:val="24"/>
              </w:rPr>
              <w:t>★</w:t>
            </w:r>
            <w:r>
              <w:rPr>
                <w:rFonts w:ascii="仿宋_GB2312" w:eastAsia="仿宋_GB2312" w:hint="eastAsia"/>
                <w:sz w:val="24"/>
              </w:rPr>
              <w:t>专业资质要求</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5C00D956" w14:textId="77777777" w:rsidR="00E32228" w:rsidRDefault="00E32228" w:rsidP="00E32228">
            <w:pPr>
              <w:jc w:val="left"/>
              <w:rPr>
                <w:rFonts w:ascii="仿宋_GB2312" w:eastAsia="仿宋_GB2312"/>
                <w:sz w:val="24"/>
              </w:rPr>
            </w:pPr>
            <w:r w:rsidRPr="001A6A82">
              <w:rPr>
                <w:rFonts w:ascii="仿宋_GB2312" w:eastAsia="仿宋_GB2312"/>
                <w:sz w:val="24"/>
              </w:rPr>
              <w:t>1.</w:t>
            </w:r>
            <w:r w:rsidRPr="001A6A82">
              <w:rPr>
                <w:rFonts w:ascii="仿宋_GB2312" w:eastAsia="仿宋_GB2312" w:hint="eastAsia"/>
                <w:sz w:val="24"/>
              </w:rPr>
              <w:t>服务商具有中国网络安全审查技术与认证中心颁发的</w:t>
            </w:r>
            <w:r w:rsidRPr="001A6A82">
              <w:rPr>
                <w:rFonts w:ascii="仿宋_GB2312" w:eastAsia="仿宋_GB2312"/>
                <w:sz w:val="24"/>
              </w:rPr>
              <w:t>信息安全服务资质认证</w:t>
            </w:r>
            <w:r w:rsidRPr="001A6A82">
              <w:rPr>
                <w:rFonts w:ascii="仿宋_GB2312" w:eastAsia="仿宋_GB2312" w:hint="eastAsia"/>
                <w:sz w:val="24"/>
              </w:rPr>
              <w:t>-</w:t>
            </w:r>
            <w:r>
              <w:rPr>
                <w:rFonts w:ascii="仿宋_GB2312" w:eastAsia="仿宋_GB2312"/>
                <w:sz w:val="24"/>
              </w:rPr>
              <w:t>信息</w:t>
            </w:r>
            <w:r w:rsidRPr="001A6A82">
              <w:rPr>
                <w:rFonts w:ascii="仿宋_GB2312" w:eastAsia="仿宋_GB2312"/>
                <w:sz w:val="24"/>
              </w:rPr>
              <w:t>安全</w:t>
            </w:r>
            <w:r w:rsidRPr="001A6A82">
              <w:rPr>
                <w:rFonts w:ascii="仿宋_GB2312" w:eastAsia="仿宋_GB2312" w:hint="eastAsia"/>
                <w:sz w:val="24"/>
              </w:rPr>
              <w:t>风险评估三级以上资质</w:t>
            </w:r>
            <w:r>
              <w:rPr>
                <w:rFonts w:ascii="仿宋_GB2312" w:eastAsia="仿宋_GB2312" w:hint="eastAsia"/>
                <w:sz w:val="24"/>
              </w:rPr>
              <w:t>；</w:t>
            </w:r>
          </w:p>
          <w:p w14:paraId="279E93E2" w14:textId="77777777" w:rsidR="00E32228" w:rsidRPr="001A6A82" w:rsidRDefault="00E32228" w:rsidP="00E32228">
            <w:pPr>
              <w:jc w:val="left"/>
              <w:rPr>
                <w:rFonts w:ascii="仿宋_GB2312" w:eastAsia="仿宋_GB2312"/>
                <w:sz w:val="24"/>
              </w:rPr>
            </w:pPr>
            <w:r w:rsidRPr="001A6A82">
              <w:rPr>
                <w:rFonts w:ascii="仿宋_GB2312" w:eastAsia="仿宋_GB2312"/>
                <w:sz w:val="24"/>
              </w:rPr>
              <w:t>2.</w:t>
            </w:r>
            <w:r w:rsidRPr="001A6A82">
              <w:rPr>
                <w:rFonts w:ascii="仿宋_GB2312" w:eastAsia="仿宋_GB2312" w:hint="eastAsia"/>
                <w:sz w:val="24"/>
              </w:rPr>
              <w:t>服务商具有中国网络安全审查技术与认证中心颁发的</w:t>
            </w:r>
            <w:r w:rsidRPr="001A6A82">
              <w:rPr>
                <w:rFonts w:ascii="仿宋_GB2312" w:eastAsia="仿宋_GB2312"/>
                <w:sz w:val="24"/>
              </w:rPr>
              <w:t>信息安全服务资质认证</w:t>
            </w:r>
            <w:r w:rsidRPr="001A6A82">
              <w:rPr>
                <w:rFonts w:ascii="仿宋_GB2312" w:eastAsia="仿宋_GB2312" w:hint="eastAsia"/>
                <w:sz w:val="24"/>
              </w:rPr>
              <w:t>-</w:t>
            </w:r>
            <w:r w:rsidRPr="001A6A82">
              <w:rPr>
                <w:rFonts w:ascii="仿宋_GB2312" w:eastAsia="仿宋_GB2312"/>
                <w:sz w:val="24"/>
              </w:rPr>
              <w:t>安全运维服务</w:t>
            </w:r>
            <w:r w:rsidRPr="001A6A82">
              <w:rPr>
                <w:rFonts w:ascii="仿宋_GB2312" w:eastAsia="仿宋_GB2312" w:hint="eastAsia"/>
                <w:sz w:val="24"/>
              </w:rPr>
              <w:t>三级以上资质；</w:t>
            </w:r>
          </w:p>
          <w:p w14:paraId="099BFE33" w14:textId="77777777" w:rsidR="00E32228" w:rsidRPr="00210A57" w:rsidRDefault="00E32228" w:rsidP="00E32228">
            <w:pPr>
              <w:jc w:val="left"/>
              <w:rPr>
                <w:rFonts w:ascii="仿宋_GB2312" w:eastAsia="仿宋_GB2312"/>
                <w:sz w:val="24"/>
              </w:rPr>
            </w:pPr>
            <w:r w:rsidRPr="001A6A82">
              <w:rPr>
                <w:rFonts w:ascii="仿宋_GB2312" w:eastAsia="仿宋_GB2312" w:hint="eastAsia"/>
                <w:sz w:val="24"/>
              </w:rPr>
              <w:t>3</w:t>
            </w:r>
            <w:r w:rsidRPr="001A6A82">
              <w:rPr>
                <w:rFonts w:ascii="仿宋_GB2312" w:eastAsia="仿宋_GB2312"/>
                <w:sz w:val="24"/>
              </w:rPr>
              <w:t>.</w:t>
            </w:r>
            <w:r w:rsidRPr="001A6A82">
              <w:rPr>
                <w:rFonts w:ascii="仿宋_GB2312" w:eastAsia="仿宋_GB2312" w:hint="eastAsia"/>
                <w:sz w:val="24"/>
              </w:rPr>
              <w:t>服务商具有中国网络安全审查技术与认证中心颁发的</w:t>
            </w:r>
            <w:r w:rsidRPr="001A6A82">
              <w:rPr>
                <w:rFonts w:ascii="仿宋_GB2312" w:eastAsia="仿宋_GB2312"/>
                <w:sz w:val="24"/>
              </w:rPr>
              <w:t>信息安全服务资质认证</w:t>
            </w:r>
            <w:r w:rsidRPr="001A6A82">
              <w:rPr>
                <w:rFonts w:ascii="仿宋_GB2312" w:eastAsia="仿宋_GB2312" w:hint="eastAsia"/>
                <w:sz w:val="24"/>
              </w:rPr>
              <w:t>-应急处理服务三级以上资质</w:t>
            </w:r>
            <w:r w:rsidR="00410990">
              <w:rPr>
                <w:rFonts w:ascii="仿宋_GB2312" w:eastAsia="仿宋_GB2312" w:hint="eastAsia"/>
                <w:sz w:val="24"/>
              </w:rPr>
              <w:t>。</w:t>
            </w:r>
          </w:p>
        </w:tc>
      </w:tr>
      <w:tr w:rsidR="00E32228" w:rsidRPr="004D50F4" w14:paraId="0BDB6002" w14:textId="77777777" w:rsidTr="001563FB">
        <w:tc>
          <w:tcPr>
            <w:tcW w:w="841" w:type="dxa"/>
            <w:tcBorders>
              <w:top w:val="single" w:sz="4" w:space="0" w:color="auto"/>
              <w:left w:val="single" w:sz="4" w:space="0" w:color="auto"/>
              <w:bottom w:val="single" w:sz="4" w:space="0" w:color="auto"/>
              <w:right w:val="single" w:sz="4" w:space="0" w:color="auto"/>
            </w:tcBorders>
            <w:vAlign w:val="center"/>
          </w:tcPr>
          <w:p w14:paraId="30DD02E1" w14:textId="77777777" w:rsidR="00E32228" w:rsidRDefault="00E32228" w:rsidP="00E32228">
            <w:pPr>
              <w:jc w:val="center"/>
              <w:rPr>
                <w:rFonts w:ascii="仿宋" w:eastAsia="仿宋" w:hAnsi="仿宋" w:cs="宋体"/>
                <w:sz w:val="24"/>
              </w:rPr>
            </w:pPr>
            <w:r>
              <w:rPr>
                <w:rFonts w:ascii="仿宋" w:eastAsia="仿宋" w:hAnsi="仿宋" w:cs="宋体" w:hint="eastAsia"/>
                <w:sz w:val="24"/>
              </w:rPr>
              <w:t>5</w:t>
            </w:r>
          </w:p>
        </w:tc>
        <w:tc>
          <w:tcPr>
            <w:tcW w:w="1543" w:type="dxa"/>
            <w:gridSpan w:val="2"/>
            <w:tcBorders>
              <w:top w:val="single" w:sz="4" w:space="0" w:color="auto"/>
              <w:left w:val="single" w:sz="4" w:space="0" w:color="auto"/>
              <w:bottom w:val="single" w:sz="4" w:space="0" w:color="auto"/>
              <w:right w:val="single" w:sz="4" w:space="0" w:color="auto"/>
            </w:tcBorders>
            <w:vAlign w:val="center"/>
          </w:tcPr>
          <w:p w14:paraId="29C435B3" w14:textId="77777777" w:rsidR="00E32228" w:rsidRDefault="00E32228" w:rsidP="00E32228">
            <w:pPr>
              <w:jc w:val="left"/>
              <w:rPr>
                <w:rFonts w:ascii="仿宋_GB2312" w:eastAsia="仿宋_GB2312"/>
                <w:sz w:val="24"/>
              </w:rPr>
            </w:pPr>
            <w:r>
              <w:rPr>
                <w:rFonts w:ascii="仿宋_GB2312" w:eastAsia="仿宋_GB2312"/>
                <w:sz w:val="24"/>
              </w:rPr>
              <w:t>#</w:t>
            </w:r>
            <w:r>
              <w:rPr>
                <w:rFonts w:ascii="仿宋_GB2312" w:eastAsia="仿宋_GB2312" w:hint="eastAsia"/>
                <w:sz w:val="24"/>
              </w:rPr>
              <w:t>专业资质要求</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74CE433" w14:textId="77777777" w:rsidR="00E32228" w:rsidRPr="00210A57" w:rsidRDefault="00E32228" w:rsidP="00E32228">
            <w:pPr>
              <w:jc w:val="left"/>
              <w:rPr>
                <w:rFonts w:ascii="仿宋_GB2312" w:eastAsia="仿宋_GB2312"/>
                <w:sz w:val="24"/>
              </w:rPr>
            </w:pPr>
            <w:r w:rsidRPr="00210A57">
              <w:rPr>
                <w:rFonts w:ascii="仿宋_GB2312" w:eastAsia="仿宋_GB2312"/>
                <w:sz w:val="24"/>
              </w:rPr>
              <w:t>服务商</w:t>
            </w:r>
            <w:r w:rsidRPr="00210A57">
              <w:rPr>
                <w:rFonts w:ascii="仿宋_GB2312" w:eastAsia="仿宋_GB2312" w:hint="eastAsia"/>
                <w:sz w:val="24"/>
              </w:rPr>
              <w:t>具备信息安全管理体系认证证书ISO27001</w:t>
            </w:r>
            <w:r w:rsidRPr="00210A57">
              <w:rPr>
                <w:rFonts w:ascii="仿宋_GB2312" w:eastAsia="仿宋_GB2312"/>
                <w:sz w:val="24"/>
              </w:rPr>
              <w:t>。</w:t>
            </w:r>
          </w:p>
        </w:tc>
      </w:tr>
      <w:tr w:rsidR="00E32228" w:rsidRPr="004D50F4" w14:paraId="0DA25C79" w14:textId="77777777" w:rsidTr="001563FB">
        <w:tc>
          <w:tcPr>
            <w:tcW w:w="841" w:type="dxa"/>
            <w:tcBorders>
              <w:top w:val="single" w:sz="4" w:space="0" w:color="auto"/>
              <w:left w:val="single" w:sz="4" w:space="0" w:color="auto"/>
              <w:bottom w:val="single" w:sz="4" w:space="0" w:color="auto"/>
              <w:right w:val="single" w:sz="4" w:space="0" w:color="auto"/>
            </w:tcBorders>
            <w:vAlign w:val="center"/>
          </w:tcPr>
          <w:p w14:paraId="79FEDA48" w14:textId="77777777" w:rsidR="00E32228" w:rsidRDefault="00E32228" w:rsidP="00E32228">
            <w:pPr>
              <w:jc w:val="center"/>
              <w:rPr>
                <w:rFonts w:ascii="仿宋" w:eastAsia="仿宋" w:hAnsi="仿宋" w:cs="宋体"/>
                <w:sz w:val="24"/>
              </w:rPr>
            </w:pPr>
            <w:r>
              <w:rPr>
                <w:rFonts w:ascii="仿宋" w:eastAsia="仿宋" w:hAnsi="仿宋" w:cs="宋体" w:hint="eastAsia"/>
                <w:sz w:val="24"/>
              </w:rPr>
              <w:t>6</w:t>
            </w:r>
          </w:p>
        </w:tc>
        <w:tc>
          <w:tcPr>
            <w:tcW w:w="1543" w:type="dxa"/>
            <w:gridSpan w:val="2"/>
            <w:tcBorders>
              <w:top w:val="single" w:sz="4" w:space="0" w:color="auto"/>
              <w:left w:val="single" w:sz="4" w:space="0" w:color="auto"/>
              <w:bottom w:val="single" w:sz="4" w:space="0" w:color="auto"/>
              <w:right w:val="single" w:sz="4" w:space="0" w:color="auto"/>
            </w:tcBorders>
            <w:vAlign w:val="center"/>
          </w:tcPr>
          <w:p w14:paraId="4108E6C8" w14:textId="77777777" w:rsidR="00E32228" w:rsidRDefault="00E32228" w:rsidP="00E32228">
            <w:pPr>
              <w:rPr>
                <w:rFonts w:ascii="仿宋" w:eastAsia="仿宋" w:hAnsi="仿宋" w:cs="宋体"/>
                <w:sz w:val="24"/>
              </w:rPr>
            </w:pPr>
            <w:r>
              <w:rPr>
                <w:rFonts w:ascii="仿宋" w:eastAsia="仿宋" w:hAnsi="仿宋" w:cs="宋体" w:hint="eastAsia"/>
                <w:sz w:val="24"/>
              </w:rPr>
              <w:t>安全培训</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D8A4C6B" w14:textId="77777777" w:rsidR="00E32228" w:rsidRDefault="00E32228" w:rsidP="00E32228">
            <w:pPr>
              <w:rPr>
                <w:rFonts w:ascii="仿宋" w:eastAsia="仿宋" w:hAnsi="仿宋" w:cs="宋体"/>
                <w:sz w:val="24"/>
              </w:rPr>
            </w:pPr>
            <w:r>
              <w:rPr>
                <w:rFonts w:ascii="仿宋" w:eastAsia="仿宋" w:hAnsi="仿宋" w:cs="宋体" w:hint="eastAsia"/>
                <w:sz w:val="24"/>
              </w:rPr>
              <w:t>提供对医院相关科室的安全意识、管理基础、法律、法规、政策、攻击防护等方面的现场培训服务，不少于4次/年。</w:t>
            </w:r>
          </w:p>
        </w:tc>
      </w:tr>
    </w:tbl>
    <w:p w14:paraId="3676DBAA" w14:textId="77777777" w:rsidR="00615A53" w:rsidRDefault="004D50F4" w:rsidP="002F3C19">
      <w:pPr>
        <w:ind w:rightChars="-27" w:right="-57"/>
        <w:rPr>
          <w:rFonts w:ascii="仿宋_GB2312" w:eastAsia="仿宋_GB2312" w:hAnsi="黑体"/>
          <w:sz w:val="24"/>
          <w:szCs w:val="28"/>
        </w:rPr>
      </w:pPr>
      <w:r w:rsidRPr="00C87539">
        <w:rPr>
          <w:rFonts w:ascii="仿宋_GB2312" w:eastAsia="仿宋_GB2312" w:hAnsi="黑体"/>
          <w:sz w:val="24"/>
          <w:szCs w:val="28"/>
        </w:rPr>
        <w:t>说明</w:t>
      </w:r>
      <w:r w:rsidRPr="00C87539">
        <w:rPr>
          <w:rFonts w:ascii="仿宋_GB2312" w:eastAsia="仿宋_GB2312" w:hAnsi="黑体" w:hint="eastAsia"/>
          <w:sz w:val="24"/>
          <w:szCs w:val="28"/>
        </w:rPr>
        <w:t>：</w:t>
      </w:r>
      <w:r w:rsidRPr="00C87539">
        <w:rPr>
          <w:rFonts w:ascii="仿宋_GB2312" w:eastAsia="仿宋_GB2312" w:hAnsi="黑体"/>
          <w:sz w:val="24"/>
          <w:szCs w:val="28"/>
        </w:rPr>
        <w:t>功能要求</w:t>
      </w:r>
      <w:r w:rsidRPr="00C87539">
        <w:rPr>
          <w:rFonts w:ascii="仿宋_GB2312" w:eastAsia="仿宋_GB2312" w:hAnsi="黑体" w:hint="eastAsia"/>
          <w:sz w:val="24"/>
          <w:szCs w:val="28"/>
        </w:rPr>
        <w:t>、</w:t>
      </w:r>
      <w:r w:rsidRPr="00C87539">
        <w:rPr>
          <w:rFonts w:ascii="仿宋_GB2312" w:eastAsia="仿宋_GB2312" w:hAnsi="黑体"/>
          <w:sz w:val="24"/>
          <w:szCs w:val="28"/>
        </w:rPr>
        <w:t>配置清单为必备要求</w:t>
      </w:r>
      <w:r w:rsidRPr="00C87539">
        <w:rPr>
          <w:rFonts w:ascii="仿宋_GB2312" w:eastAsia="仿宋_GB2312" w:hAnsi="黑体" w:hint="eastAsia"/>
          <w:sz w:val="24"/>
          <w:szCs w:val="28"/>
        </w:rPr>
        <w:t>，</w:t>
      </w:r>
      <w:r w:rsidRPr="00C87539">
        <w:rPr>
          <w:rFonts w:ascii="仿宋_GB2312" w:eastAsia="仿宋_GB2312" w:hAnsi="黑体"/>
          <w:sz w:val="24"/>
          <w:szCs w:val="28"/>
        </w:rPr>
        <w:t>从功能角度提出</w:t>
      </w:r>
      <w:r w:rsidRPr="00C87539">
        <w:rPr>
          <w:rFonts w:ascii="仿宋_GB2312" w:eastAsia="仿宋_GB2312" w:hAnsi="黑体" w:hint="eastAsia"/>
          <w:sz w:val="24"/>
          <w:szCs w:val="28"/>
        </w:rPr>
        <w:t>；技术参数应体现设备档次要求，参数中区分“★”</w:t>
      </w:r>
      <w:r w:rsidR="008037C4" w:rsidRPr="00C87539">
        <w:rPr>
          <w:rFonts w:ascii="仿宋_GB2312" w:eastAsia="仿宋_GB2312" w:hAnsi="黑体" w:hint="eastAsia"/>
          <w:sz w:val="24"/>
          <w:szCs w:val="28"/>
        </w:rPr>
        <w:t>、</w:t>
      </w:r>
      <w:r w:rsidRPr="00C87539">
        <w:rPr>
          <w:rFonts w:ascii="仿宋_GB2312" w:eastAsia="仿宋_GB2312" w:hAnsi="黑体" w:hint="eastAsia"/>
          <w:sz w:val="24"/>
          <w:szCs w:val="28"/>
        </w:rPr>
        <w:t>“</w:t>
      </w:r>
      <w:r w:rsidR="008037C4" w:rsidRPr="00C87539">
        <w:rPr>
          <w:rFonts w:ascii="仿宋_GB2312" w:eastAsia="仿宋_GB2312" w:hAnsi="黑体" w:hint="eastAsia"/>
          <w:sz w:val="24"/>
          <w:szCs w:val="28"/>
        </w:rPr>
        <w:t>＃</w:t>
      </w:r>
      <w:r w:rsidRPr="00C87539">
        <w:rPr>
          <w:rFonts w:ascii="仿宋_GB2312" w:eastAsia="仿宋_GB2312" w:hAnsi="黑体" w:hint="eastAsia"/>
          <w:sz w:val="24"/>
          <w:szCs w:val="28"/>
        </w:rPr>
        <w:t>”</w:t>
      </w:r>
      <w:r w:rsidR="008037C4" w:rsidRPr="00C87539">
        <w:rPr>
          <w:rFonts w:ascii="仿宋_GB2312" w:eastAsia="仿宋_GB2312" w:hAnsi="黑体" w:hint="eastAsia"/>
          <w:sz w:val="24"/>
          <w:szCs w:val="28"/>
        </w:rPr>
        <w:t>参数，其中“★”参数为核心参数，为必须满足参数。</w:t>
      </w:r>
    </w:p>
    <w:p w14:paraId="7B67F554" w14:textId="77777777" w:rsidR="00B274A7" w:rsidRDefault="00B274A7" w:rsidP="00B274A7">
      <w:pPr>
        <w:widowControl/>
        <w:jc w:val="left"/>
        <w:rPr>
          <w:rFonts w:ascii="仿宋_GB2312" w:eastAsia="仿宋_GB2312"/>
          <w:sz w:val="24"/>
        </w:rPr>
      </w:pPr>
    </w:p>
    <w:p w14:paraId="58D4CEEC" w14:textId="79B6F87E" w:rsidR="00270EE0" w:rsidRDefault="00270EE0" w:rsidP="00B274A7">
      <w:pPr>
        <w:widowControl/>
        <w:jc w:val="left"/>
        <w:rPr>
          <w:rFonts w:ascii="仿宋_GB2312" w:eastAsia="仿宋_GB2312"/>
          <w:sz w:val="24"/>
        </w:rPr>
      </w:pPr>
      <w:r>
        <w:rPr>
          <w:rFonts w:ascii="仿宋_GB2312" w:eastAsia="仿宋_GB2312" w:hint="eastAsia"/>
          <w:sz w:val="24"/>
        </w:rPr>
        <w:t>附表:</w:t>
      </w:r>
      <w:r w:rsidRPr="00D83275">
        <w:rPr>
          <w:rFonts w:hint="eastAsia"/>
        </w:rPr>
        <w:t xml:space="preserve"> </w:t>
      </w:r>
      <w:r>
        <w:rPr>
          <w:rFonts w:hint="eastAsia"/>
        </w:rPr>
        <w:t>等级保护技术要求（三级）</w:t>
      </w:r>
    </w:p>
    <w:tbl>
      <w:tblPr>
        <w:tblW w:w="8522" w:type="dxa"/>
        <w:jc w:val="center"/>
        <w:tblLayout w:type="fixed"/>
        <w:tblLook w:val="04A0" w:firstRow="1" w:lastRow="0" w:firstColumn="1" w:lastColumn="0" w:noHBand="0" w:noVBand="1"/>
      </w:tblPr>
      <w:tblGrid>
        <w:gridCol w:w="698"/>
        <w:gridCol w:w="861"/>
        <w:gridCol w:w="6963"/>
      </w:tblGrid>
      <w:tr w:rsidR="00270EE0" w14:paraId="53AF71FA" w14:textId="77777777" w:rsidTr="005B6E9F">
        <w:trPr>
          <w:cantSplit/>
          <w:jc w:val="center"/>
        </w:trPr>
        <w:tc>
          <w:tcPr>
            <w:tcW w:w="6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31776" w14:textId="77777777" w:rsidR="00270EE0" w:rsidRPr="001F126C" w:rsidRDefault="00270EE0" w:rsidP="005B6E9F">
            <w:pPr>
              <w:rPr>
                <w:rFonts w:ascii="仿宋_GB2312" w:eastAsia="仿宋_GB2312"/>
                <w:sz w:val="24"/>
              </w:rPr>
            </w:pPr>
            <w:r w:rsidRPr="001F126C">
              <w:rPr>
                <w:rFonts w:ascii="仿宋_GB2312" w:eastAsia="仿宋_GB2312"/>
                <w:sz w:val="24"/>
              </w:rPr>
              <w:t>层面</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80101" w14:textId="77777777" w:rsidR="00270EE0" w:rsidRPr="001F126C" w:rsidRDefault="00270EE0" w:rsidP="005B6E9F">
            <w:pPr>
              <w:rPr>
                <w:rFonts w:ascii="仿宋_GB2312" w:eastAsia="仿宋_GB2312"/>
                <w:sz w:val="24"/>
              </w:rPr>
            </w:pPr>
            <w:r w:rsidRPr="001F126C">
              <w:rPr>
                <w:rFonts w:ascii="仿宋_GB2312" w:eastAsia="仿宋_GB2312"/>
                <w:sz w:val="24"/>
              </w:rPr>
              <w:t>控制点</w:t>
            </w:r>
          </w:p>
        </w:tc>
        <w:tc>
          <w:tcPr>
            <w:tcW w:w="6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5602" w14:textId="77777777" w:rsidR="00270EE0" w:rsidRPr="001F126C" w:rsidRDefault="00270EE0" w:rsidP="005B6E9F">
            <w:pPr>
              <w:rPr>
                <w:rFonts w:ascii="仿宋_GB2312" w:eastAsia="仿宋_GB2312"/>
                <w:sz w:val="24"/>
              </w:rPr>
            </w:pPr>
            <w:r w:rsidRPr="001F126C">
              <w:rPr>
                <w:rFonts w:ascii="仿宋_GB2312" w:eastAsia="仿宋_GB2312"/>
                <w:sz w:val="24"/>
              </w:rPr>
              <w:t>测评项</w:t>
            </w:r>
          </w:p>
        </w:tc>
      </w:tr>
      <w:tr w:rsidR="00270EE0" w14:paraId="36A8ED39" w14:textId="77777777" w:rsidTr="005B6E9F">
        <w:trPr>
          <w:cantSplit/>
          <w:jc w:val="center"/>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0CB46934" w14:textId="77777777" w:rsidR="00270EE0" w:rsidRPr="001F126C" w:rsidRDefault="00270EE0" w:rsidP="005B6E9F">
            <w:pPr>
              <w:rPr>
                <w:rFonts w:ascii="仿宋_GB2312" w:eastAsia="仿宋_GB2312"/>
                <w:sz w:val="24"/>
              </w:rPr>
            </w:pPr>
            <w:r w:rsidRPr="001F126C">
              <w:rPr>
                <w:rFonts w:ascii="仿宋_GB2312" w:eastAsia="仿宋_GB2312"/>
                <w:sz w:val="24"/>
              </w:rPr>
              <w:t>安全物理</w:t>
            </w:r>
          </w:p>
          <w:p w14:paraId="00349A28" w14:textId="77777777" w:rsidR="00270EE0" w:rsidRPr="001F126C" w:rsidRDefault="00270EE0" w:rsidP="005B6E9F">
            <w:pPr>
              <w:rPr>
                <w:rFonts w:ascii="仿宋_GB2312" w:eastAsia="仿宋_GB2312"/>
                <w:sz w:val="24"/>
              </w:rPr>
            </w:pPr>
            <w:r w:rsidRPr="001F126C">
              <w:rPr>
                <w:rFonts w:ascii="仿宋_GB2312" w:eastAsia="仿宋_GB2312" w:hint="eastAsia"/>
                <w:sz w:val="24"/>
              </w:rPr>
              <w:t>环境</w:t>
            </w:r>
          </w:p>
        </w:tc>
        <w:tc>
          <w:tcPr>
            <w:tcW w:w="861" w:type="dxa"/>
            <w:tcBorders>
              <w:top w:val="single" w:sz="4" w:space="0" w:color="000000"/>
              <w:left w:val="single" w:sz="4" w:space="0" w:color="000000"/>
              <w:bottom w:val="single" w:sz="4" w:space="0" w:color="000000"/>
              <w:right w:val="single" w:sz="4" w:space="0" w:color="000000"/>
            </w:tcBorders>
            <w:vAlign w:val="center"/>
          </w:tcPr>
          <w:p w14:paraId="7D0A8EB9" w14:textId="77777777" w:rsidR="00270EE0" w:rsidRPr="001F126C" w:rsidRDefault="00270EE0" w:rsidP="005B6E9F">
            <w:pPr>
              <w:rPr>
                <w:rFonts w:ascii="仿宋_GB2312" w:eastAsia="仿宋_GB2312"/>
                <w:sz w:val="24"/>
              </w:rPr>
            </w:pPr>
            <w:r w:rsidRPr="001F126C">
              <w:rPr>
                <w:rFonts w:ascii="仿宋_GB2312" w:eastAsia="仿宋_GB2312"/>
                <w:sz w:val="24"/>
              </w:rPr>
              <w:t>物理位置选</w:t>
            </w:r>
            <w:r>
              <w:rPr>
                <w:rFonts w:ascii="仿宋_GB2312" w:eastAsia="仿宋_GB2312" w:hint="eastAsia"/>
                <w:sz w:val="24"/>
              </w:rPr>
              <w:t xml:space="preserve"> </w:t>
            </w:r>
            <w:r w:rsidRPr="001F126C">
              <w:rPr>
                <w:rFonts w:ascii="仿宋_GB2312" w:eastAsia="仿宋_GB2312"/>
                <w:sz w:val="24"/>
              </w:rPr>
              <w:t>择</w:t>
            </w:r>
          </w:p>
        </w:tc>
        <w:tc>
          <w:tcPr>
            <w:tcW w:w="6963" w:type="dxa"/>
            <w:tcBorders>
              <w:top w:val="single" w:sz="4" w:space="0" w:color="000000"/>
              <w:left w:val="single" w:sz="4" w:space="0" w:color="000000"/>
              <w:bottom w:val="single" w:sz="4" w:space="0" w:color="000000"/>
              <w:right w:val="single" w:sz="4" w:space="0" w:color="000000"/>
            </w:tcBorders>
            <w:vAlign w:val="center"/>
          </w:tcPr>
          <w:p w14:paraId="19125722" w14:textId="77777777" w:rsidR="00270EE0" w:rsidRPr="001F126C" w:rsidRDefault="00270EE0" w:rsidP="005B6E9F">
            <w:pPr>
              <w:rPr>
                <w:rFonts w:ascii="仿宋_GB2312" w:eastAsia="仿宋_GB2312"/>
                <w:sz w:val="24"/>
              </w:rPr>
            </w:pPr>
            <w:r w:rsidRPr="001F126C">
              <w:rPr>
                <w:rFonts w:ascii="仿宋_GB2312" w:eastAsia="仿宋_GB2312"/>
                <w:sz w:val="24"/>
              </w:rPr>
              <w:t>a) 机房场地应选择在具有防震、防风和防雨等能力的建筑内；</w:t>
            </w:r>
          </w:p>
          <w:p w14:paraId="6FA561E1" w14:textId="77777777" w:rsidR="00270EE0" w:rsidRPr="001F126C" w:rsidRDefault="00270EE0" w:rsidP="005B6E9F">
            <w:pPr>
              <w:rPr>
                <w:rFonts w:ascii="仿宋_GB2312" w:eastAsia="仿宋_GB2312"/>
                <w:sz w:val="24"/>
              </w:rPr>
            </w:pPr>
            <w:r w:rsidRPr="001F126C">
              <w:rPr>
                <w:rFonts w:ascii="仿宋_GB2312" w:eastAsia="仿宋_GB2312"/>
                <w:sz w:val="24"/>
              </w:rPr>
              <w:t>b) 机房场地应避免设在建筑物的顶层或地下室，否则应加强防水和防潮措施。</w:t>
            </w:r>
          </w:p>
        </w:tc>
      </w:tr>
      <w:tr w:rsidR="00270EE0" w14:paraId="3EBA9772"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09A1808C"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3CD305C" w14:textId="77777777" w:rsidR="00270EE0" w:rsidRPr="001F126C" w:rsidRDefault="00270EE0" w:rsidP="005B6E9F">
            <w:pPr>
              <w:rPr>
                <w:rFonts w:ascii="仿宋_GB2312" w:eastAsia="仿宋_GB2312"/>
                <w:sz w:val="24"/>
              </w:rPr>
            </w:pPr>
            <w:r w:rsidRPr="001F126C">
              <w:rPr>
                <w:rFonts w:ascii="仿宋_GB2312" w:eastAsia="仿宋_GB2312"/>
                <w:sz w:val="24"/>
              </w:rPr>
              <w:t>物理访问控</w:t>
            </w:r>
            <w:r>
              <w:rPr>
                <w:rFonts w:ascii="仿宋_GB2312" w:eastAsia="仿宋_GB2312" w:hint="eastAsia"/>
                <w:sz w:val="24"/>
              </w:rPr>
              <w:t xml:space="preserve"> </w:t>
            </w:r>
            <w:r w:rsidRPr="001F126C">
              <w:rPr>
                <w:rFonts w:ascii="仿宋_GB2312" w:eastAsia="仿宋_GB2312"/>
                <w:sz w:val="24"/>
              </w:rPr>
              <w:t>制</w:t>
            </w:r>
          </w:p>
        </w:tc>
        <w:tc>
          <w:tcPr>
            <w:tcW w:w="6963" w:type="dxa"/>
            <w:tcBorders>
              <w:top w:val="single" w:sz="4" w:space="0" w:color="000000"/>
              <w:left w:val="single" w:sz="4" w:space="0" w:color="000000"/>
              <w:bottom w:val="single" w:sz="4" w:space="0" w:color="000000"/>
              <w:right w:val="single" w:sz="4" w:space="0" w:color="000000"/>
            </w:tcBorders>
            <w:vAlign w:val="center"/>
          </w:tcPr>
          <w:p w14:paraId="41C5076C" w14:textId="77777777" w:rsidR="00270EE0" w:rsidRPr="001F126C" w:rsidRDefault="00270EE0" w:rsidP="005B6E9F">
            <w:pPr>
              <w:rPr>
                <w:rFonts w:ascii="仿宋_GB2312" w:eastAsia="仿宋_GB2312"/>
                <w:sz w:val="24"/>
              </w:rPr>
            </w:pPr>
            <w:r w:rsidRPr="001F126C">
              <w:rPr>
                <w:rFonts w:ascii="仿宋_GB2312" w:eastAsia="仿宋_GB2312"/>
                <w:sz w:val="24"/>
              </w:rPr>
              <w:t>a) 机房出入口应安排专人值守，控制、鉴别和记录进入的人员；</w:t>
            </w:r>
            <w:r w:rsidRPr="001F126C">
              <w:rPr>
                <w:rFonts w:ascii="仿宋_GB2312" w:eastAsia="仿宋_GB2312"/>
                <w:sz w:val="24"/>
              </w:rPr>
              <w:br/>
              <w:t>b) 需进入机房的来访人员应经过申请和审批流程，并限制和监控其活动范围；</w:t>
            </w:r>
            <w:r w:rsidRPr="001F126C">
              <w:rPr>
                <w:rFonts w:ascii="仿宋_GB2312" w:eastAsia="仿宋_GB2312"/>
                <w:sz w:val="24"/>
              </w:rPr>
              <w:br/>
              <w:t>c) 应对机房划分区域进行管理，区域和区域之间设置物理隔离装置，在重要区域前设置交付或安装等过渡区域；</w:t>
            </w:r>
            <w:r w:rsidRPr="001F126C">
              <w:rPr>
                <w:rFonts w:ascii="仿宋_GB2312" w:eastAsia="仿宋_GB2312"/>
                <w:sz w:val="24"/>
              </w:rPr>
              <w:br/>
              <w:t>d) 重要区域应配置电子门禁系统，控制、鉴别和记录进入的人员。</w:t>
            </w:r>
          </w:p>
        </w:tc>
      </w:tr>
      <w:tr w:rsidR="00270EE0" w14:paraId="6660B2D0"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750C8C2"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13273E0" w14:textId="77777777" w:rsidR="00270EE0" w:rsidRPr="001F126C" w:rsidRDefault="00270EE0" w:rsidP="005B6E9F">
            <w:pPr>
              <w:rPr>
                <w:rFonts w:ascii="仿宋_GB2312" w:eastAsia="仿宋_GB2312"/>
                <w:sz w:val="24"/>
              </w:rPr>
            </w:pPr>
            <w:r w:rsidRPr="001F126C">
              <w:rPr>
                <w:rFonts w:ascii="仿宋_GB2312" w:eastAsia="仿宋_GB2312"/>
                <w:sz w:val="24"/>
              </w:rPr>
              <w:t>防盗器和防破坏</w:t>
            </w:r>
          </w:p>
        </w:tc>
        <w:tc>
          <w:tcPr>
            <w:tcW w:w="6963" w:type="dxa"/>
            <w:tcBorders>
              <w:top w:val="single" w:sz="4" w:space="0" w:color="000000"/>
              <w:left w:val="single" w:sz="4" w:space="0" w:color="000000"/>
              <w:bottom w:val="single" w:sz="4" w:space="0" w:color="000000"/>
              <w:right w:val="single" w:sz="4" w:space="0" w:color="000000"/>
            </w:tcBorders>
            <w:vAlign w:val="center"/>
          </w:tcPr>
          <w:p w14:paraId="57941118" w14:textId="77777777" w:rsidR="00270EE0" w:rsidRPr="001F126C" w:rsidRDefault="00270EE0" w:rsidP="005B6E9F">
            <w:pPr>
              <w:rPr>
                <w:rFonts w:ascii="仿宋_GB2312" w:eastAsia="仿宋_GB2312"/>
                <w:sz w:val="24"/>
              </w:rPr>
            </w:pPr>
            <w:r w:rsidRPr="001F126C">
              <w:rPr>
                <w:rFonts w:ascii="仿宋_GB2312" w:eastAsia="仿宋_GB2312"/>
                <w:sz w:val="24"/>
              </w:rPr>
              <w:t>a) 应将主要设备放置在机房内；</w:t>
            </w:r>
            <w:r w:rsidRPr="001F126C">
              <w:rPr>
                <w:rFonts w:ascii="仿宋_GB2312" w:eastAsia="仿宋_GB2312"/>
                <w:sz w:val="24"/>
              </w:rPr>
              <w:br/>
              <w:t>b) 应将设备或主要部件进行固定，并设置明显的不易除去的标记；</w:t>
            </w:r>
            <w:r w:rsidRPr="001F126C">
              <w:rPr>
                <w:rFonts w:ascii="仿宋_GB2312" w:eastAsia="仿宋_GB2312"/>
                <w:sz w:val="24"/>
              </w:rPr>
              <w:br/>
              <w:t>c) 应将通信线缆铺设在隐蔽处，可铺设在地下或管道中；</w:t>
            </w:r>
            <w:r w:rsidRPr="001F126C">
              <w:rPr>
                <w:rFonts w:ascii="仿宋_GB2312" w:eastAsia="仿宋_GB2312"/>
                <w:sz w:val="24"/>
              </w:rPr>
              <w:br/>
              <w:t>d) 应对介质分类标识，存储在介质库或档案室中；</w:t>
            </w:r>
            <w:r w:rsidRPr="001F126C">
              <w:rPr>
                <w:rFonts w:ascii="仿宋_GB2312" w:eastAsia="仿宋_GB2312"/>
                <w:sz w:val="24"/>
              </w:rPr>
              <w:br/>
              <w:t>e) 应利用光、电等技术设置机房防盗报警系统；</w:t>
            </w:r>
            <w:r w:rsidRPr="001F126C">
              <w:rPr>
                <w:rFonts w:ascii="仿宋_GB2312" w:eastAsia="仿宋_GB2312"/>
                <w:sz w:val="24"/>
              </w:rPr>
              <w:br/>
              <w:t>f) 应对机房设置监控报警系统。</w:t>
            </w:r>
          </w:p>
        </w:tc>
      </w:tr>
      <w:tr w:rsidR="00270EE0" w14:paraId="0AD7DB5A"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26B8C163"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8DFB50E" w14:textId="77777777" w:rsidR="00270EE0" w:rsidRPr="001F126C" w:rsidRDefault="00270EE0" w:rsidP="005B6E9F">
            <w:pPr>
              <w:rPr>
                <w:rFonts w:ascii="仿宋_GB2312" w:eastAsia="仿宋_GB2312"/>
                <w:sz w:val="24"/>
              </w:rPr>
            </w:pPr>
            <w:r w:rsidRPr="001F126C">
              <w:rPr>
                <w:rFonts w:ascii="仿宋_GB2312" w:eastAsia="仿宋_GB2312"/>
                <w:sz w:val="24"/>
              </w:rPr>
              <w:t>防雷击</w:t>
            </w:r>
          </w:p>
        </w:tc>
        <w:tc>
          <w:tcPr>
            <w:tcW w:w="6963" w:type="dxa"/>
            <w:tcBorders>
              <w:top w:val="single" w:sz="4" w:space="0" w:color="000000"/>
              <w:left w:val="single" w:sz="4" w:space="0" w:color="000000"/>
              <w:bottom w:val="single" w:sz="4" w:space="0" w:color="000000"/>
              <w:right w:val="single" w:sz="4" w:space="0" w:color="000000"/>
            </w:tcBorders>
            <w:vAlign w:val="center"/>
          </w:tcPr>
          <w:p w14:paraId="59319581"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应将各类机柜、设施和设备等通过接地系统安全接地； </w:t>
            </w:r>
          </w:p>
          <w:p w14:paraId="5E415146" w14:textId="77777777" w:rsidR="00270EE0" w:rsidRPr="001F126C" w:rsidRDefault="00270EE0" w:rsidP="005B6E9F">
            <w:pPr>
              <w:rPr>
                <w:rFonts w:ascii="仿宋_GB2312" w:eastAsia="仿宋_GB2312"/>
                <w:sz w:val="24"/>
              </w:rPr>
            </w:pPr>
            <w:r w:rsidRPr="001F126C">
              <w:rPr>
                <w:rFonts w:ascii="仿宋_GB2312" w:eastAsia="仿宋_GB2312"/>
                <w:sz w:val="24"/>
              </w:rPr>
              <w:t>b) 应采取措施防止感应雷，例如设置防雷保安器或过压保护装置等。</w:t>
            </w:r>
          </w:p>
        </w:tc>
      </w:tr>
      <w:tr w:rsidR="00270EE0" w14:paraId="132D728F"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606B4E9"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A56FE60" w14:textId="77777777" w:rsidR="00270EE0" w:rsidRPr="001F126C" w:rsidRDefault="00270EE0" w:rsidP="005B6E9F">
            <w:pPr>
              <w:rPr>
                <w:rFonts w:ascii="仿宋_GB2312" w:eastAsia="仿宋_GB2312"/>
                <w:sz w:val="24"/>
              </w:rPr>
            </w:pPr>
            <w:r w:rsidRPr="001F126C">
              <w:rPr>
                <w:rFonts w:ascii="仿宋_GB2312" w:eastAsia="仿宋_GB2312"/>
                <w:sz w:val="24"/>
              </w:rPr>
              <w:t>防</w:t>
            </w:r>
            <w:r>
              <w:rPr>
                <w:rFonts w:ascii="仿宋_GB2312" w:eastAsia="仿宋_GB2312" w:hint="eastAsia"/>
                <w:sz w:val="24"/>
              </w:rPr>
              <w:t xml:space="preserve"> </w:t>
            </w:r>
            <w:r w:rsidRPr="001F126C">
              <w:rPr>
                <w:rFonts w:ascii="仿宋_GB2312" w:eastAsia="仿宋_GB2312"/>
                <w:sz w:val="24"/>
              </w:rPr>
              <w:t>火</w:t>
            </w:r>
          </w:p>
        </w:tc>
        <w:tc>
          <w:tcPr>
            <w:tcW w:w="6963" w:type="dxa"/>
            <w:tcBorders>
              <w:top w:val="single" w:sz="4" w:space="0" w:color="000000"/>
              <w:left w:val="single" w:sz="4" w:space="0" w:color="000000"/>
              <w:bottom w:val="single" w:sz="4" w:space="0" w:color="000000"/>
              <w:right w:val="single" w:sz="4" w:space="0" w:color="000000"/>
            </w:tcBorders>
            <w:vAlign w:val="center"/>
          </w:tcPr>
          <w:p w14:paraId="1669776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机房应设置火灾自动消防系统，能够自动检测火情、自动报警，并自动灭火； </w:t>
            </w:r>
          </w:p>
          <w:p w14:paraId="67166BAE" w14:textId="77777777" w:rsidR="00270EE0" w:rsidRPr="001F126C" w:rsidRDefault="00270EE0" w:rsidP="005B6E9F">
            <w:pPr>
              <w:rPr>
                <w:rFonts w:ascii="仿宋_GB2312" w:eastAsia="仿宋_GB2312"/>
                <w:sz w:val="24"/>
              </w:rPr>
            </w:pPr>
            <w:r w:rsidRPr="001F126C">
              <w:rPr>
                <w:rFonts w:ascii="仿宋_GB2312" w:eastAsia="仿宋_GB2312"/>
                <w:sz w:val="24"/>
              </w:rPr>
              <w:t>b) 机房及相关的工作房间和辅助房应采用具有耐火等级的建筑材料；</w:t>
            </w:r>
          </w:p>
          <w:p w14:paraId="622DD411" w14:textId="77777777" w:rsidR="00270EE0" w:rsidRPr="001F126C" w:rsidRDefault="00270EE0" w:rsidP="005B6E9F">
            <w:pPr>
              <w:rPr>
                <w:rFonts w:ascii="仿宋_GB2312" w:eastAsia="仿宋_GB2312"/>
                <w:sz w:val="24"/>
              </w:rPr>
            </w:pPr>
            <w:r w:rsidRPr="001F126C">
              <w:rPr>
                <w:rFonts w:ascii="仿宋_GB2312" w:eastAsia="仿宋_GB2312"/>
                <w:sz w:val="24"/>
              </w:rPr>
              <w:t>c) 应对机房划分区域进行管理，区域和区域之间设置隔离防火措施。</w:t>
            </w:r>
          </w:p>
        </w:tc>
      </w:tr>
      <w:tr w:rsidR="00270EE0" w14:paraId="242F6008"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51909E62"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3418E58D" w14:textId="77777777" w:rsidR="00270EE0" w:rsidRPr="001F126C" w:rsidRDefault="00270EE0" w:rsidP="005B6E9F">
            <w:pPr>
              <w:rPr>
                <w:rFonts w:ascii="仿宋_GB2312" w:eastAsia="仿宋_GB2312"/>
                <w:sz w:val="24"/>
              </w:rPr>
            </w:pPr>
            <w:r w:rsidRPr="001F126C">
              <w:rPr>
                <w:rFonts w:ascii="仿宋_GB2312" w:eastAsia="仿宋_GB2312"/>
                <w:sz w:val="24"/>
              </w:rPr>
              <w:t>防水和防潮</w:t>
            </w:r>
          </w:p>
        </w:tc>
        <w:tc>
          <w:tcPr>
            <w:tcW w:w="6963" w:type="dxa"/>
            <w:tcBorders>
              <w:top w:val="single" w:sz="4" w:space="0" w:color="000000"/>
              <w:left w:val="single" w:sz="4" w:space="0" w:color="000000"/>
              <w:bottom w:val="single" w:sz="4" w:space="0" w:color="000000"/>
              <w:right w:val="single" w:sz="4" w:space="0" w:color="000000"/>
            </w:tcBorders>
            <w:vAlign w:val="center"/>
          </w:tcPr>
          <w:p w14:paraId="3A2B24CB" w14:textId="77777777" w:rsidR="00270EE0" w:rsidRPr="001F126C" w:rsidRDefault="00270EE0" w:rsidP="005B6E9F">
            <w:pPr>
              <w:rPr>
                <w:rFonts w:ascii="仿宋_GB2312" w:eastAsia="仿宋_GB2312"/>
                <w:sz w:val="24"/>
              </w:rPr>
            </w:pPr>
            <w:r w:rsidRPr="001F126C">
              <w:rPr>
                <w:rFonts w:ascii="仿宋_GB2312" w:eastAsia="仿宋_GB2312"/>
                <w:sz w:val="24"/>
              </w:rPr>
              <w:t>a) 水管安装，不得穿过机房屋顶和活动地板下；</w:t>
            </w:r>
            <w:r w:rsidRPr="001F126C">
              <w:rPr>
                <w:rFonts w:ascii="仿宋_GB2312" w:eastAsia="仿宋_GB2312"/>
                <w:sz w:val="24"/>
              </w:rPr>
              <w:br/>
              <w:t>b) 应采取措施防止雨水通过机房窗户、屋顶和墙壁渗透；</w:t>
            </w:r>
            <w:r w:rsidRPr="001F126C">
              <w:rPr>
                <w:rFonts w:ascii="仿宋_GB2312" w:eastAsia="仿宋_GB2312"/>
                <w:sz w:val="24"/>
              </w:rPr>
              <w:br/>
              <w:t>c) 应采取措施防止机房内水蒸气结露和地下积水的转移与渗透；</w:t>
            </w:r>
            <w:r w:rsidRPr="001F126C">
              <w:rPr>
                <w:rFonts w:ascii="仿宋_GB2312" w:eastAsia="仿宋_GB2312"/>
                <w:sz w:val="24"/>
              </w:rPr>
              <w:br/>
              <w:t>d) 应安装对水敏感的检测仪表或元件，对机房进行防水检测和报警。</w:t>
            </w:r>
          </w:p>
        </w:tc>
      </w:tr>
      <w:tr w:rsidR="00270EE0" w14:paraId="6F4A86D3"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883D60B"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04B73440" w14:textId="77777777" w:rsidR="00270EE0" w:rsidRPr="001F126C" w:rsidRDefault="00270EE0" w:rsidP="005B6E9F">
            <w:pPr>
              <w:jc w:val="left"/>
              <w:rPr>
                <w:rFonts w:ascii="仿宋_GB2312" w:eastAsia="仿宋_GB2312"/>
                <w:sz w:val="24"/>
              </w:rPr>
            </w:pPr>
            <w:r w:rsidRPr="001F126C">
              <w:rPr>
                <w:rFonts w:ascii="仿宋_GB2312" w:eastAsia="仿宋_GB2312"/>
                <w:sz w:val="24"/>
              </w:rPr>
              <w:t>防</w:t>
            </w:r>
            <w:r>
              <w:rPr>
                <w:rFonts w:ascii="仿宋_GB2312" w:eastAsia="仿宋_GB2312" w:hint="eastAsia"/>
                <w:sz w:val="24"/>
              </w:rPr>
              <w:t xml:space="preserve"> </w:t>
            </w:r>
            <w:r w:rsidRPr="001F126C">
              <w:rPr>
                <w:rFonts w:ascii="仿宋_GB2312" w:eastAsia="仿宋_GB2312"/>
                <w:sz w:val="24"/>
              </w:rPr>
              <w:t>静电</w:t>
            </w:r>
          </w:p>
        </w:tc>
        <w:tc>
          <w:tcPr>
            <w:tcW w:w="6963" w:type="dxa"/>
            <w:tcBorders>
              <w:top w:val="single" w:sz="4" w:space="0" w:color="000000"/>
              <w:left w:val="single" w:sz="4" w:space="0" w:color="000000"/>
              <w:bottom w:val="single" w:sz="4" w:space="0" w:color="000000"/>
              <w:right w:val="single" w:sz="4" w:space="0" w:color="000000"/>
            </w:tcBorders>
            <w:vAlign w:val="center"/>
          </w:tcPr>
          <w:p w14:paraId="035C1CF9"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应采用防静电地板或地面并采用必要的接地防静电措施； </w:t>
            </w:r>
          </w:p>
          <w:p w14:paraId="7FD025E4" w14:textId="77777777" w:rsidR="00270EE0" w:rsidRPr="001F126C" w:rsidRDefault="00270EE0" w:rsidP="005B6E9F">
            <w:pPr>
              <w:rPr>
                <w:rFonts w:ascii="仿宋_GB2312" w:eastAsia="仿宋_GB2312"/>
                <w:sz w:val="24"/>
              </w:rPr>
            </w:pPr>
            <w:r w:rsidRPr="001F126C">
              <w:rPr>
                <w:rFonts w:ascii="仿宋_GB2312" w:eastAsia="仿宋_GB2312"/>
                <w:sz w:val="24"/>
              </w:rPr>
              <w:t>b) 应采取措施防止静电的产生，例如采用静电消除器、佩戴防静电手环等。</w:t>
            </w:r>
          </w:p>
        </w:tc>
      </w:tr>
      <w:tr w:rsidR="00270EE0" w14:paraId="607D3DD8"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923352E"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76BBE82B" w14:textId="77777777" w:rsidR="00270EE0" w:rsidRPr="001F126C" w:rsidRDefault="00270EE0" w:rsidP="005B6E9F">
            <w:pPr>
              <w:rPr>
                <w:rFonts w:ascii="仿宋_GB2312" w:eastAsia="仿宋_GB2312"/>
                <w:sz w:val="24"/>
              </w:rPr>
            </w:pPr>
            <w:r w:rsidRPr="001F126C">
              <w:rPr>
                <w:rFonts w:ascii="仿宋_GB2312" w:eastAsia="仿宋_GB2312"/>
                <w:sz w:val="24"/>
              </w:rPr>
              <w:t>温湿度控制</w:t>
            </w:r>
          </w:p>
        </w:tc>
        <w:tc>
          <w:tcPr>
            <w:tcW w:w="6963" w:type="dxa"/>
            <w:tcBorders>
              <w:top w:val="single" w:sz="4" w:space="0" w:color="000000"/>
              <w:left w:val="single" w:sz="4" w:space="0" w:color="000000"/>
              <w:bottom w:val="single" w:sz="4" w:space="0" w:color="000000"/>
              <w:right w:val="single" w:sz="4" w:space="0" w:color="000000"/>
            </w:tcBorders>
            <w:vAlign w:val="center"/>
          </w:tcPr>
          <w:p w14:paraId="21C6BE3F" w14:textId="77777777" w:rsidR="00270EE0" w:rsidRPr="001F126C" w:rsidRDefault="00270EE0" w:rsidP="005B6E9F">
            <w:pPr>
              <w:rPr>
                <w:rFonts w:ascii="仿宋_GB2312" w:eastAsia="仿宋_GB2312"/>
                <w:sz w:val="24"/>
              </w:rPr>
            </w:pPr>
            <w:r w:rsidRPr="001F126C">
              <w:rPr>
                <w:rFonts w:ascii="仿宋_GB2312" w:eastAsia="仿宋_GB2312"/>
                <w:sz w:val="24"/>
              </w:rPr>
              <w:t>应设置温湿度自动调节设施，使机房温湿度的变化在设备运行所允许的范围之内。</w:t>
            </w:r>
          </w:p>
        </w:tc>
      </w:tr>
      <w:tr w:rsidR="00270EE0" w14:paraId="300A0B90"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3FBA61D5"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6C480477" w14:textId="77777777" w:rsidR="00270EE0" w:rsidRPr="001F126C" w:rsidRDefault="00270EE0" w:rsidP="005B6E9F">
            <w:pPr>
              <w:rPr>
                <w:rFonts w:ascii="仿宋_GB2312" w:eastAsia="仿宋_GB2312"/>
                <w:sz w:val="24"/>
              </w:rPr>
            </w:pPr>
            <w:r w:rsidRPr="001F126C">
              <w:rPr>
                <w:rFonts w:ascii="仿宋_GB2312" w:eastAsia="仿宋_GB2312"/>
                <w:sz w:val="24"/>
              </w:rPr>
              <w:t>电力供</w:t>
            </w:r>
            <w:r>
              <w:rPr>
                <w:rFonts w:ascii="仿宋_GB2312" w:eastAsia="仿宋_GB2312" w:hint="eastAsia"/>
                <w:sz w:val="24"/>
              </w:rPr>
              <w:t xml:space="preserve"> </w:t>
            </w:r>
            <w:r w:rsidRPr="001F126C">
              <w:rPr>
                <w:rFonts w:ascii="仿宋_GB2312" w:eastAsia="仿宋_GB2312"/>
                <w:sz w:val="24"/>
              </w:rPr>
              <w:t>应</w:t>
            </w:r>
          </w:p>
        </w:tc>
        <w:tc>
          <w:tcPr>
            <w:tcW w:w="6963" w:type="dxa"/>
            <w:tcBorders>
              <w:top w:val="single" w:sz="4" w:space="0" w:color="000000"/>
              <w:left w:val="single" w:sz="4" w:space="0" w:color="000000"/>
              <w:bottom w:val="single" w:sz="4" w:space="0" w:color="000000"/>
              <w:right w:val="single" w:sz="4" w:space="0" w:color="000000"/>
            </w:tcBorders>
            <w:vAlign w:val="center"/>
          </w:tcPr>
          <w:p w14:paraId="21E02C23" w14:textId="77777777" w:rsidR="00270EE0" w:rsidRPr="001F126C" w:rsidRDefault="00270EE0" w:rsidP="005B6E9F">
            <w:pPr>
              <w:rPr>
                <w:rFonts w:ascii="仿宋_GB2312" w:eastAsia="仿宋_GB2312"/>
                <w:sz w:val="24"/>
              </w:rPr>
            </w:pPr>
            <w:r w:rsidRPr="001F126C">
              <w:rPr>
                <w:rFonts w:ascii="仿宋_GB2312" w:eastAsia="仿宋_GB2312"/>
                <w:sz w:val="24"/>
              </w:rPr>
              <w:t>a) 应在机房供电线路上配置稳压器和过电压防护设备；</w:t>
            </w:r>
            <w:r w:rsidRPr="001F126C">
              <w:rPr>
                <w:rFonts w:ascii="仿宋_GB2312" w:eastAsia="仿宋_GB2312"/>
                <w:sz w:val="24"/>
              </w:rPr>
              <w:br/>
              <w:t>b) 应提供短期的备用电力供应，至少满足主要设备在断电情况下的正常运行要求；</w:t>
            </w:r>
            <w:r w:rsidRPr="001F126C">
              <w:rPr>
                <w:rFonts w:ascii="仿宋_GB2312" w:eastAsia="仿宋_GB2312"/>
                <w:sz w:val="24"/>
              </w:rPr>
              <w:br/>
              <w:t>c) 应设置冗余或并行的电力电缆线路为计算机系统供电；</w:t>
            </w:r>
            <w:r w:rsidRPr="001F126C">
              <w:rPr>
                <w:rFonts w:ascii="仿宋_GB2312" w:eastAsia="仿宋_GB2312"/>
                <w:sz w:val="24"/>
              </w:rPr>
              <w:br/>
              <w:t>d) 应建立备用供电系统。</w:t>
            </w:r>
          </w:p>
        </w:tc>
      </w:tr>
      <w:tr w:rsidR="00270EE0" w14:paraId="742F4458"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0C6A6CC8"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69DBE37C" w14:textId="77777777" w:rsidR="00270EE0" w:rsidRPr="001F126C" w:rsidRDefault="00270EE0" w:rsidP="005B6E9F">
            <w:pPr>
              <w:rPr>
                <w:rFonts w:ascii="仿宋_GB2312" w:eastAsia="仿宋_GB2312"/>
                <w:sz w:val="24"/>
              </w:rPr>
            </w:pPr>
            <w:r w:rsidRPr="001F126C">
              <w:rPr>
                <w:rFonts w:ascii="仿宋_GB2312" w:eastAsia="仿宋_GB2312"/>
                <w:sz w:val="24"/>
              </w:rPr>
              <w:t>电磁防</w:t>
            </w:r>
            <w:r>
              <w:rPr>
                <w:rFonts w:ascii="仿宋_GB2312" w:eastAsia="仿宋_GB2312" w:hint="eastAsia"/>
                <w:sz w:val="24"/>
              </w:rPr>
              <w:t xml:space="preserve"> </w:t>
            </w:r>
            <w:r w:rsidRPr="001F126C">
              <w:rPr>
                <w:rFonts w:ascii="仿宋_GB2312" w:eastAsia="仿宋_GB2312"/>
                <w:sz w:val="24"/>
              </w:rPr>
              <w:t>护</w:t>
            </w:r>
          </w:p>
        </w:tc>
        <w:tc>
          <w:tcPr>
            <w:tcW w:w="6963" w:type="dxa"/>
            <w:tcBorders>
              <w:top w:val="single" w:sz="4" w:space="0" w:color="000000"/>
              <w:left w:val="single" w:sz="4" w:space="0" w:color="000000"/>
              <w:bottom w:val="single" w:sz="4" w:space="0" w:color="000000"/>
              <w:right w:val="single" w:sz="4" w:space="0" w:color="000000"/>
            </w:tcBorders>
            <w:vAlign w:val="center"/>
          </w:tcPr>
          <w:p w14:paraId="33B2FA0B" w14:textId="77777777" w:rsidR="00270EE0" w:rsidRPr="001F126C" w:rsidRDefault="00270EE0" w:rsidP="005B6E9F">
            <w:pPr>
              <w:rPr>
                <w:rFonts w:ascii="仿宋_GB2312" w:eastAsia="仿宋_GB2312"/>
                <w:sz w:val="24"/>
              </w:rPr>
            </w:pPr>
            <w:r w:rsidRPr="001F126C">
              <w:rPr>
                <w:rFonts w:ascii="仿宋_GB2312" w:eastAsia="仿宋_GB2312"/>
                <w:sz w:val="24"/>
              </w:rPr>
              <w:t>a) 应采用接地方式防止外界电磁干扰和设备寄生耦合干扰；</w:t>
            </w:r>
            <w:r w:rsidRPr="001F126C">
              <w:rPr>
                <w:rFonts w:ascii="仿宋_GB2312" w:eastAsia="仿宋_GB2312"/>
                <w:sz w:val="24"/>
              </w:rPr>
              <w:br/>
              <w:t>b) 电源线和通信线缆应隔离铺设，避免互相干扰；</w:t>
            </w:r>
            <w:r w:rsidRPr="001F126C">
              <w:rPr>
                <w:rFonts w:ascii="仿宋_GB2312" w:eastAsia="仿宋_GB2312"/>
                <w:sz w:val="24"/>
              </w:rPr>
              <w:br/>
              <w:t>c) 应对关键设备和磁介质实施电磁屏蔽。</w:t>
            </w:r>
          </w:p>
        </w:tc>
      </w:tr>
      <w:tr w:rsidR="00270EE0" w14:paraId="1F17B8B6" w14:textId="77777777" w:rsidTr="005B6E9F">
        <w:trPr>
          <w:cantSplit/>
          <w:jc w:val="center"/>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545DE7B1" w14:textId="77777777" w:rsidR="00270EE0" w:rsidRPr="001F126C" w:rsidRDefault="00270EE0" w:rsidP="005B6E9F">
            <w:pPr>
              <w:rPr>
                <w:rFonts w:ascii="仿宋_GB2312" w:eastAsia="仿宋_GB2312"/>
                <w:sz w:val="24"/>
              </w:rPr>
            </w:pPr>
            <w:r w:rsidRPr="001F126C">
              <w:rPr>
                <w:rFonts w:ascii="仿宋_GB2312" w:eastAsia="仿宋_GB2312"/>
                <w:sz w:val="24"/>
              </w:rPr>
              <w:t>安全通信网络</w:t>
            </w:r>
          </w:p>
        </w:tc>
        <w:tc>
          <w:tcPr>
            <w:tcW w:w="861" w:type="dxa"/>
            <w:tcBorders>
              <w:top w:val="single" w:sz="4" w:space="0" w:color="000000"/>
              <w:left w:val="single" w:sz="4" w:space="0" w:color="000000"/>
              <w:bottom w:val="single" w:sz="4" w:space="0" w:color="000000"/>
              <w:right w:val="single" w:sz="4" w:space="0" w:color="000000"/>
            </w:tcBorders>
            <w:vAlign w:val="center"/>
          </w:tcPr>
          <w:p w14:paraId="318E57BB" w14:textId="77777777" w:rsidR="00270EE0" w:rsidRPr="001F126C" w:rsidRDefault="00270EE0" w:rsidP="005B6E9F">
            <w:pPr>
              <w:rPr>
                <w:rFonts w:ascii="仿宋_GB2312" w:eastAsia="仿宋_GB2312"/>
                <w:sz w:val="24"/>
              </w:rPr>
            </w:pPr>
            <w:r w:rsidRPr="001F126C">
              <w:rPr>
                <w:rFonts w:ascii="仿宋_GB2312" w:eastAsia="仿宋_GB2312"/>
                <w:sz w:val="24"/>
              </w:rPr>
              <w:t>网络架</w:t>
            </w:r>
            <w:r>
              <w:rPr>
                <w:rFonts w:ascii="仿宋_GB2312" w:eastAsia="仿宋_GB2312" w:hint="eastAsia"/>
                <w:sz w:val="24"/>
              </w:rPr>
              <w:t xml:space="preserve"> </w:t>
            </w:r>
            <w:r w:rsidRPr="001F126C">
              <w:rPr>
                <w:rFonts w:ascii="仿宋_GB2312" w:eastAsia="仿宋_GB2312"/>
                <w:sz w:val="24"/>
              </w:rPr>
              <w:t>构</w:t>
            </w:r>
          </w:p>
        </w:tc>
        <w:tc>
          <w:tcPr>
            <w:tcW w:w="6963" w:type="dxa"/>
            <w:tcBorders>
              <w:top w:val="single" w:sz="4" w:space="0" w:color="000000"/>
              <w:left w:val="single" w:sz="4" w:space="0" w:color="000000"/>
              <w:bottom w:val="single" w:sz="4" w:space="0" w:color="000000"/>
              <w:right w:val="single" w:sz="4" w:space="0" w:color="000000"/>
            </w:tcBorders>
            <w:vAlign w:val="center"/>
          </w:tcPr>
          <w:p w14:paraId="3CC86006"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应保证网络设备的业务处理能力满足业务高峰期需要； </w:t>
            </w:r>
          </w:p>
          <w:p w14:paraId="6E189DC5"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应保证网络各个部分的带宽满足业务高峰期需要； </w:t>
            </w:r>
          </w:p>
          <w:p w14:paraId="4169755E"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应划分不同的网络区域，并按照方便管理和控制的原则为各网络区域分配地址； </w:t>
            </w:r>
          </w:p>
          <w:p w14:paraId="05C87915"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d) 应避免将重要网络区域部署在边界处，重要网络区域与其他网络区域之间应采取可靠的技术隔离手段； </w:t>
            </w:r>
          </w:p>
          <w:p w14:paraId="76D9DD9D" w14:textId="77777777" w:rsidR="00270EE0" w:rsidRPr="001F126C" w:rsidRDefault="00270EE0" w:rsidP="005B6E9F">
            <w:pPr>
              <w:rPr>
                <w:rFonts w:ascii="仿宋_GB2312" w:eastAsia="仿宋_GB2312"/>
                <w:sz w:val="24"/>
              </w:rPr>
            </w:pPr>
            <w:r w:rsidRPr="001F126C">
              <w:rPr>
                <w:rFonts w:ascii="仿宋_GB2312" w:eastAsia="仿宋_GB2312"/>
                <w:sz w:val="24"/>
              </w:rPr>
              <w:t>e) 应提供通信线路、关键网络设备和关键计算设备的硬件冗余，保证系统的可用性。</w:t>
            </w:r>
          </w:p>
        </w:tc>
      </w:tr>
      <w:tr w:rsidR="00270EE0" w14:paraId="62FD505F"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6C15EE83"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206C13F9" w14:textId="77777777" w:rsidR="00270EE0" w:rsidRPr="001F126C" w:rsidRDefault="00270EE0" w:rsidP="005B6E9F">
            <w:pPr>
              <w:rPr>
                <w:rFonts w:ascii="仿宋_GB2312" w:eastAsia="仿宋_GB2312"/>
                <w:sz w:val="24"/>
              </w:rPr>
            </w:pPr>
            <w:r w:rsidRPr="001F126C">
              <w:rPr>
                <w:rFonts w:ascii="仿宋_GB2312" w:eastAsia="仿宋_GB2312"/>
                <w:sz w:val="24"/>
              </w:rPr>
              <w:t>通信传</w:t>
            </w:r>
            <w:r>
              <w:rPr>
                <w:rFonts w:ascii="仿宋_GB2312" w:eastAsia="仿宋_GB2312" w:hint="eastAsia"/>
                <w:sz w:val="24"/>
              </w:rPr>
              <w:t xml:space="preserve"> </w:t>
            </w:r>
            <w:r w:rsidRPr="001F126C">
              <w:rPr>
                <w:rFonts w:ascii="仿宋_GB2312" w:eastAsia="仿宋_GB2312"/>
                <w:sz w:val="24"/>
              </w:rPr>
              <w:t>输</w:t>
            </w:r>
          </w:p>
        </w:tc>
        <w:tc>
          <w:tcPr>
            <w:tcW w:w="6963" w:type="dxa"/>
            <w:tcBorders>
              <w:top w:val="single" w:sz="4" w:space="0" w:color="000000"/>
              <w:left w:val="single" w:sz="4" w:space="0" w:color="000000"/>
              <w:bottom w:val="single" w:sz="4" w:space="0" w:color="000000"/>
              <w:right w:val="single" w:sz="4" w:space="0" w:color="000000"/>
            </w:tcBorders>
            <w:vAlign w:val="center"/>
          </w:tcPr>
          <w:p w14:paraId="6D46FF03"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应采用校验技术或密码技术保证通信过程中数据的完整性； </w:t>
            </w:r>
          </w:p>
          <w:p w14:paraId="57B201D6" w14:textId="77777777" w:rsidR="00270EE0" w:rsidRPr="001F126C" w:rsidRDefault="00270EE0" w:rsidP="005B6E9F">
            <w:pPr>
              <w:rPr>
                <w:rFonts w:ascii="仿宋_GB2312" w:eastAsia="仿宋_GB2312"/>
                <w:sz w:val="24"/>
              </w:rPr>
            </w:pPr>
            <w:r w:rsidRPr="001F126C">
              <w:rPr>
                <w:rFonts w:ascii="仿宋_GB2312" w:eastAsia="仿宋_GB2312"/>
                <w:sz w:val="24"/>
              </w:rPr>
              <w:t>b) 应采用密码技术保证通信过程中数据的保密性。</w:t>
            </w:r>
          </w:p>
        </w:tc>
      </w:tr>
      <w:tr w:rsidR="00270EE0" w14:paraId="5FC801B7"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2B01405A"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6A0E8F7D" w14:textId="77777777" w:rsidR="00270EE0" w:rsidRPr="001F126C" w:rsidRDefault="00270EE0" w:rsidP="005B6E9F">
            <w:pPr>
              <w:rPr>
                <w:rFonts w:ascii="仿宋_GB2312" w:eastAsia="仿宋_GB2312"/>
                <w:sz w:val="24"/>
              </w:rPr>
            </w:pPr>
            <w:r w:rsidRPr="001F126C">
              <w:rPr>
                <w:rFonts w:ascii="仿宋_GB2312" w:eastAsia="仿宋_GB2312"/>
                <w:sz w:val="24"/>
              </w:rPr>
              <w:t>可信验</w:t>
            </w:r>
            <w:r>
              <w:rPr>
                <w:rFonts w:ascii="仿宋_GB2312" w:eastAsia="仿宋_GB2312" w:hint="eastAsia"/>
                <w:sz w:val="24"/>
              </w:rPr>
              <w:t xml:space="preserve"> </w:t>
            </w:r>
            <w:r w:rsidRPr="001F126C">
              <w:rPr>
                <w:rFonts w:ascii="仿宋_GB2312" w:eastAsia="仿宋_GB2312"/>
                <w:sz w:val="24"/>
              </w:rPr>
              <w:t>证</w:t>
            </w:r>
          </w:p>
        </w:tc>
        <w:tc>
          <w:tcPr>
            <w:tcW w:w="6963" w:type="dxa"/>
            <w:tcBorders>
              <w:top w:val="single" w:sz="4" w:space="0" w:color="000000"/>
              <w:left w:val="single" w:sz="4" w:space="0" w:color="000000"/>
              <w:bottom w:val="single" w:sz="4" w:space="0" w:color="000000"/>
              <w:right w:val="single" w:sz="4" w:space="0" w:color="000000"/>
            </w:tcBorders>
            <w:vAlign w:val="center"/>
          </w:tcPr>
          <w:p w14:paraId="4BA3A399" w14:textId="77777777" w:rsidR="00270EE0" w:rsidRPr="001F126C" w:rsidRDefault="00270EE0" w:rsidP="005B6E9F">
            <w:pPr>
              <w:rPr>
                <w:rFonts w:ascii="仿宋_GB2312" w:eastAsia="仿宋_GB2312"/>
                <w:sz w:val="24"/>
              </w:rPr>
            </w:pPr>
            <w:r w:rsidRPr="001F126C">
              <w:rPr>
                <w:rFonts w:ascii="仿宋_GB2312" w:eastAsia="仿宋_GB2312"/>
                <w:sz w:val="24"/>
              </w:rPr>
              <w:t>可基于可信根对通信设备的系统引导程序、系统程序、重要配置参数和通信应用程序等进行可信验证，并在应用程序的关键执行环节进行动态可信验证，在检测到其可信性受到破坏后进行报警，并将验证结果形成审计记录送至安全管理中心。</w:t>
            </w:r>
          </w:p>
        </w:tc>
      </w:tr>
      <w:tr w:rsidR="00270EE0" w14:paraId="558D18E1"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6F6C138"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35F3EDD" w14:textId="77777777" w:rsidR="00270EE0" w:rsidRPr="001F126C" w:rsidRDefault="00270EE0" w:rsidP="005B6E9F">
            <w:pPr>
              <w:rPr>
                <w:rFonts w:ascii="仿宋_GB2312" w:eastAsia="仿宋_GB2312"/>
                <w:sz w:val="24"/>
              </w:rPr>
            </w:pPr>
            <w:r w:rsidRPr="001F126C">
              <w:rPr>
                <w:rFonts w:ascii="仿宋_GB2312" w:eastAsia="仿宋_GB2312"/>
                <w:sz w:val="24"/>
              </w:rPr>
              <w:t>边界防</w:t>
            </w:r>
            <w:r>
              <w:rPr>
                <w:rFonts w:ascii="仿宋_GB2312" w:eastAsia="仿宋_GB2312" w:hint="eastAsia"/>
                <w:sz w:val="24"/>
              </w:rPr>
              <w:t xml:space="preserve"> </w:t>
            </w:r>
            <w:r w:rsidRPr="001F126C">
              <w:rPr>
                <w:rFonts w:ascii="仿宋_GB2312" w:eastAsia="仿宋_GB2312"/>
                <w:sz w:val="24"/>
              </w:rPr>
              <w:t>护</w:t>
            </w:r>
          </w:p>
        </w:tc>
        <w:tc>
          <w:tcPr>
            <w:tcW w:w="6963" w:type="dxa"/>
            <w:tcBorders>
              <w:top w:val="single" w:sz="4" w:space="0" w:color="000000"/>
              <w:left w:val="single" w:sz="4" w:space="0" w:color="000000"/>
              <w:bottom w:val="single" w:sz="4" w:space="0" w:color="000000"/>
              <w:right w:val="single" w:sz="4" w:space="0" w:color="000000"/>
            </w:tcBorders>
            <w:vAlign w:val="center"/>
          </w:tcPr>
          <w:p w14:paraId="47FB5CA2"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应保证跨越边界的访问和数据流通过边界设备提供的受控接口进行通信； </w:t>
            </w:r>
          </w:p>
          <w:p w14:paraId="111D7D1C"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应能够对非授权设备私自联到内部网络的行为进行检查或限制； </w:t>
            </w:r>
          </w:p>
          <w:p w14:paraId="33554EE0"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应能够对内部用户非授权联到外部网络的行为进行检查或限制； </w:t>
            </w:r>
          </w:p>
          <w:p w14:paraId="6ABFA796" w14:textId="77777777" w:rsidR="00270EE0" w:rsidRPr="001F126C" w:rsidRDefault="00270EE0" w:rsidP="005B6E9F">
            <w:pPr>
              <w:rPr>
                <w:rFonts w:ascii="仿宋_GB2312" w:eastAsia="仿宋_GB2312"/>
                <w:sz w:val="24"/>
              </w:rPr>
            </w:pPr>
            <w:r w:rsidRPr="001F126C">
              <w:rPr>
                <w:rFonts w:ascii="仿宋_GB2312" w:eastAsia="仿宋_GB2312"/>
                <w:sz w:val="24"/>
              </w:rPr>
              <w:t>d) 应限制无线网络的使用，保证无线网络通过受控的边界设备接入内部网络。</w:t>
            </w:r>
          </w:p>
        </w:tc>
      </w:tr>
      <w:tr w:rsidR="00270EE0" w14:paraId="36722A04"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21006574"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2740D454" w14:textId="77777777" w:rsidR="00270EE0" w:rsidRPr="001F126C" w:rsidRDefault="00270EE0" w:rsidP="005B6E9F">
            <w:pPr>
              <w:rPr>
                <w:rFonts w:ascii="仿宋_GB2312" w:eastAsia="仿宋_GB2312"/>
                <w:sz w:val="24"/>
              </w:rPr>
            </w:pPr>
            <w:r w:rsidRPr="001F126C">
              <w:rPr>
                <w:rFonts w:ascii="仿宋_GB2312" w:eastAsia="仿宋_GB2312"/>
                <w:sz w:val="24"/>
              </w:rPr>
              <w:t>访问控</w:t>
            </w:r>
            <w:r>
              <w:rPr>
                <w:rFonts w:ascii="仿宋_GB2312" w:eastAsia="仿宋_GB2312" w:hint="eastAsia"/>
                <w:sz w:val="24"/>
              </w:rPr>
              <w:t xml:space="preserve"> </w:t>
            </w:r>
            <w:r w:rsidRPr="001F126C">
              <w:rPr>
                <w:rFonts w:ascii="仿宋_GB2312" w:eastAsia="仿宋_GB2312"/>
                <w:sz w:val="24"/>
              </w:rPr>
              <w:t>制</w:t>
            </w:r>
          </w:p>
        </w:tc>
        <w:tc>
          <w:tcPr>
            <w:tcW w:w="6963" w:type="dxa"/>
            <w:tcBorders>
              <w:top w:val="single" w:sz="4" w:space="0" w:color="000000"/>
              <w:left w:val="single" w:sz="4" w:space="0" w:color="000000"/>
              <w:bottom w:val="single" w:sz="4" w:space="0" w:color="000000"/>
              <w:right w:val="single" w:sz="4" w:space="0" w:color="000000"/>
            </w:tcBorders>
            <w:vAlign w:val="center"/>
          </w:tcPr>
          <w:p w14:paraId="7D1E7566"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应在网络边界或区域之间根据访问控制策略设置访问控制规则，默认情况下除允许通信外受控接口拒绝所有通信； </w:t>
            </w:r>
          </w:p>
          <w:p w14:paraId="148AD6EC"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应删除多余或无效的访问控制规则，优化访问控制列表，并保证访问控制规则数量最小化； </w:t>
            </w:r>
          </w:p>
          <w:p w14:paraId="2D63E1CB"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应对源地址、目的地址、源端口、目的端口和协议等进行检查，以允许/拒绝数据包进出； </w:t>
            </w:r>
          </w:p>
          <w:p w14:paraId="6BD9FC37" w14:textId="77777777" w:rsidR="00270EE0" w:rsidRPr="001F126C" w:rsidRDefault="00270EE0" w:rsidP="005B6E9F">
            <w:pPr>
              <w:rPr>
                <w:rFonts w:ascii="仿宋_GB2312" w:eastAsia="仿宋_GB2312"/>
                <w:sz w:val="24"/>
              </w:rPr>
            </w:pPr>
            <w:r w:rsidRPr="001F126C">
              <w:rPr>
                <w:rFonts w:ascii="仿宋_GB2312" w:eastAsia="仿宋_GB2312"/>
                <w:sz w:val="24"/>
              </w:rPr>
              <w:t>d) 应能根据会话状态信息为进出数据流提供明确的允许/拒绝访问的能力；</w:t>
            </w:r>
          </w:p>
          <w:p w14:paraId="24ADB129" w14:textId="77777777" w:rsidR="00270EE0" w:rsidRPr="001F126C" w:rsidRDefault="00270EE0" w:rsidP="005B6E9F">
            <w:pPr>
              <w:rPr>
                <w:rFonts w:ascii="仿宋_GB2312" w:eastAsia="仿宋_GB2312"/>
                <w:sz w:val="24"/>
              </w:rPr>
            </w:pPr>
            <w:r w:rsidRPr="001F126C">
              <w:rPr>
                <w:rFonts w:ascii="仿宋_GB2312" w:eastAsia="仿宋_GB2312"/>
                <w:sz w:val="24"/>
              </w:rPr>
              <w:t>e) 应对进出网络的数据流实现基于应用协议和应用内容的访问控制。</w:t>
            </w:r>
          </w:p>
        </w:tc>
      </w:tr>
      <w:tr w:rsidR="00270EE0" w14:paraId="1F21706F"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54C2B72A"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CF9ACAF" w14:textId="77777777" w:rsidR="00270EE0" w:rsidRPr="001F126C" w:rsidRDefault="00270EE0" w:rsidP="005B6E9F">
            <w:pPr>
              <w:rPr>
                <w:rFonts w:ascii="仿宋_GB2312" w:eastAsia="仿宋_GB2312"/>
                <w:sz w:val="24"/>
              </w:rPr>
            </w:pPr>
            <w:r w:rsidRPr="001F126C">
              <w:rPr>
                <w:rFonts w:ascii="仿宋_GB2312" w:eastAsia="仿宋_GB2312"/>
                <w:sz w:val="24"/>
              </w:rPr>
              <w:t>入侵防</w:t>
            </w:r>
            <w:r>
              <w:rPr>
                <w:rFonts w:ascii="仿宋_GB2312" w:eastAsia="仿宋_GB2312" w:hint="eastAsia"/>
                <w:sz w:val="24"/>
              </w:rPr>
              <w:t xml:space="preserve"> </w:t>
            </w:r>
            <w:r w:rsidRPr="001F126C">
              <w:rPr>
                <w:rFonts w:ascii="仿宋_GB2312" w:eastAsia="仿宋_GB2312"/>
                <w:sz w:val="24"/>
              </w:rPr>
              <w:t>范</w:t>
            </w:r>
          </w:p>
        </w:tc>
        <w:tc>
          <w:tcPr>
            <w:tcW w:w="6963" w:type="dxa"/>
            <w:tcBorders>
              <w:top w:val="single" w:sz="4" w:space="0" w:color="000000"/>
              <w:left w:val="single" w:sz="4" w:space="0" w:color="000000"/>
              <w:bottom w:val="single" w:sz="4" w:space="0" w:color="000000"/>
              <w:right w:val="single" w:sz="4" w:space="0" w:color="000000"/>
            </w:tcBorders>
            <w:vAlign w:val="center"/>
          </w:tcPr>
          <w:p w14:paraId="21629B08"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应在关键网络节点处检测、防止或限制从外部发起的网络攻击行为； </w:t>
            </w:r>
          </w:p>
          <w:p w14:paraId="5EE23322" w14:textId="77777777" w:rsidR="00270EE0" w:rsidRPr="001F126C" w:rsidRDefault="00270EE0" w:rsidP="005B6E9F">
            <w:pPr>
              <w:rPr>
                <w:rFonts w:ascii="仿宋_GB2312" w:eastAsia="仿宋_GB2312"/>
                <w:sz w:val="24"/>
              </w:rPr>
            </w:pPr>
            <w:r w:rsidRPr="001F126C">
              <w:rPr>
                <w:rFonts w:ascii="仿宋_GB2312" w:eastAsia="仿宋_GB2312"/>
                <w:sz w:val="24"/>
              </w:rPr>
              <w:t>b) 应在关键网络节点处检测、防止或限制从内部发起的网络攻击行为；</w:t>
            </w:r>
          </w:p>
          <w:p w14:paraId="26D08628"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应采取技术措施对网络行为进行分析，实现对网络攻击特别是新型网络攻击行为的分析； </w:t>
            </w:r>
          </w:p>
          <w:p w14:paraId="28B7681A" w14:textId="77777777" w:rsidR="00270EE0" w:rsidRPr="001F126C" w:rsidRDefault="00270EE0" w:rsidP="005B6E9F">
            <w:pPr>
              <w:rPr>
                <w:rFonts w:ascii="仿宋_GB2312" w:eastAsia="仿宋_GB2312"/>
                <w:sz w:val="24"/>
              </w:rPr>
            </w:pPr>
            <w:r w:rsidRPr="001F126C">
              <w:rPr>
                <w:rFonts w:ascii="仿宋_GB2312" w:eastAsia="仿宋_GB2312"/>
                <w:sz w:val="24"/>
              </w:rPr>
              <w:t>d) 当检测到攻击行为时，记录攻击源 IP、攻击类型、攻击目标、攻击时间，在发生严重入侵事件时应提供报警。</w:t>
            </w:r>
          </w:p>
        </w:tc>
      </w:tr>
      <w:tr w:rsidR="00270EE0" w14:paraId="09883021"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60E314A2"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029B818B" w14:textId="77777777" w:rsidR="00270EE0" w:rsidRPr="001F126C" w:rsidRDefault="00270EE0" w:rsidP="005B6E9F">
            <w:pPr>
              <w:rPr>
                <w:rFonts w:ascii="仿宋_GB2312" w:eastAsia="仿宋_GB2312"/>
                <w:sz w:val="24"/>
              </w:rPr>
            </w:pPr>
            <w:r w:rsidRPr="001F126C">
              <w:rPr>
                <w:rFonts w:ascii="仿宋_GB2312" w:eastAsia="仿宋_GB2312"/>
                <w:sz w:val="24"/>
              </w:rPr>
              <w:t>恶意代码防</w:t>
            </w:r>
            <w:r>
              <w:rPr>
                <w:rFonts w:ascii="仿宋_GB2312" w:eastAsia="仿宋_GB2312" w:hint="eastAsia"/>
                <w:sz w:val="24"/>
              </w:rPr>
              <w:t xml:space="preserve"> </w:t>
            </w:r>
            <w:r w:rsidRPr="001F126C">
              <w:rPr>
                <w:rFonts w:ascii="仿宋_GB2312" w:eastAsia="仿宋_GB2312"/>
                <w:sz w:val="24"/>
              </w:rPr>
              <w:t>范</w:t>
            </w:r>
          </w:p>
        </w:tc>
        <w:tc>
          <w:tcPr>
            <w:tcW w:w="6963" w:type="dxa"/>
            <w:tcBorders>
              <w:top w:val="single" w:sz="4" w:space="0" w:color="000000"/>
              <w:left w:val="single" w:sz="4" w:space="0" w:color="000000"/>
              <w:bottom w:val="single" w:sz="4" w:space="0" w:color="000000"/>
              <w:right w:val="single" w:sz="4" w:space="0" w:color="000000"/>
            </w:tcBorders>
            <w:vAlign w:val="center"/>
          </w:tcPr>
          <w:p w14:paraId="22C55A2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应在关键网络节点处对恶意代码进行检测和清除，并维护恶意代码防护机制的升级和更新； </w:t>
            </w:r>
          </w:p>
          <w:p w14:paraId="082188C2" w14:textId="77777777" w:rsidR="00270EE0" w:rsidRPr="001F126C" w:rsidRDefault="00270EE0" w:rsidP="005B6E9F">
            <w:pPr>
              <w:rPr>
                <w:rFonts w:ascii="仿宋_GB2312" w:eastAsia="仿宋_GB2312"/>
                <w:sz w:val="24"/>
              </w:rPr>
            </w:pPr>
            <w:r w:rsidRPr="001F126C">
              <w:rPr>
                <w:rFonts w:ascii="仿宋_GB2312" w:eastAsia="仿宋_GB2312"/>
                <w:sz w:val="24"/>
              </w:rPr>
              <w:t>b) 应在关键网络节点处对垃圾邮件进行检测和防护，并维护垃圾邮件防护机制的升级和更新。</w:t>
            </w:r>
          </w:p>
        </w:tc>
      </w:tr>
      <w:tr w:rsidR="00270EE0" w14:paraId="0BB7649B"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8AB1790"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66B3C447" w14:textId="77777777" w:rsidR="00270EE0" w:rsidRPr="001F126C" w:rsidRDefault="00270EE0" w:rsidP="005B6E9F">
            <w:pPr>
              <w:rPr>
                <w:rFonts w:ascii="仿宋_GB2312" w:eastAsia="仿宋_GB2312"/>
                <w:sz w:val="24"/>
              </w:rPr>
            </w:pPr>
            <w:r w:rsidRPr="001F126C">
              <w:rPr>
                <w:rFonts w:ascii="仿宋_GB2312" w:eastAsia="仿宋_GB2312"/>
                <w:sz w:val="24"/>
              </w:rPr>
              <w:t>安全审</w:t>
            </w:r>
            <w:r>
              <w:rPr>
                <w:rFonts w:ascii="仿宋_GB2312" w:eastAsia="仿宋_GB2312" w:hint="eastAsia"/>
                <w:sz w:val="24"/>
              </w:rPr>
              <w:t xml:space="preserve"> </w:t>
            </w:r>
            <w:r w:rsidRPr="001F126C">
              <w:rPr>
                <w:rFonts w:ascii="仿宋_GB2312" w:eastAsia="仿宋_GB2312"/>
                <w:sz w:val="24"/>
              </w:rPr>
              <w:t>计</w:t>
            </w:r>
          </w:p>
        </w:tc>
        <w:tc>
          <w:tcPr>
            <w:tcW w:w="6963" w:type="dxa"/>
            <w:tcBorders>
              <w:top w:val="single" w:sz="4" w:space="0" w:color="000000"/>
              <w:left w:val="single" w:sz="4" w:space="0" w:color="000000"/>
              <w:bottom w:val="single" w:sz="4" w:space="0" w:color="000000"/>
              <w:right w:val="single" w:sz="4" w:space="0" w:color="000000"/>
            </w:tcBorders>
            <w:vAlign w:val="center"/>
          </w:tcPr>
          <w:p w14:paraId="197DD740" w14:textId="77777777" w:rsidR="00270EE0" w:rsidRPr="001F126C" w:rsidRDefault="00270EE0" w:rsidP="005B6E9F">
            <w:pPr>
              <w:rPr>
                <w:rFonts w:ascii="仿宋_GB2312" w:eastAsia="仿宋_GB2312"/>
                <w:sz w:val="24"/>
              </w:rPr>
            </w:pPr>
            <w:r w:rsidRPr="001F126C">
              <w:rPr>
                <w:rFonts w:ascii="仿宋_GB2312" w:eastAsia="仿宋_GB2312"/>
                <w:sz w:val="24"/>
              </w:rPr>
              <w:t>a) 审计范围应覆盖到服务器和重要客户端上的每个操作系统用户和数据库用户；</w:t>
            </w:r>
            <w:r w:rsidRPr="001F126C">
              <w:rPr>
                <w:rFonts w:ascii="仿宋_GB2312" w:eastAsia="仿宋_GB2312"/>
                <w:sz w:val="24"/>
              </w:rPr>
              <w:br/>
              <w:t>b) 审计内容应包括重要用户行为、系统资源的异常使用和重要系统命令的使用等系统内重要的安全相关事件；</w:t>
            </w:r>
            <w:r w:rsidRPr="001F126C">
              <w:rPr>
                <w:rFonts w:ascii="仿宋_GB2312" w:eastAsia="仿宋_GB2312"/>
                <w:sz w:val="24"/>
              </w:rPr>
              <w:br/>
              <w:t>c) 审计记录应包括事件的日期、时间、类型、主体标识、客体标识和结果等；</w:t>
            </w:r>
            <w:r w:rsidRPr="001F126C">
              <w:rPr>
                <w:rFonts w:ascii="仿宋_GB2312" w:eastAsia="仿宋_GB2312"/>
                <w:sz w:val="24"/>
              </w:rPr>
              <w:br/>
              <w:t>d) 应能够根据记录数据进行分析，并生成审计报表；</w:t>
            </w:r>
            <w:r w:rsidRPr="001F126C">
              <w:rPr>
                <w:rFonts w:ascii="仿宋_GB2312" w:eastAsia="仿宋_GB2312"/>
                <w:sz w:val="24"/>
              </w:rPr>
              <w:br/>
              <w:t>e) 应保护审计进程，避免受到未预期的中断；</w:t>
            </w:r>
            <w:r w:rsidRPr="001F126C">
              <w:rPr>
                <w:rFonts w:ascii="仿宋_GB2312" w:eastAsia="仿宋_GB2312"/>
                <w:sz w:val="24"/>
              </w:rPr>
              <w:br/>
              <w:t>f) 应保护审计记录，避免受到未预期的删除、修改或覆盖等。</w:t>
            </w:r>
          </w:p>
        </w:tc>
      </w:tr>
      <w:tr w:rsidR="00270EE0" w14:paraId="1BCF9305"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59B442F"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0093898F" w14:textId="77777777" w:rsidR="00270EE0" w:rsidRPr="001F126C" w:rsidRDefault="00270EE0" w:rsidP="005B6E9F">
            <w:pPr>
              <w:rPr>
                <w:rFonts w:ascii="仿宋_GB2312" w:eastAsia="仿宋_GB2312"/>
                <w:sz w:val="24"/>
              </w:rPr>
            </w:pPr>
            <w:r w:rsidRPr="001F126C">
              <w:rPr>
                <w:rFonts w:ascii="仿宋_GB2312" w:eastAsia="仿宋_GB2312"/>
                <w:sz w:val="24"/>
              </w:rPr>
              <w:t>可信验</w:t>
            </w:r>
            <w:r>
              <w:rPr>
                <w:rFonts w:ascii="仿宋_GB2312" w:eastAsia="仿宋_GB2312" w:hint="eastAsia"/>
                <w:sz w:val="24"/>
              </w:rPr>
              <w:t xml:space="preserve"> </w:t>
            </w:r>
            <w:r w:rsidRPr="001F126C">
              <w:rPr>
                <w:rFonts w:ascii="仿宋_GB2312" w:eastAsia="仿宋_GB2312"/>
                <w:sz w:val="24"/>
              </w:rPr>
              <w:t>证</w:t>
            </w:r>
          </w:p>
        </w:tc>
        <w:tc>
          <w:tcPr>
            <w:tcW w:w="6963" w:type="dxa"/>
            <w:tcBorders>
              <w:top w:val="single" w:sz="4" w:space="0" w:color="000000"/>
              <w:left w:val="single" w:sz="4" w:space="0" w:color="000000"/>
              <w:bottom w:val="single" w:sz="4" w:space="0" w:color="000000"/>
              <w:right w:val="single" w:sz="4" w:space="0" w:color="000000"/>
            </w:tcBorders>
            <w:vAlign w:val="center"/>
          </w:tcPr>
          <w:p w14:paraId="3710D531" w14:textId="77777777" w:rsidR="00270EE0" w:rsidRPr="001F126C" w:rsidRDefault="00270EE0" w:rsidP="005B6E9F">
            <w:pPr>
              <w:rPr>
                <w:rFonts w:ascii="仿宋_GB2312" w:eastAsia="仿宋_GB2312"/>
                <w:sz w:val="24"/>
              </w:rPr>
            </w:pPr>
            <w:r w:rsidRPr="001F126C">
              <w:rPr>
                <w:rFonts w:ascii="仿宋_GB2312" w:eastAsia="仿宋_GB2312"/>
                <w:sz w:val="24"/>
              </w:rPr>
              <w:t>可基于可信根对边界设备的系统引导程序、系统程序、重要配置参数和边界防护应用程序等进行可信验证，并在应用程序的关键执行环节进行动态可信验证，在检测到其可信性受到破坏后进行报警， 并将验证结果形成审计记录送至安全管理中心。</w:t>
            </w:r>
          </w:p>
        </w:tc>
      </w:tr>
      <w:tr w:rsidR="00270EE0" w14:paraId="4CED091B" w14:textId="77777777" w:rsidTr="005B6E9F">
        <w:trPr>
          <w:cantSplit/>
          <w:jc w:val="center"/>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0547DA12" w14:textId="77777777" w:rsidR="00270EE0" w:rsidRPr="001F126C" w:rsidRDefault="00270EE0" w:rsidP="005B6E9F">
            <w:pPr>
              <w:rPr>
                <w:rFonts w:ascii="仿宋_GB2312" w:eastAsia="仿宋_GB2312"/>
                <w:sz w:val="24"/>
              </w:rPr>
            </w:pPr>
            <w:r w:rsidRPr="001F126C">
              <w:rPr>
                <w:rFonts w:ascii="仿宋_GB2312" w:eastAsia="仿宋_GB2312"/>
                <w:sz w:val="24"/>
              </w:rPr>
              <w:lastRenderedPageBreak/>
              <w:t>安全计算环境</w:t>
            </w:r>
          </w:p>
        </w:tc>
        <w:tc>
          <w:tcPr>
            <w:tcW w:w="861" w:type="dxa"/>
            <w:tcBorders>
              <w:top w:val="single" w:sz="4" w:space="0" w:color="000000"/>
              <w:left w:val="single" w:sz="4" w:space="0" w:color="000000"/>
              <w:bottom w:val="single" w:sz="4" w:space="0" w:color="000000"/>
              <w:right w:val="single" w:sz="4" w:space="0" w:color="000000"/>
            </w:tcBorders>
            <w:vAlign w:val="center"/>
          </w:tcPr>
          <w:p w14:paraId="3085A14F" w14:textId="77777777" w:rsidR="00270EE0" w:rsidRPr="001F126C" w:rsidRDefault="00270EE0" w:rsidP="005B6E9F">
            <w:pPr>
              <w:rPr>
                <w:rFonts w:ascii="仿宋_GB2312" w:eastAsia="仿宋_GB2312"/>
                <w:sz w:val="24"/>
              </w:rPr>
            </w:pPr>
            <w:r w:rsidRPr="001F126C">
              <w:rPr>
                <w:rFonts w:ascii="仿宋_GB2312" w:eastAsia="仿宋_GB2312"/>
                <w:sz w:val="24"/>
              </w:rPr>
              <w:t>身份鉴</w:t>
            </w:r>
            <w:r>
              <w:rPr>
                <w:rFonts w:ascii="仿宋_GB2312" w:eastAsia="仿宋_GB2312" w:hint="eastAsia"/>
                <w:sz w:val="24"/>
              </w:rPr>
              <w:t xml:space="preserve"> </w:t>
            </w:r>
            <w:r w:rsidRPr="001F126C">
              <w:rPr>
                <w:rFonts w:ascii="仿宋_GB2312" w:eastAsia="仿宋_GB2312"/>
                <w:sz w:val="24"/>
              </w:rPr>
              <w:t>别</w:t>
            </w:r>
          </w:p>
        </w:tc>
        <w:tc>
          <w:tcPr>
            <w:tcW w:w="6963" w:type="dxa"/>
            <w:tcBorders>
              <w:top w:val="single" w:sz="4" w:space="0" w:color="000000"/>
              <w:left w:val="single" w:sz="4" w:space="0" w:color="000000"/>
              <w:bottom w:val="single" w:sz="4" w:space="0" w:color="000000"/>
              <w:right w:val="single" w:sz="4" w:space="0" w:color="000000"/>
            </w:tcBorders>
            <w:vAlign w:val="center"/>
          </w:tcPr>
          <w:p w14:paraId="118A131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应对登录的用户进行身份标识和鉴别，身份标识具有唯一性，身份鉴别信息具有复杂度要求并定期更换； </w:t>
            </w:r>
          </w:p>
          <w:p w14:paraId="790B2674"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应具有登录失败处理功能，应配置并启用结束会话、限制非法登录次数和当登录连接超时自动退出等相关措施； </w:t>
            </w:r>
          </w:p>
          <w:p w14:paraId="3BCF2CD2"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当进行远程管理时，应采取必要措施防止鉴别信息在网络传输过程中被窃听； </w:t>
            </w:r>
          </w:p>
          <w:p w14:paraId="15F757B9" w14:textId="77777777" w:rsidR="00270EE0" w:rsidRPr="001F126C" w:rsidRDefault="00270EE0" w:rsidP="005B6E9F">
            <w:pPr>
              <w:rPr>
                <w:rFonts w:ascii="仿宋_GB2312" w:eastAsia="仿宋_GB2312"/>
                <w:sz w:val="24"/>
              </w:rPr>
            </w:pPr>
            <w:r w:rsidRPr="001F126C">
              <w:rPr>
                <w:rFonts w:ascii="仿宋_GB2312" w:eastAsia="仿宋_GB2312"/>
                <w:sz w:val="24"/>
              </w:rPr>
              <w:t>d) 应采用口令、密码技术、生物技术等两种或两种以上组合的鉴别技术对用户进行身份鉴别， 且其中一种鉴别技术至少应使用密码技术来实现。</w:t>
            </w:r>
          </w:p>
        </w:tc>
      </w:tr>
      <w:tr w:rsidR="00270EE0" w14:paraId="007F011B"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3C8333CA"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066A434" w14:textId="77777777" w:rsidR="00270EE0" w:rsidRPr="001F126C" w:rsidRDefault="00270EE0" w:rsidP="005B6E9F">
            <w:pPr>
              <w:rPr>
                <w:rFonts w:ascii="仿宋_GB2312" w:eastAsia="仿宋_GB2312"/>
                <w:sz w:val="24"/>
              </w:rPr>
            </w:pPr>
            <w:r w:rsidRPr="001F126C">
              <w:rPr>
                <w:rFonts w:ascii="仿宋_GB2312" w:eastAsia="仿宋_GB2312"/>
                <w:sz w:val="24"/>
              </w:rPr>
              <w:t>访问控</w:t>
            </w:r>
            <w:r>
              <w:rPr>
                <w:rFonts w:ascii="仿宋_GB2312" w:eastAsia="仿宋_GB2312" w:hint="eastAsia"/>
                <w:sz w:val="24"/>
              </w:rPr>
              <w:t xml:space="preserve"> </w:t>
            </w:r>
            <w:r w:rsidRPr="001F126C">
              <w:rPr>
                <w:rFonts w:ascii="仿宋_GB2312" w:eastAsia="仿宋_GB2312"/>
                <w:sz w:val="24"/>
              </w:rPr>
              <w:t>制</w:t>
            </w:r>
          </w:p>
        </w:tc>
        <w:tc>
          <w:tcPr>
            <w:tcW w:w="6963" w:type="dxa"/>
            <w:tcBorders>
              <w:top w:val="single" w:sz="4" w:space="0" w:color="000000"/>
              <w:left w:val="single" w:sz="4" w:space="0" w:color="000000"/>
              <w:bottom w:val="single" w:sz="4" w:space="0" w:color="000000"/>
              <w:right w:val="single" w:sz="4" w:space="0" w:color="000000"/>
            </w:tcBorders>
            <w:vAlign w:val="center"/>
          </w:tcPr>
          <w:p w14:paraId="4CB60DD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应对登录的用户分配账户和权限； </w:t>
            </w:r>
          </w:p>
          <w:p w14:paraId="7F3EF994"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应重命名或删除默认账户，修改默认账户的默认口令； </w:t>
            </w:r>
          </w:p>
          <w:p w14:paraId="2DF98D3D"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应及时删除或停用多余的、过期的账户，避免共享账户的存在； </w:t>
            </w:r>
          </w:p>
          <w:p w14:paraId="59AC3B58"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d) 应授予管理用户所需的最小权限，实现管理用户的权限分离； </w:t>
            </w:r>
          </w:p>
          <w:p w14:paraId="3F6D852C"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e) 应由授权主体配置访问控制策略，访问控制策略规定主体对客体的访问规则； </w:t>
            </w:r>
          </w:p>
          <w:p w14:paraId="679AB988"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f) 访问控制的粒度应达到主体为用户级或进程级，客体为文件、数据库表级； </w:t>
            </w:r>
          </w:p>
          <w:p w14:paraId="35CC7A5D" w14:textId="77777777" w:rsidR="00270EE0" w:rsidRPr="001F126C" w:rsidRDefault="00270EE0" w:rsidP="005B6E9F">
            <w:pPr>
              <w:rPr>
                <w:rFonts w:ascii="仿宋_GB2312" w:eastAsia="仿宋_GB2312"/>
                <w:sz w:val="24"/>
              </w:rPr>
            </w:pPr>
            <w:r w:rsidRPr="001F126C">
              <w:rPr>
                <w:rFonts w:ascii="仿宋_GB2312" w:eastAsia="仿宋_GB2312"/>
                <w:sz w:val="24"/>
              </w:rPr>
              <w:t>g) 应对重要主体和客体设置安全标记，并控制主体对有安全标记信息资源的访问。</w:t>
            </w:r>
          </w:p>
        </w:tc>
      </w:tr>
      <w:tr w:rsidR="00270EE0" w14:paraId="7A01ADCA"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235A0895"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5007F034" w14:textId="77777777" w:rsidR="00270EE0" w:rsidRPr="001F126C" w:rsidRDefault="00270EE0" w:rsidP="005B6E9F">
            <w:pPr>
              <w:rPr>
                <w:rFonts w:ascii="仿宋_GB2312" w:eastAsia="仿宋_GB2312"/>
                <w:sz w:val="24"/>
              </w:rPr>
            </w:pPr>
            <w:r w:rsidRPr="001F126C">
              <w:rPr>
                <w:rFonts w:ascii="仿宋_GB2312" w:eastAsia="仿宋_GB2312"/>
                <w:sz w:val="24"/>
              </w:rPr>
              <w:t>安全审</w:t>
            </w:r>
            <w:r>
              <w:rPr>
                <w:rFonts w:ascii="仿宋_GB2312" w:eastAsia="仿宋_GB2312" w:hint="eastAsia"/>
                <w:sz w:val="24"/>
              </w:rPr>
              <w:t xml:space="preserve"> </w:t>
            </w:r>
            <w:r w:rsidRPr="001F126C">
              <w:rPr>
                <w:rFonts w:ascii="仿宋_GB2312" w:eastAsia="仿宋_GB2312"/>
                <w:sz w:val="24"/>
              </w:rPr>
              <w:t>计</w:t>
            </w:r>
          </w:p>
        </w:tc>
        <w:tc>
          <w:tcPr>
            <w:tcW w:w="6963" w:type="dxa"/>
            <w:tcBorders>
              <w:top w:val="single" w:sz="4" w:space="0" w:color="000000"/>
              <w:left w:val="single" w:sz="4" w:space="0" w:color="000000"/>
              <w:bottom w:val="single" w:sz="4" w:space="0" w:color="000000"/>
              <w:right w:val="single" w:sz="4" w:space="0" w:color="000000"/>
            </w:tcBorders>
            <w:vAlign w:val="center"/>
          </w:tcPr>
          <w:p w14:paraId="5B96E972"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应启用安全审计功能，审计覆盖到每个用户，对重要的用户行为和重要安全事件进行审计； </w:t>
            </w:r>
          </w:p>
          <w:p w14:paraId="4786A7C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审计记录应包括事件的日期和时间、用户、事件类型、事件是否成功及其他与审计相关的信息； </w:t>
            </w:r>
          </w:p>
          <w:p w14:paraId="13E09189"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应对审计记录进行保护，定期备份，避免受到未预期的删除、修改或覆盖等； </w:t>
            </w:r>
          </w:p>
          <w:p w14:paraId="293BE660" w14:textId="77777777" w:rsidR="00270EE0" w:rsidRPr="001F126C" w:rsidRDefault="00270EE0" w:rsidP="005B6E9F">
            <w:pPr>
              <w:rPr>
                <w:rFonts w:ascii="仿宋_GB2312" w:eastAsia="仿宋_GB2312"/>
                <w:sz w:val="24"/>
              </w:rPr>
            </w:pPr>
            <w:r w:rsidRPr="001F126C">
              <w:rPr>
                <w:rFonts w:ascii="仿宋_GB2312" w:eastAsia="仿宋_GB2312"/>
                <w:sz w:val="24"/>
              </w:rPr>
              <w:t>d) 应对审计进程进行保护，防止未经授权的中断。</w:t>
            </w:r>
          </w:p>
        </w:tc>
      </w:tr>
      <w:tr w:rsidR="00270EE0" w14:paraId="4EDA2E69"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2D751213"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7F4327C2" w14:textId="77777777" w:rsidR="00270EE0" w:rsidRPr="001F126C" w:rsidRDefault="00270EE0" w:rsidP="005B6E9F">
            <w:pPr>
              <w:rPr>
                <w:rFonts w:ascii="仿宋_GB2312" w:eastAsia="仿宋_GB2312"/>
                <w:sz w:val="24"/>
              </w:rPr>
            </w:pPr>
            <w:r w:rsidRPr="001F126C">
              <w:rPr>
                <w:rFonts w:ascii="仿宋_GB2312" w:eastAsia="仿宋_GB2312"/>
                <w:sz w:val="24"/>
              </w:rPr>
              <w:t>入侵防</w:t>
            </w:r>
            <w:r>
              <w:rPr>
                <w:rFonts w:ascii="仿宋_GB2312" w:eastAsia="仿宋_GB2312" w:hint="eastAsia"/>
                <w:sz w:val="24"/>
              </w:rPr>
              <w:t xml:space="preserve"> </w:t>
            </w:r>
            <w:r w:rsidRPr="001F126C">
              <w:rPr>
                <w:rFonts w:ascii="仿宋_GB2312" w:eastAsia="仿宋_GB2312"/>
                <w:sz w:val="24"/>
              </w:rPr>
              <w:t>范</w:t>
            </w:r>
          </w:p>
        </w:tc>
        <w:tc>
          <w:tcPr>
            <w:tcW w:w="6963" w:type="dxa"/>
            <w:tcBorders>
              <w:top w:val="single" w:sz="4" w:space="0" w:color="000000"/>
              <w:left w:val="single" w:sz="4" w:space="0" w:color="000000"/>
              <w:bottom w:val="single" w:sz="4" w:space="0" w:color="000000"/>
              <w:right w:val="single" w:sz="4" w:space="0" w:color="000000"/>
            </w:tcBorders>
            <w:vAlign w:val="center"/>
          </w:tcPr>
          <w:p w14:paraId="4E593AE8"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应遵循最小安装的原则，仅安装需要的组件和应用程序； </w:t>
            </w:r>
          </w:p>
          <w:p w14:paraId="5035B2D1"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应关闭不需要的系统服务、默认共享和高危端口； </w:t>
            </w:r>
          </w:p>
          <w:p w14:paraId="3719E24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应通过设定终端接入方式或网络地址范围对通过网络进行管理的管理终端进行限制； </w:t>
            </w:r>
          </w:p>
          <w:p w14:paraId="770A9C46"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d) 应提供数据有效性检验功能，保证通过人机接口输入或通过通信接口输入的内容符合系统设定要求； </w:t>
            </w:r>
          </w:p>
          <w:p w14:paraId="6D1A2B81"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e) 应能发现可能存在的已知漏洞，并在经过充分测试评估后，及时修补漏洞； </w:t>
            </w:r>
          </w:p>
          <w:p w14:paraId="2003DA4B" w14:textId="77777777" w:rsidR="00270EE0" w:rsidRPr="001F126C" w:rsidRDefault="00270EE0" w:rsidP="005B6E9F">
            <w:pPr>
              <w:rPr>
                <w:rFonts w:ascii="仿宋_GB2312" w:eastAsia="仿宋_GB2312"/>
                <w:sz w:val="24"/>
              </w:rPr>
            </w:pPr>
            <w:r w:rsidRPr="001F126C">
              <w:rPr>
                <w:rFonts w:ascii="仿宋_GB2312" w:eastAsia="仿宋_GB2312"/>
                <w:sz w:val="24"/>
              </w:rPr>
              <w:t>f) 应能够检测到对重要节点进行入侵的行为，并在发生严重入侵事件时提供报警。</w:t>
            </w:r>
          </w:p>
        </w:tc>
      </w:tr>
      <w:tr w:rsidR="00270EE0" w14:paraId="5A06544C"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233350B5"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02ABEC13" w14:textId="77777777" w:rsidR="00270EE0" w:rsidRPr="001F126C" w:rsidRDefault="00270EE0" w:rsidP="005B6E9F">
            <w:pPr>
              <w:rPr>
                <w:rFonts w:ascii="仿宋_GB2312" w:eastAsia="仿宋_GB2312"/>
                <w:sz w:val="24"/>
              </w:rPr>
            </w:pPr>
            <w:r w:rsidRPr="001F126C">
              <w:rPr>
                <w:rFonts w:ascii="仿宋_GB2312" w:eastAsia="仿宋_GB2312"/>
                <w:sz w:val="24"/>
              </w:rPr>
              <w:t>恶意代码防</w:t>
            </w:r>
            <w:r>
              <w:rPr>
                <w:rFonts w:ascii="仿宋_GB2312" w:eastAsia="仿宋_GB2312" w:hint="eastAsia"/>
                <w:sz w:val="24"/>
              </w:rPr>
              <w:t xml:space="preserve"> </w:t>
            </w:r>
            <w:r w:rsidRPr="001F126C">
              <w:rPr>
                <w:rFonts w:ascii="仿宋_GB2312" w:eastAsia="仿宋_GB2312"/>
                <w:sz w:val="24"/>
              </w:rPr>
              <w:t>范</w:t>
            </w:r>
          </w:p>
        </w:tc>
        <w:tc>
          <w:tcPr>
            <w:tcW w:w="6963" w:type="dxa"/>
            <w:tcBorders>
              <w:top w:val="single" w:sz="4" w:space="0" w:color="000000"/>
              <w:left w:val="single" w:sz="4" w:space="0" w:color="000000"/>
              <w:bottom w:val="single" w:sz="4" w:space="0" w:color="000000"/>
              <w:right w:val="single" w:sz="4" w:space="0" w:color="000000"/>
            </w:tcBorders>
            <w:vAlign w:val="center"/>
          </w:tcPr>
          <w:p w14:paraId="188C50D9" w14:textId="77777777" w:rsidR="00270EE0" w:rsidRPr="001F126C" w:rsidRDefault="00270EE0" w:rsidP="005B6E9F">
            <w:pPr>
              <w:rPr>
                <w:rFonts w:ascii="仿宋_GB2312" w:eastAsia="仿宋_GB2312"/>
                <w:sz w:val="24"/>
              </w:rPr>
            </w:pPr>
            <w:r w:rsidRPr="001F126C">
              <w:rPr>
                <w:rFonts w:ascii="仿宋_GB2312" w:eastAsia="仿宋_GB2312"/>
                <w:sz w:val="24"/>
              </w:rPr>
              <w:t>应采用免受恶意代码攻击的技术措施或主动免疫可信验证机制及时识别入侵和病毒行为，并将其有效阻断。</w:t>
            </w:r>
          </w:p>
        </w:tc>
      </w:tr>
      <w:tr w:rsidR="00270EE0" w14:paraId="58F7E97B"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3FDCD2AF"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58B4CB5" w14:textId="77777777" w:rsidR="00270EE0" w:rsidRPr="001F126C" w:rsidRDefault="00270EE0" w:rsidP="005B6E9F">
            <w:pPr>
              <w:rPr>
                <w:rFonts w:ascii="仿宋_GB2312" w:eastAsia="仿宋_GB2312"/>
                <w:sz w:val="24"/>
              </w:rPr>
            </w:pPr>
            <w:r w:rsidRPr="001F126C">
              <w:rPr>
                <w:rFonts w:ascii="仿宋_GB2312" w:eastAsia="仿宋_GB2312"/>
                <w:sz w:val="24"/>
              </w:rPr>
              <w:t>可信验</w:t>
            </w:r>
            <w:r>
              <w:rPr>
                <w:rFonts w:ascii="仿宋_GB2312" w:eastAsia="仿宋_GB2312" w:hint="eastAsia"/>
                <w:sz w:val="24"/>
              </w:rPr>
              <w:t xml:space="preserve"> </w:t>
            </w:r>
            <w:r w:rsidRPr="001F126C">
              <w:rPr>
                <w:rFonts w:ascii="仿宋_GB2312" w:eastAsia="仿宋_GB2312"/>
                <w:sz w:val="24"/>
              </w:rPr>
              <w:t>证</w:t>
            </w:r>
          </w:p>
        </w:tc>
        <w:tc>
          <w:tcPr>
            <w:tcW w:w="6963" w:type="dxa"/>
            <w:tcBorders>
              <w:top w:val="single" w:sz="4" w:space="0" w:color="000000"/>
              <w:left w:val="single" w:sz="4" w:space="0" w:color="000000"/>
              <w:bottom w:val="single" w:sz="4" w:space="0" w:color="000000"/>
              <w:right w:val="single" w:sz="4" w:space="0" w:color="000000"/>
            </w:tcBorders>
            <w:vAlign w:val="center"/>
          </w:tcPr>
          <w:p w14:paraId="1C0A7A06" w14:textId="77777777" w:rsidR="00270EE0" w:rsidRPr="001F126C" w:rsidRDefault="00270EE0" w:rsidP="005B6E9F">
            <w:pPr>
              <w:rPr>
                <w:rFonts w:ascii="仿宋_GB2312" w:eastAsia="仿宋_GB2312"/>
                <w:sz w:val="24"/>
              </w:rPr>
            </w:pPr>
            <w:r w:rsidRPr="001F126C">
              <w:rPr>
                <w:rFonts w:ascii="仿宋_GB2312" w:eastAsia="仿宋_GB2312"/>
                <w:sz w:val="24"/>
              </w:rPr>
              <w:t>可基于可信根对计算设备的系统引导程序、系统程序、重要配置参数和应用程序等进行可信验证， 并在应用程序的关键执行环节进行动态可信验证，在检测到其可信性受到破坏后进行报警，并将验证 结果形成审计记录送至安全管理中心。</w:t>
            </w:r>
          </w:p>
        </w:tc>
      </w:tr>
      <w:tr w:rsidR="00270EE0" w14:paraId="6C8AEB66"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39C50174"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55D59CF3" w14:textId="77777777" w:rsidR="00270EE0" w:rsidRPr="001F126C" w:rsidRDefault="00270EE0" w:rsidP="005B6E9F">
            <w:pPr>
              <w:rPr>
                <w:rFonts w:ascii="仿宋_GB2312" w:eastAsia="仿宋_GB2312"/>
                <w:sz w:val="24"/>
              </w:rPr>
            </w:pPr>
            <w:r w:rsidRPr="001F126C">
              <w:rPr>
                <w:rFonts w:ascii="仿宋_GB2312" w:eastAsia="仿宋_GB2312"/>
                <w:sz w:val="24"/>
              </w:rPr>
              <w:t>数据完整性</w:t>
            </w:r>
          </w:p>
        </w:tc>
        <w:tc>
          <w:tcPr>
            <w:tcW w:w="6963" w:type="dxa"/>
            <w:tcBorders>
              <w:top w:val="single" w:sz="4" w:space="0" w:color="000000"/>
              <w:left w:val="single" w:sz="4" w:space="0" w:color="000000"/>
              <w:bottom w:val="single" w:sz="4" w:space="0" w:color="000000"/>
              <w:right w:val="single" w:sz="4" w:space="0" w:color="000000"/>
            </w:tcBorders>
            <w:vAlign w:val="center"/>
          </w:tcPr>
          <w:p w14:paraId="7EF2FFFF" w14:textId="77777777" w:rsidR="00270EE0" w:rsidRPr="001F126C" w:rsidRDefault="00270EE0" w:rsidP="005B6E9F">
            <w:pPr>
              <w:rPr>
                <w:rFonts w:ascii="仿宋_GB2312" w:eastAsia="仿宋_GB2312"/>
                <w:sz w:val="24"/>
              </w:rPr>
            </w:pPr>
            <w:r w:rsidRPr="001F126C">
              <w:rPr>
                <w:rFonts w:ascii="仿宋_GB2312" w:eastAsia="仿宋_GB2312"/>
                <w:sz w:val="24"/>
              </w:rPr>
              <w:t>a) 应采用校验技术或密码技术保证重要数据在传输过程中的完整性，包括但不限于鉴别数据、重要业务数据、重要审计数据、重要配置数据、重要视频数据和重要个人信息等；</w:t>
            </w:r>
          </w:p>
          <w:p w14:paraId="4B53E527" w14:textId="77777777" w:rsidR="00270EE0" w:rsidRPr="001F126C" w:rsidRDefault="00270EE0" w:rsidP="005B6E9F">
            <w:pPr>
              <w:rPr>
                <w:rFonts w:ascii="仿宋_GB2312" w:eastAsia="仿宋_GB2312"/>
                <w:sz w:val="24"/>
              </w:rPr>
            </w:pPr>
            <w:r w:rsidRPr="001F126C">
              <w:rPr>
                <w:rFonts w:ascii="仿宋_GB2312" w:eastAsia="仿宋_GB2312"/>
                <w:sz w:val="24"/>
              </w:rPr>
              <w:t>b) 应采用校验技术或密码技术保证重要数据在存储过程中的完整性，包括但不限于鉴别数据、重要业务数据、重要审计数据、重要配置数据、重要视频数据和重要个人信息等。</w:t>
            </w:r>
          </w:p>
        </w:tc>
      </w:tr>
      <w:tr w:rsidR="00270EE0" w14:paraId="59577BC8"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287586EA"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3FC59759" w14:textId="77777777" w:rsidR="00270EE0" w:rsidRPr="001F126C" w:rsidRDefault="00270EE0" w:rsidP="005B6E9F">
            <w:pPr>
              <w:rPr>
                <w:rFonts w:ascii="仿宋_GB2312" w:eastAsia="仿宋_GB2312"/>
                <w:sz w:val="24"/>
              </w:rPr>
            </w:pPr>
            <w:r w:rsidRPr="001F126C">
              <w:rPr>
                <w:rFonts w:ascii="仿宋_GB2312" w:eastAsia="仿宋_GB2312"/>
                <w:sz w:val="24"/>
              </w:rPr>
              <w:t>数据保密性</w:t>
            </w:r>
          </w:p>
        </w:tc>
        <w:tc>
          <w:tcPr>
            <w:tcW w:w="6963" w:type="dxa"/>
            <w:tcBorders>
              <w:top w:val="single" w:sz="4" w:space="0" w:color="000000"/>
              <w:left w:val="single" w:sz="4" w:space="0" w:color="000000"/>
              <w:bottom w:val="single" w:sz="4" w:space="0" w:color="000000"/>
              <w:right w:val="single" w:sz="4" w:space="0" w:color="000000"/>
            </w:tcBorders>
            <w:vAlign w:val="center"/>
          </w:tcPr>
          <w:p w14:paraId="1A4C1118"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应采用密码技术保证重要数据在传输过程中的保密性，包括但不限于鉴别数据、重要业务数据和重要个人信息等； </w:t>
            </w:r>
          </w:p>
          <w:p w14:paraId="73387E70" w14:textId="77777777" w:rsidR="00270EE0" w:rsidRPr="001F126C" w:rsidRDefault="00270EE0" w:rsidP="005B6E9F">
            <w:pPr>
              <w:rPr>
                <w:rFonts w:ascii="仿宋_GB2312" w:eastAsia="仿宋_GB2312"/>
                <w:sz w:val="24"/>
              </w:rPr>
            </w:pPr>
            <w:r w:rsidRPr="001F126C">
              <w:rPr>
                <w:rFonts w:ascii="仿宋_GB2312" w:eastAsia="仿宋_GB2312"/>
                <w:sz w:val="24"/>
              </w:rPr>
              <w:t>b) 应采用密码技术保证重要数据在存储过程中的保密性，包括但不限于鉴别数据、重要业务数据和重要个人信息等。</w:t>
            </w:r>
          </w:p>
        </w:tc>
      </w:tr>
      <w:tr w:rsidR="00270EE0" w14:paraId="5C41D520"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0C34937B"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580A97C5" w14:textId="77777777" w:rsidR="00270EE0" w:rsidRPr="001F126C" w:rsidRDefault="00270EE0" w:rsidP="005B6E9F">
            <w:pPr>
              <w:rPr>
                <w:rFonts w:ascii="仿宋_GB2312" w:eastAsia="仿宋_GB2312"/>
                <w:sz w:val="24"/>
              </w:rPr>
            </w:pPr>
            <w:r w:rsidRPr="001F126C">
              <w:rPr>
                <w:rFonts w:ascii="仿宋_GB2312" w:eastAsia="仿宋_GB2312"/>
                <w:sz w:val="24"/>
              </w:rPr>
              <w:t>数据备份恢</w:t>
            </w:r>
            <w:r>
              <w:rPr>
                <w:rFonts w:ascii="仿宋_GB2312" w:eastAsia="仿宋_GB2312" w:hint="eastAsia"/>
                <w:sz w:val="24"/>
              </w:rPr>
              <w:t xml:space="preserve"> </w:t>
            </w:r>
            <w:r w:rsidRPr="001F126C">
              <w:rPr>
                <w:rFonts w:ascii="仿宋_GB2312" w:eastAsia="仿宋_GB2312"/>
                <w:sz w:val="24"/>
              </w:rPr>
              <w:t>复</w:t>
            </w:r>
          </w:p>
        </w:tc>
        <w:tc>
          <w:tcPr>
            <w:tcW w:w="6963" w:type="dxa"/>
            <w:tcBorders>
              <w:top w:val="single" w:sz="4" w:space="0" w:color="000000"/>
              <w:left w:val="single" w:sz="4" w:space="0" w:color="000000"/>
              <w:bottom w:val="single" w:sz="4" w:space="0" w:color="000000"/>
              <w:right w:val="single" w:sz="4" w:space="0" w:color="000000"/>
            </w:tcBorders>
            <w:vAlign w:val="center"/>
          </w:tcPr>
          <w:p w14:paraId="296D4259"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应提供重要数据的本地数据备份与恢复功能； </w:t>
            </w:r>
          </w:p>
          <w:p w14:paraId="5F972BBE"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应提供异地实时备份功能，利用通信网络将重要数据实时备份至备份场地； </w:t>
            </w:r>
          </w:p>
          <w:p w14:paraId="457608F1" w14:textId="77777777" w:rsidR="00270EE0" w:rsidRPr="001F126C" w:rsidRDefault="00270EE0" w:rsidP="005B6E9F">
            <w:pPr>
              <w:rPr>
                <w:rFonts w:ascii="仿宋_GB2312" w:eastAsia="仿宋_GB2312"/>
                <w:sz w:val="24"/>
              </w:rPr>
            </w:pPr>
            <w:r w:rsidRPr="001F126C">
              <w:rPr>
                <w:rFonts w:ascii="仿宋_GB2312" w:eastAsia="仿宋_GB2312"/>
                <w:sz w:val="24"/>
              </w:rPr>
              <w:t>c) 应提供重要数据处理系统的热冗余，保证系统的高可用性。</w:t>
            </w:r>
          </w:p>
        </w:tc>
      </w:tr>
      <w:tr w:rsidR="00270EE0" w14:paraId="21A36667"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649A02B7"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03671B5F" w14:textId="77777777" w:rsidR="00270EE0" w:rsidRPr="001F126C" w:rsidRDefault="00270EE0" w:rsidP="005B6E9F">
            <w:pPr>
              <w:rPr>
                <w:rFonts w:ascii="仿宋_GB2312" w:eastAsia="仿宋_GB2312"/>
                <w:sz w:val="24"/>
              </w:rPr>
            </w:pPr>
            <w:r w:rsidRPr="001F126C">
              <w:rPr>
                <w:rFonts w:ascii="仿宋_GB2312" w:eastAsia="仿宋_GB2312"/>
                <w:sz w:val="24"/>
              </w:rPr>
              <w:t>剩余信息保</w:t>
            </w:r>
            <w:r>
              <w:rPr>
                <w:rFonts w:ascii="仿宋_GB2312" w:eastAsia="仿宋_GB2312" w:hint="eastAsia"/>
                <w:sz w:val="24"/>
              </w:rPr>
              <w:t xml:space="preserve"> </w:t>
            </w:r>
            <w:r w:rsidRPr="001F126C">
              <w:rPr>
                <w:rFonts w:ascii="仿宋_GB2312" w:eastAsia="仿宋_GB2312"/>
                <w:sz w:val="24"/>
              </w:rPr>
              <w:t>护</w:t>
            </w:r>
          </w:p>
        </w:tc>
        <w:tc>
          <w:tcPr>
            <w:tcW w:w="6963" w:type="dxa"/>
            <w:tcBorders>
              <w:top w:val="single" w:sz="4" w:space="0" w:color="000000"/>
              <w:left w:val="single" w:sz="4" w:space="0" w:color="000000"/>
              <w:bottom w:val="single" w:sz="4" w:space="0" w:color="000000"/>
              <w:right w:val="single" w:sz="4" w:space="0" w:color="000000"/>
            </w:tcBorders>
            <w:vAlign w:val="center"/>
          </w:tcPr>
          <w:p w14:paraId="2591CCC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应保证鉴别信息所在的存储空间被释放或重新分配前得到完全清除； </w:t>
            </w:r>
          </w:p>
          <w:p w14:paraId="6569A9C9" w14:textId="77777777" w:rsidR="00270EE0" w:rsidRPr="001F126C" w:rsidRDefault="00270EE0" w:rsidP="005B6E9F">
            <w:pPr>
              <w:rPr>
                <w:rFonts w:ascii="仿宋_GB2312" w:eastAsia="仿宋_GB2312"/>
                <w:sz w:val="24"/>
              </w:rPr>
            </w:pPr>
            <w:r w:rsidRPr="001F126C">
              <w:rPr>
                <w:rFonts w:ascii="仿宋_GB2312" w:eastAsia="仿宋_GB2312"/>
                <w:sz w:val="24"/>
              </w:rPr>
              <w:t>b) 应保证存有敏感数据的存储空间被释放或重新分配前得到完全清除。</w:t>
            </w:r>
          </w:p>
        </w:tc>
      </w:tr>
      <w:tr w:rsidR="00270EE0" w14:paraId="5F993502"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49C43DB"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9E3D225" w14:textId="77777777" w:rsidR="00270EE0" w:rsidRPr="001F126C" w:rsidRDefault="00270EE0" w:rsidP="005B6E9F">
            <w:pPr>
              <w:rPr>
                <w:rFonts w:ascii="仿宋_GB2312" w:eastAsia="仿宋_GB2312"/>
                <w:sz w:val="24"/>
              </w:rPr>
            </w:pPr>
            <w:r w:rsidRPr="001F126C">
              <w:rPr>
                <w:rFonts w:ascii="仿宋_GB2312" w:eastAsia="仿宋_GB2312"/>
                <w:sz w:val="24"/>
              </w:rPr>
              <w:t>个人信息保</w:t>
            </w:r>
            <w:r>
              <w:rPr>
                <w:rFonts w:ascii="仿宋_GB2312" w:eastAsia="仿宋_GB2312" w:hint="eastAsia"/>
                <w:sz w:val="24"/>
              </w:rPr>
              <w:t xml:space="preserve"> </w:t>
            </w:r>
            <w:r w:rsidRPr="001F126C">
              <w:rPr>
                <w:rFonts w:ascii="仿宋_GB2312" w:eastAsia="仿宋_GB2312"/>
                <w:sz w:val="24"/>
              </w:rPr>
              <w:t>护</w:t>
            </w:r>
          </w:p>
        </w:tc>
        <w:tc>
          <w:tcPr>
            <w:tcW w:w="6963" w:type="dxa"/>
            <w:tcBorders>
              <w:top w:val="single" w:sz="4" w:space="0" w:color="000000"/>
              <w:left w:val="single" w:sz="4" w:space="0" w:color="000000"/>
              <w:bottom w:val="single" w:sz="4" w:space="0" w:color="000000"/>
              <w:right w:val="single" w:sz="4" w:space="0" w:color="000000"/>
            </w:tcBorders>
            <w:vAlign w:val="center"/>
          </w:tcPr>
          <w:p w14:paraId="4401A803"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应仅采集和保存业务必需的用户个人信息； </w:t>
            </w:r>
          </w:p>
          <w:p w14:paraId="0E975B60" w14:textId="77777777" w:rsidR="00270EE0" w:rsidRPr="001F126C" w:rsidRDefault="00270EE0" w:rsidP="005B6E9F">
            <w:pPr>
              <w:rPr>
                <w:rFonts w:ascii="仿宋_GB2312" w:eastAsia="仿宋_GB2312"/>
                <w:sz w:val="24"/>
              </w:rPr>
            </w:pPr>
            <w:r w:rsidRPr="001F126C">
              <w:rPr>
                <w:rFonts w:ascii="仿宋_GB2312" w:eastAsia="仿宋_GB2312"/>
                <w:sz w:val="24"/>
              </w:rPr>
              <w:t>b) 应禁止未授权访问和非法使用用户个人信息。</w:t>
            </w:r>
          </w:p>
        </w:tc>
      </w:tr>
      <w:tr w:rsidR="00270EE0" w14:paraId="2E3A40C6" w14:textId="77777777" w:rsidTr="005B6E9F">
        <w:trPr>
          <w:cantSplit/>
          <w:jc w:val="center"/>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13938457" w14:textId="77777777" w:rsidR="00270EE0" w:rsidRPr="001F126C" w:rsidRDefault="00270EE0" w:rsidP="005B6E9F">
            <w:pPr>
              <w:rPr>
                <w:rFonts w:ascii="仿宋_GB2312" w:eastAsia="仿宋_GB2312"/>
                <w:sz w:val="24"/>
              </w:rPr>
            </w:pPr>
            <w:r w:rsidRPr="001F126C">
              <w:rPr>
                <w:rFonts w:ascii="仿宋_GB2312" w:eastAsia="仿宋_GB2312"/>
                <w:sz w:val="24"/>
              </w:rPr>
              <w:t>安全管理中心</w:t>
            </w:r>
          </w:p>
        </w:tc>
        <w:tc>
          <w:tcPr>
            <w:tcW w:w="861" w:type="dxa"/>
            <w:tcBorders>
              <w:top w:val="single" w:sz="4" w:space="0" w:color="000000"/>
              <w:left w:val="single" w:sz="4" w:space="0" w:color="000000"/>
              <w:bottom w:val="single" w:sz="4" w:space="0" w:color="000000"/>
              <w:right w:val="single" w:sz="4" w:space="0" w:color="000000"/>
            </w:tcBorders>
            <w:vAlign w:val="center"/>
          </w:tcPr>
          <w:p w14:paraId="1D48C5B0" w14:textId="77777777" w:rsidR="00270EE0" w:rsidRPr="001F126C" w:rsidRDefault="00270EE0" w:rsidP="005B6E9F">
            <w:pPr>
              <w:rPr>
                <w:rFonts w:ascii="仿宋_GB2312" w:eastAsia="仿宋_GB2312"/>
                <w:sz w:val="24"/>
              </w:rPr>
            </w:pPr>
            <w:r w:rsidRPr="001F126C">
              <w:rPr>
                <w:rFonts w:ascii="仿宋_GB2312" w:eastAsia="仿宋_GB2312"/>
                <w:sz w:val="24"/>
              </w:rPr>
              <w:t>系统管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0BD4C0BD" w14:textId="77777777" w:rsidR="00270EE0" w:rsidRPr="001F126C" w:rsidRDefault="00270EE0" w:rsidP="005B6E9F">
            <w:pPr>
              <w:rPr>
                <w:rFonts w:ascii="仿宋_GB2312" w:eastAsia="仿宋_GB2312"/>
                <w:sz w:val="24"/>
              </w:rPr>
            </w:pPr>
            <w:r w:rsidRPr="001F126C">
              <w:rPr>
                <w:rFonts w:ascii="仿宋_GB2312" w:eastAsia="仿宋_GB2312"/>
                <w:sz w:val="24"/>
              </w:rPr>
              <w:t>a) 应对系统管理员进行身份鉴别，只允许其通过特定的命令或操作界面进行系统管理操作，并对这些操作进行审计；</w:t>
            </w:r>
          </w:p>
          <w:p w14:paraId="7BF2D74B" w14:textId="77777777" w:rsidR="00270EE0" w:rsidRPr="001F126C" w:rsidRDefault="00270EE0" w:rsidP="005B6E9F">
            <w:pPr>
              <w:rPr>
                <w:rFonts w:ascii="仿宋_GB2312" w:eastAsia="仿宋_GB2312"/>
                <w:sz w:val="24"/>
              </w:rPr>
            </w:pPr>
            <w:r w:rsidRPr="001F126C">
              <w:rPr>
                <w:rFonts w:ascii="仿宋_GB2312" w:eastAsia="仿宋_GB2312"/>
                <w:sz w:val="24"/>
              </w:rPr>
              <w:t>b) 应通过系统管理员对系统的资源和运行进行配置、控制和管理，包括用户身份、系统资源配置、系统加载和启动、系统运行的异常处理、数据和设备的备份与恢复等。</w:t>
            </w:r>
          </w:p>
        </w:tc>
      </w:tr>
      <w:tr w:rsidR="00270EE0" w14:paraId="7BE48C66"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0BD3AE65"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52D61096" w14:textId="77777777" w:rsidR="00270EE0" w:rsidRPr="001F126C" w:rsidRDefault="00270EE0" w:rsidP="005B6E9F">
            <w:pPr>
              <w:rPr>
                <w:rFonts w:ascii="仿宋_GB2312" w:eastAsia="仿宋_GB2312"/>
                <w:sz w:val="24"/>
              </w:rPr>
            </w:pPr>
            <w:r w:rsidRPr="001F126C">
              <w:rPr>
                <w:rFonts w:ascii="仿宋_GB2312" w:eastAsia="仿宋_GB2312"/>
                <w:sz w:val="24"/>
              </w:rPr>
              <w:t>审计管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794737A9" w14:textId="77777777" w:rsidR="00270EE0" w:rsidRPr="001F126C" w:rsidRDefault="00270EE0" w:rsidP="005B6E9F">
            <w:pPr>
              <w:rPr>
                <w:rFonts w:ascii="仿宋_GB2312" w:eastAsia="仿宋_GB2312"/>
                <w:sz w:val="24"/>
              </w:rPr>
            </w:pPr>
            <w:r w:rsidRPr="001F126C">
              <w:rPr>
                <w:rFonts w:ascii="仿宋_GB2312" w:eastAsia="仿宋_GB2312"/>
                <w:sz w:val="24"/>
              </w:rPr>
              <w:t>a) 应对审计管理员进行身份鉴别，只允许其通过特定的命令或操作界面进行安全审计操作，并对这些操作进行审计；</w:t>
            </w:r>
          </w:p>
          <w:p w14:paraId="3C2F412F" w14:textId="77777777" w:rsidR="00270EE0" w:rsidRPr="001F126C" w:rsidRDefault="00270EE0" w:rsidP="005B6E9F">
            <w:pPr>
              <w:rPr>
                <w:rFonts w:ascii="仿宋_GB2312" w:eastAsia="仿宋_GB2312"/>
                <w:sz w:val="24"/>
              </w:rPr>
            </w:pPr>
            <w:r w:rsidRPr="001F126C">
              <w:rPr>
                <w:rFonts w:ascii="仿宋_GB2312" w:eastAsia="仿宋_GB2312"/>
                <w:sz w:val="24"/>
              </w:rPr>
              <w:t>b) 应通过审计管理员对审计记录应进行分析，并根据分析结果进行处理，包括根据安全审计策略对审计记录进行存储、管理和查询等。</w:t>
            </w:r>
          </w:p>
        </w:tc>
      </w:tr>
      <w:tr w:rsidR="00270EE0" w14:paraId="34E149F2"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09EB2D94"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E403872" w14:textId="77777777" w:rsidR="00270EE0" w:rsidRPr="001F126C" w:rsidRDefault="00270EE0" w:rsidP="005B6E9F">
            <w:pPr>
              <w:rPr>
                <w:rFonts w:ascii="仿宋_GB2312" w:eastAsia="仿宋_GB2312"/>
                <w:sz w:val="24"/>
              </w:rPr>
            </w:pPr>
            <w:r w:rsidRPr="001F126C">
              <w:rPr>
                <w:rFonts w:ascii="仿宋_GB2312" w:eastAsia="仿宋_GB2312"/>
                <w:sz w:val="24"/>
              </w:rPr>
              <w:t>安全管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20C2314D"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应对安全管理员进行身份鉴别，只允许其通过特定的命令或操作界面进行安全管理操作，并对这些操作进行审计； </w:t>
            </w:r>
          </w:p>
          <w:p w14:paraId="54EA202D" w14:textId="77777777" w:rsidR="00270EE0" w:rsidRPr="001F126C" w:rsidRDefault="00270EE0" w:rsidP="005B6E9F">
            <w:pPr>
              <w:rPr>
                <w:rFonts w:ascii="仿宋_GB2312" w:eastAsia="仿宋_GB2312"/>
                <w:sz w:val="24"/>
              </w:rPr>
            </w:pPr>
            <w:r w:rsidRPr="001F126C">
              <w:rPr>
                <w:rFonts w:ascii="仿宋_GB2312" w:eastAsia="仿宋_GB2312"/>
                <w:sz w:val="24"/>
              </w:rPr>
              <w:t>b) 应通过安全管理员对系统中的安全策略进行配置，包括安全参数的设置，主体、客体进行统一安全标记，对主体进行授权，配置可信验证策略等。</w:t>
            </w:r>
          </w:p>
        </w:tc>
      </w:tr>
      <w:tr w:rsidR="00270EE0" w14:paraId="29FF90CA"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1DE9C76"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42522A7" w14:textId="77777777" w:rsidR="00270EE0" w:rsidRPr="001F126C" w:rsidRDefault="00270EE0" w:rsidP="005B6E9F">
            <w:pPr>
              <w:rPr>
                <w:rFonts w:ascii="仿宋_GB2312" w:eastAsia="仿宋_GB2312"/>
                <w:sz w:val="24"/>
              </w:rPr>
            </w:pPr>
            <w:r w:rsidRPr="001F126C">
              <w:rPr>
                <w:rFonts w:ascii="仿宋_GB2312" w:eastAsia="仿宋_GB2312"/>
                <w:sz w:val="24"/>
              </w:rPr>
              <w:t>集中管</w:t>
            </w:r>
            <w:r>
              <w:rPr>
                <w:rFonts w:ascii="仿宋_GB2312" w:eastAsia="仿宋_GB2312" w:hint="eastAsia"/>
                <w:sz w:val="24"/>
              </w:rPr>
              <w:t xml:space="preserve"> </w:t>
            </w:r>
            <w:r w:rsidRPr="001F126C">
              <w:rPr>
                <w:rFonts w:ascii="仿宋_GB2312" w:eastAsia="仿宋_GB2312"/>
                <w:sz w:val="24"/>
              </w:rPr>
              <w:t>控</w:t>
            </w:r>
          </w:p>
        </w:tc>
        <w:tc>
          <w:tcPr>
            <w:tcW w:w="6963" w:type="dxa"/>
            <w:tcBorders>
              <w:top w:val="single" w:sz="4" w:space="0" w:color="000000"/>
              <w:left w:val="single" w:sz="4" w:space="0" w:color="000000"/>
              <w:bottom w:val="single" w:sz="4" w:space="0" w:color="000000"/>
              <w:right w:val="single" w:sz="4" w:space="0" w:color="000000"/>
            </w:tcBorders>
            <w:vAlign w:val="center"/>
          </w:tcPr>
          <w:p w14:paraId="6FAF149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应划分出特定的管理区域，对分布在网络中的安全设备或安全组件进行管控； </w:t>
            </w:r>
          </w:p>
          <w:p w14:paraId="2AB5E057" w14:textId="77777777" w:rsidR="00270EE0" w:rsidRPr="001F126C" w:rsidRDefault="00270EE0" w:rsidP="005B6E9F">
            <w:pPr>
              <w:rPr>
                <w:rFonts w:ascii="仿宋_GB2312" w:eastAsia="仿宋_GB2312"/>
                <w:sz w:val="24"/>
              </w:rPr>
            </w:pPr>
            <w:r w:rsidRPr="001F126C">
              <w:rPr>
                <w:rFonts w:ascii="仿宋_GB2312" w:eastAsia="仿宋_GB2312"/>
                <w:sz w:val="24"/>
              </w:rPr>
              <w:t>b) 应能够建立一条安全的信息传输路径，对网络中的安全设备或安全组件进行管理；</w:t>
            </w:r>
          </w:p>
          <w:p w14:paraId="1E6C2A45"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应对网络链路、安全设备、网络设备和服务器等的运行状况进行集中监测； </w:t>
            </w:r>
          </w:p>
          <w:p w14:paraId="369E698A" w14:textId="77777777" w:rsidR="00270EE0" w:rsidRPr="001F126C" w:rsidRDefault="00270EE0" w:rsidP="005B6E9F">
            <w:pPr>
              <w:rPr>
                <w:rFonts w:ascii="仿宋_GB2312" w:eastAsia="仿宋_GB2312"/>
                <w:sz w:val="24"/>
              </w:rPr>
            </w:pPr>
            <w:r w:rsidRPr="001F126C">
              <w:rPr>
                <w:rFonts w:ascii="仿宋_GB2312" w:eastAsia="仿宋_GB2312"/>
                <w:sz w:val="24"/>
              </w:rPr>
              <w:t>d) 应对分散在各个设备上的审计数据进行收集汇总和集中分析，并保证审计记录的留存时间符合法律法规要求；</w:t>
            </w:r>
          </w:p>
          <w:p w14:paraId="7643B01E"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e) 应对安全策略、恶意代码、补丁升级等安全相关事项进行集中管理； </w:t>
            </w:r>
          </w:p>
          <w:p w14:paraId="1DC858B3" w14:textId="77777777" w:rsidR="00270EE0" w:rsidRPr="001F126C" w:rsidRDefault="00270EE0" w:rsidP="005B6E9F">
            <w:pPr>
              <w:rPr>
                <w:rFonts w:ascii="仿宋_GB2312" w:eastAsia="仿宋_GB2312"/>
                <w:sz w:val="24"/>
              </w:rPr>
            </w:pPr>
            <w:r w:rsidRPr="001F126C">
              <w:rPr>
                <w:rFonts w:ascii="仿宋_GB2312" w:eastAsia="仿宋_GB2312"/>
                <w:sz w:val="24"/>
              </w:rPr>
              <w:t>f) 应能对网络中发生的各类安全事件进行识别、报警和分析。</w:t>
            </w:r>
          </w:p>
        </w:tc>
      </w:tr>
      <w:tr w:rsidR="00270EE0" w14:paraId="2FBDC30D"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C624CFB"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72300A7A" w14:textId="77777777" w:rsidR="00270EE0" w:rsidRPr="001F126C" w:rsidRDefault="00270EE0" w:rsidP="005B6E9F">
            <w:pPr>
              <w:rPr>
                <w:rFonts w:ascii="仿宋_GB2312" w:eastAsia="仿宋_GB2312"/>
                <w:sz w:val="24"/>
              </w:rPr>
            </w:pPr>
            <w:r w:rsidRPr="001F126C">
              <w:rPr>
                <w:rFonts w:ascii="仿宋_GB2312" w:eastAsia="仿宋_GB2312"/>
                <w:sz w:val="24"/>
              </w:rPr>
              <w:t>安全策</w:t>
            </w:r>
            <w:r>
              <w:rPr>
                <w:rFonts w:ascii="仿宋_GB2312" w:eastAsia="仿宋_GB2312" w:hint="eastAsia"/>
                <w:sz w:val="24"/>
              </w:rPr>
              <w:t xml:space="preserve"> </w:t>
            </w:r>
            <w:r w:rsidRPr="001F126C">
              <w:rPr>
                <w:rFonts w:ascii="仿宋_GB2312" w:eastAsia="仿宋_GB2312"/>
                <w:sz w:val="24"/>
              </w:rPr>
              <w:t>略</w:t>
            </w:r>
          </w:p>
        </w:tc>
        <w:tc>
          <w:tcPr>
            <w:tcW w:w="6963" w:type="dxa"/>
            <w:tcBorders>
              <w:top w:val="single" w:sz="4" w:space="0" w:color="000000"/>
              <w:left w:val="single" w:sz="4" w:space="0" w:color="000000"/>
              <w:bottom w:val="single" w:sz="4" w:space="0" w:color="000000"/>
              <w:right w:val="single" w:sz="4" w:space="0" w:color="000000"/>
            </w:tcBorders>
            <w:vAlign w:val="center"/>
          </w:tcPr>
          <w:p w14:paraId="380EED98" w14:textId="77777777" w:rsidR="00270EE0" w:rsidRPr="001F126C" w:rsidRDefault="00270EE0" w:rsidP="005B6E9F">
            <w:pPr>
              <w:rPr>
                <w:rFonts w:ascii="仿宋_GB2312" w:eastAsia="仿宋_GB2312"/>
                <w:sz w:val="24"/>
              </w:rPr>
            </w:pPr>
            <w:r w:rsidRPr="001F126C">
              <w:rPr>
                <w:rFonts w:ascii="仿宋_GB2312" w:eastAsia="仿宋_GB2312"/>
                <w:sz w:val="24"/>
              </w:rPr>
              <w:t>应制定网络安全工作的总体方针和安全策略，阐明机构安全工作的总体目标、范围、原则和安全框架等。</w:t>
            </w:r>
          </w:p>
        </w:tc>
      </w:tr>
      <w:tr w:rsidR="00270EE0" w14:paraId="4C0B763F"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DF0939B"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315B5888" w14:textId="77777777" w:rsidR="00270EE0" w:rsidRPr="001F126C" w:rsidRDefault="00270EE0" w:rsidP="005B6E9F">
            <w:pPr>
              <w:rPr>
                <w:rFonts w:ascii="仿宋_GB2312" w:eastAsia="仿宋_GB2312"/>
                <w:sz w:val="24"/>
              </w:rPr>
            </w:pPr>
            <w:r w:rsidRPr="001F126C">
              <w:rPr>
                <w:rFonts w:ascii="仿宋_GB2312" w:eastAsia="仿宋_GB2312"/>
                <w:sz w:val="24"/>
              </w:rPr>
              <w:t>管理制</w:t>
            </w:r>
            <w:r>
              <w:rPr>
                <w:rFonts w:ascii="仿宋_GB2312" w:eastAsia="仿宋_GB2312" w:hint="eastAsia"/>
                <w:sz w:val="24"/>
              </w:rPr>
              <w:t xml:space="preserve"> </w:t>
            </w:r>
            <w:r w:rsidRPr="001F126C">
              <w:rPr>
                <w:rFonts w:ascii="仿宋_GB2312" w:eastAsia="仿宋_GB2312"/>
                <w:sz w:val="24"/>
              </w:rPr>
              <w:t>度</w:t>
            </w:r>
          </w:p>
        </w:tc>
        <w:tc>
          <w:tcPr>
            <w:tcW w:w="6963" w:type="dxa"/>
            <w:tcBorders>
              <w:top w:val="single" w:sz="4" w:space="0" w:color="000000"/>
              <w:left w:val="single" w:sz="4" w:space="0" w:color="000000"/>
              <w:bottom w:val="single" w:sz="4" w:space="0" w:color="000000"/>
              <w:right w:val="single" w:sz="4" w:space="0" w:color="000000"/>
            </w:tcBorders>
            <w:vAlign w:val="center"/>
          </w:tcPr>
          <w:p w14:paraId="18602E3A"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应对安全管理活动中的各类管理内容建立安全管理制度； </w:t>
            </w:r>
          </w:p>
          <w:p w14:paraId="3CDA3239"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应对管理人员或操作人员执行的日常管理操作建立操作规程； </w:t>
            </w:r>
          </w:p>
          <w:p w14:paraId="19C595AB" w14:textId="77777777" w:rsidR="00270EE0" w:rsidRPr="001F126C" w:rsidRDefault="00270EE0" w:rsidP="005B6E9F">
            <w:pPr>
              <w:rPr>
                <w:rFonts w:ascii="仿宋_GB2312" w:eastAsia="仿宋_GB2312"/>
                <w:sz w:val="24"/>
              </w:rPr>
            </w:pPr>
            <w:r w:rsidRPr="001F126C">
              <w:rPr>
                <w:rFonts w:ascii="仿宋_GB2312" w:eastAsia="仿宋_GB2312"/>
                <w:sz w:val="24"/>
              </w:rPr>
              <w:t>c) 应形成由安全策略、管理制度、操作规程、记录表单等构成的全面的安全管理制度体系。</w:t>
            </w:r>
          </w:p>
        </w:tc>
      </w:tr>
      <w:tr w:rsidR="00270EE0" w14:paraId="6DA84C5A"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6EC42068"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751C2798" w14:textId="77777777" w:rsidR="00270EE0" w:rsidRPr="001F126C" w:rsidRDefault="00270EE0" w:rsidP="005B6E9F">
            <w:pPr>
              <w:rPr>
                <w:rFonts w:ascii="仿宋_GB2312" w:eastAsia="仿宋_GB2312"/>
                <w:sz w:val="24"/>
              </w:rPr>
            </w:pPr>
            <w:r w:rsidRPr="001F126C">
              <w:rPr>
                <w:rFonts w:ascii="仿宋_GB2312" w:eastAsia="仿宋_GB2312"/>
                <w:sz w:val="24"/>
              </w:rPr>
              <w:t>制定和发布</w:t>
            </w:r>
          </w:p>
        </w:tc>
        <w:tc>
          <w:tcPr>
            <w:tcW w:w="6963" w:type="dxa"/>
            <w:tcBorders>
              <w:top w:val="single" w:sz="4" w:space="0" w:color="000000"/>
              <w:left w:val="single" w:sz="4" w:space="0" w:color="000000"/>
              <w:bottom w:val="single" w:sz="4" w:space="0" w:color="000000"/>
              <w:right w:val="single" w:sz="4" w:space="0" w:color="000000"/>
            </w:tcBorders>
            <w:vAlign w:val="center"/>
          </w:tcPr>
          <w:p w14:paraId="5427EF20"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应指定或授权专门的部门或人员负责安全管理制度的制定； </w:t>
            </w:r>
          </w:p>
          <w:p w14:paraId="1B0D70AD" w14:textId="77777777" w:rsidR="00270EE0" w:rsidRPr="001F126C" w:rsidRDefault="00270EE0" w:rsidP="005B6E9F">
            <w:pPr>
              <w:rPr>
                <w:rFonts w:ascii="仿宋_GB2312" w:eastAsia="仿宋_GB2312"/>
                <w:sz w:val="24"/>
              </w:rPr>
            </w:pPr>
            <w:r w:rsidRPr="001F126C">
              <w:rPr>
                <w:rFonts w:ascii="仿宋_GB2312" w:eastAsia="仿宋_GB2312"/>
                <w:sz w:val="24"/>
              </w:rPr>
              <w:t>b) 安全管理制度应通过正式、有效的方式发布，并进行版本控制。</w:t>
            </w:r>
          </w:p>
        </w:tc>
      </w:tr>
      <w:tr w:rsidR="00270EE0" w14:paraId="69EBFAA9"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6C85F8AD"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6AA1F8E9" w14:textId="77777777" w:rsidR="00270EE0" w:rsidRPr="001F126C" w:rsidRDefault="00270EE0" w:rsidP="005B6E9F">
            <w:pPr>
              <w:rPr>
                <w:rFonts w:ascii="仿宋_GB2312" w:eastAsia="仿宋_GB2312"/>
                <w:sz w:val="24"/>
              </w:rPr>
            </w:pPr>
            <w:r w:rsidRPr="001F126C">
              <w:rPr>
                <w:rFonts w:ascii="仿宋_GB2312" w:eastAsia="仿宋_GB2312"/>
                <w:sz w:val="24"/>
              </w:rPr>
              <w:t>评审和修订</w:t>
            </w:r>
          </w:p>
        </w:tc>
        <w:tc>
          <w:tcPr>
            <w:tcW w:w="6963" w:type="dxa"/>
            <w:tcBorders>
              <w:top w:val="single" w:sz="4" w:space="0" w:color="000000"/>
              <w:left w:val="single" w:sz="4" w:space="0" w:color="000000"/>
              <w:bottom w:val="single" w:sz="4" w:space="0" w:color="000000"/>
              <w:right w:val="single" w:sz="4" w:space="0" w:color="000000"/>
            </w:tcBorders>
            <w:vAlign w:val="center"/>
          </w:tcPr>
          <w:p w14:paraId="62D6EA6B" w14:textId="77777777" w:rsidR="00270EE0" w:rsidRPr="001F126C" w:rsidRDefault="00270EE0" w:rsidP="005B6E9F">
            <w:pPr>
              <w:rPr>
                <w:rFonts w:ascii="仿宋_GB2312" w:eastAsia="仿宋_GB2312"/>
                <w:sz w:val="24"/>
              </w:rPr>
            </w:pPr>
            <w:r w:rsidRPr="001F126C">
              <w:rPr>
                <w:rFonts w:ascii="仿宋_GB2312" w:eastAsia="仿宋_GB2312"/>
                <w:sz w:val="24"/>
              </w:rPr>
              <w:t>应定期对安全管理制度的合理性和适用性进行论证和审定，对存在不足或需要改进的安全管理制度进行修订。</w:t>
            </w:r>
          </w:p>
        </w:tc>
      </w:tr>
      <w:tr w:rsidR="00270EE0" w14:paraId="66FE4247" w14:textId="77777777" w:rsidTr="005B6E9F">
        <w:trPr>
          <w:cantSplit/>
          <w:jc w:val="center"/>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1CFC25E6" w14:textId="77777777" w:rsidR="00270EE0" w:rsidRPr="001F126C" w:rsidRDefault="00270EE0" w:rsidP="005B6E9F">
            <w:pPr>
              <w:rPr>
                <w:rFonts w:ascii="仿宋_GB2312" w:eastAsia="仿宋_GB2312"/>
                <w:sz w:val="24"/>
              </w:rPr>
            </w:pPr>
            <w:r w:rsidRPr="001F126C">
              <w:rPr>
                <w:rFonts w:ascii="仿宋_GB2312" w:eastAsia="仿宋_GB2312"/>
                <w:sz w:val="24"/>
              </w:rPr>
              <w:t>安全管理机构</w:t>
            </w:r>
          </w:p>
        </w:tc>
        <w:tc>
          <w:tcPr>
            <w:tcW w:w="861" w:type="dxa"/>
            <w:tcBorders>
              <w:top w:val="single" w:sz="4" w:space="0" w:color="000000"/>
              <w:left w:val="single" w:sz="4" w:space="0" w:color="000000"/>
              <w:bottom w:val="single" w:sz="4" w:space="0" w:color="000000"/>
              <w:right w:val="single" w:sz="4" w:space="0" w:color="000000"/>
            </w:tcBorders>
            <w:vAlign w:val="center"/>
          </w:tcPr>
          <w:p w14:paraId="1046AFBD" w14:textId="77777777" w:rsidR="00270EE0" w:rsidRPr="001F126C" w:rsidRDefault="00270EE0" w:rsidP="005B6E9F">
            <w:pPr>
              <w:rPr>
                <w:rFonts w:ascii="仿宋_GB2312" w:eastAsia="仿宋_GB2312"/>
                <w:sz w:val="24"/>
              </w:rPr>
            </w:pPr>
            <w:r w:rsidRPr="001F126C">
              <w:rPr>
                <w:rFonts w:ascii="仿宋_GB2312" w:eastAsia="仿宋_GB2312"/>
                <w:sz w:val="24"/>
              </w:rPr>
              <w:t>岗位设</w:t>
            </w:r>
            <w:r>
              <w:rPr>
                <w:rFonts w:ascii="仿宋_GB2312" w:eastAsia="仿宋_GB2312" w:hint="eastAsia"/>
                <w:sz w:val="24"/>
              </w:rPr>
              <w:t xml:space="preserve"> </w:t>
            </w:r>
            <w:r w:rsidRPr="001F126C">
              <w:rPr>
                <w:rFonts w:ascii="仿宋_GB2312" w:eastAsia="仿宋_GB2312"/>
                <w:sz w:val="24"/>
              </w:rPr>
              <w:t>置</w:t>
            </w:r>
          </w:p>
        </w:tc>
        <w:tc>
          <w:tcPr>
            <w:tcW w:w="6963" w:type="dxa"/>
            <w:tcBorders>
              <w:top w:val="single" w:sz="4" w:space="0" w:color="000000"/>
              <w:left w:val="single" w:sz="4" w:space="0" w:color="000000"/>
              <w:bottom w:val="single" w:sz="4" w:space="0" w:color="000000"/>
              <w:right w:val="single" w:sz="4" w:space="0" w:color="000000"/>
            </w:tcBorders>
            <w:vAlign w:val="center"/>
          </w:tcPr>
          <w:p w14:paraId="02D0AE92" w14:textId="77777777" w:rsidR="00270EE0" w:rsidRPr="001F126C" w:rsidRDefault="00270EE0" w:rsidP="005B6E9F">
            <w:pPr>
              <w:rPr>
                <w:rFonts w:ascii="仿宋_GB2312" w:eastAsia="仿宋_GB2312"/>
                <w:sz w:val="24"/>
              </w:rPr>
            </w:pPr>
            <w:r w:rsidRPr="001F126C">
              <w:rPr>
                <w:rFonts w:ascii="仿宋_GB2312" w:eastAsia="仿宋_GB2312"/>
                <w:sz w:val="24"/>
              </w:rPr>
              <w:t>a) 应成立指导和管理网络安全工作的委员会或领导小组，其最高领导由单位主管领导担任或授权；</w:t>
            </w:r>
          </w:p>
          <w:p w14:paraId="1AC5C06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应设立网络安全管理工作的职能部门，设立安全主管、安全管理各个方面的负责人岗位，并定义各负责人的职责； </w:t>
            </w:r>
          </w:p>
          <w:p w14:paraId="2F72ED16" w14:textId="77777777" w:rsidR="00270EE0" w:rsidRPr="001F126C" w:rsidRDefault="00270EE0" w:rsidP="005B6E9F">
            <w:pPr>
              <w:rPr>
                <w:rFonts w:ascii="仿宋_GB2312" w:eastAsia="仿宋_GB2312"/>
                <w:sz w:val="24"/>
              </w:rPr>
            </w:pPr>
            <w:r w:rsidRPr="001F126C">
              <w:rPr>
                <w:rFonts w:ascii="仿宋_GB2312" w:eastAsia="仿宋_GB2312"/>
                <w:sz w:val="24"/>
              </w:rPr>
              <w:t>c) 应设立系统管理员、审计管理员和安全管理员等岗位，并定义部门及各个工作岗位的职责。</w:t>
            </w:r>
          </w:p>
        </w:tc>
      </w:tr>
      <w:tr w:rsidR="00270EE0" w14:paraId="390691E5"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3417D1A"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2692A15" w14:textId="77777777" w:rsidR="00270EE0" w:rsidRPr="001F126C" w:rsidRDefault="00270EE0" w:rsidP="005B6E9F">
            <w:pPr>
              <w:rPr>
                <w:rFonts w:ascii="仿宋_GB2312" w:eastAsia="仿宋_GB2312"/>
                <w:sz w:val="24"/>
              </w:rPr>
            </w:pPr>
            <w:r w:rsidRPr="001F126C">
              <w:rPr>
                <w:rFonts w:ascii="仿宋_GB2312" w:eastAsia="仿宋_GB2312"/>
                <w:sz w:val="24"/>
              </w:rPr>
              <w:t>人员配</w:t>
            </w:r>
            <w:r>
              <w:rPr>
                <w:rFonts w:ascii="仿宋_GB2312" w:eastAsia="仿宋_GB2312" w:hint="eastAsia"/>
                <w:sz w:val="24"/>
              </w:rPr>
              <w:t xml:space="preserve"> </w:t>
            </w:r>
            <w:r w:rsidRPr="001F126C">
              <w:rPr>
                <w:rFonts w:ascii="仿宋_GB2312" w:eastAsia="仿宋_GB2312"/>
                <w:sz w:val="24"/>
              </w:rPr>
              <w:t>备</w:t>
            </w:r>
          </w:p>
        </w:tc>
        <w:tc>
          <w:tcPr>
            <w:tcW w:w="6963" w:type="dxa"/>
            <w:tcBorders>
              <w:top w:val="single" w:sz="4" w:space="0" w:color="000000"/>
              <w:left w:val="single" w:sz="4" w:space="0" w:color="000000"/>
              <w:bottom w:val="single" w:sz="4" w:space="0" w:color="000000"/>
              <w:right w:val="single" w:sz="4" w:space="0" w:color="000000"/>
            </w:tcBorders>
            <w:vAlign w:val="center"/>
          </w:tcPr>
          <w:p w14:paraId="57804716"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应配备一定数量的系统管理员、审计管理员和安全管理员等； </w:t>
            </w:r>
          </w:p>
          <w:p w14:paraId="6F340090" w14:textId="77777777" w:rsidR="00270EE0" w:rsidRPr="001F126C" w:rsidRDefault="00270EE0" w:rsidP="005B6E9F">
            <w:pPr>
              <w:rPr>
                <w:rFonts w:ascii="仿宋_GB2312" w:eastAsia="仿宋_GB2312"/>
                <w:sz w:val="24"/>
              </w:rPr>
            </w:pPr>
            <w:r w:rsidRPr="001F126C">
              <w:rPr>
                <w:rFonts w:ascii="仿宋_GB2312" w:eastAsia="仿宋_GB2312"/>
                <w:sz w:val="24"/>
              </w:rPr>
              <w:t>b) 应配备专职安全管理员，不可兼任。</w:t>
            </w:r>
          </w:p>
        </w:tc>
      </w:tr>
      <w:tr w:rsidR="00270EE0" w14:paraId="0D413D7C"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C17C227"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6802257" w14:textId="77777777" w:rsidR="00270EE0" w:rsidRPr="001F126C" w:rsidRDefault="00270EE0" w:rsidP="005B6E9F">
            <w:pPr>
              <w:rPr>
                <w:rFonts w:ascii="仿宋_GB2312" w:eastAsia="仿宋_GB2312"/>
                <w:sz w:val="24"/>
              </w:rPr>
            </w:pPr>
            <w:r w:rsidRPr="001F126C">
              <w:rPr>
                <w:rFonts w:ascii="仿宋_GB2312" w:eastAsia="仿宋_GB2312"/>
                <w:sz w:val="24"/>
              </w:rPr>
              <w:t>授权和审批</w:t>
            </w:r>
          </w:p>
        </w:tc>
        <w:tc>
          <w:tcPr>
            <w:tcW w:w="6963" w:type="dxa"/>
            <w:tcBorders>
              <w:top w:val="single" w:sz="4" w:space="0" w:color="000000"/>
              <w:left w:val="single" w:sz="4" w:space="0" w:color="000000"/>
              <w:bottom w:val="single" w:sz="4" w:space="0" w:color="000000"/>
              <w:right w:val="single" w:sz="4" w:space="0" w:color="000000"/>
            </w:tcBorders>
            <w:vAlign w:val="center"/>
          </w:tcPr>
          <w:p w14:paraId="3CB24B15"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应根据各个部门和岗位的职责明确授权审批事项、审批部门和批准人等；b) 应针对系统变更、重要操作、物理访问和系统接入等事项建立审批程序，按照审批程序执行审批过程，对重要活动建立逐级审批制度； </w:t>
            </w:r>
          </w:p>
          <w:p w14:paraId="1EF7388D" w14:textId="77777777" w:rsidR="00270EE0" w:rsidRPr="001F126C" w:rsidRDefault="00270EE0" w:rsidP="005B6E9F">
            <w:pPr>
              <w:rPr>
                <w:rFonts w:ascii="仿宋_GB2312" w:eastAsia="仿宋_GB2312"/>
                <w:sz w:val="24"/>
              </w:rPr>
            </w:pPr>
            <w:r w:rsidRPr="001F126C">
              <w:rPr>
                <w:rFonts w:ascii="仿宋_GB2312" w:eastAsia="仿宋_GB2312"/>
                <w:sz w:val="24"/>
              </w:rPr>
              <w:t>c) 应定期审查审批事项，及时更新需授权和审批的项目、审批部门和审批人等信息。</w:t>
            </w:r>
          </w:p>
        </w:tc>
      </w:tr>
      <w:tr w:rsidR="00270EE0" w14:paraId="7AA8F852"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AE083BC"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322A73ED" w14:textId="77777777" w:rsidR="00270EE0" w:rsidRPr="001F126C" w:rsidRDefault="00270EE0" w:rsidP="005B6E9F">
            <w:pPr>
              <w:rPr>
                <w:rFonts w:ascii="仿宋_GB2312" w:eastAsia="仿宋_GB2312"/>
                <w:sz w:val="24"/>
              </w:rPr>
            </w:pPr>
            <w:r w:rsidRPr="001F126C">
              <w:rPr>
                <w:rFonts w:ascii="仿宋_GB2312" w:eastAsia="仿宋_GB2312"/>
                <w:sz w:val="24"/>
              </w:rPr>
              <w:t>沟通和合作</w:t>
            </w:r>
          </w:p>
        </w:tc>
        <w:tc>
          <w:tcPr>
            <w:tcW w:w="6963" w:type="dxa"/>
            <w:tcBorders>
              <w:top w:val="single" w:sz="4" w:space="0" w:color="000000"/>
              <w:left w:val="single" w:sz="4" w:space="0" w:color="000000"/>
              <w:bottom w:val="single" w:sz="4" w:space="0" w:color="000000"/>
              <w:right w:val="single" w:sz="4" w:space="0" w:color="000000"/>
            </w:tcBorders>
            <w:vAlign w:val="center"/>
          </w:tcPr>
          <w:p w14:paraId="21AE2085"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应加强各类管理人员、组织内部机构和网络安全管理部门之间的合作与沟通，定期召开协调会议，共同协作处理网络安全问题； </w:t>
            </w:r>
          </w:p>
          <w:p w14:paraId="3022447E"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应加强与网络安全职能部门、各类供应商、业界专家及安全组织的合作与沟通； </w:t>
            </w:r>
          </w:p>
          <w:p w14:paraId="2DAA55C3" w14:textId="77777777" w:rsidR="00270EE0" w:rsidRPr="001F126C" w:rsidRDefault="00270EE0" w:rsidP="005B6E9F">
            <w:pPr>
              <w:rPr>
                <w:rFonts w:ascii="仿宋_GB2312" w:eastAsia="仿宋_GB2312"/>
                <w:sz w:val="24"/>
              </w:rPr>
            </w:pPr>
            <w:r w:rsidRPr="001F126C">
              <w:rPr>
                <w:rFonts w:ascii="仿宋_GB2312" w:eastAsia="仿宋_GB2312"/>
                <w:sz w:val="24"/>
              </w:rPr>
              <w:t>c) 应建立外联单位联系列表，包括外联单位名称、合作内容、联系人和联系方式等信息。</w:t>
            </w:r>
          </w:p>
        </w:tc>
      </w:tr>
      <w:tr w:rsidR="00270EE0" w14:paraId="7CBCBDD0"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3F4B63DD"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A42FBB6" w14:textId="77777777" w:rsidR="00270EE0" w:rsidRPr="001F126C" w:rsidRDefault="00270EE0" w:rsidP="005B6E9F">
            <w:pPr>
              <w:rPr>
                <w:rFonts w:ascii="仿宋_GB2312" w:eastAsia="仿宋_GB2312"/>
                <w:sz w:val="24"/>
              </w:rPr>
            </w:pPr>
            <w:r w:rsidRPr="001F126C">
              <w:rPr>
                <w:rFonts w:ascii="仿宋_GB2312" w:eastAsia="仿宋_GB2312"/>
                <w:sz w:val="24"/>
              </w:rPr>
              <w:t>审核和检查</w:t>
            </w:r>
          </w:p>
        </w:tc>
        <w:tc>
          <w:tcPr>
            <w:tcW w:w="6963" w:type="dxa"/>
            <w:tcBorders>
              <w:top w:val="single" w:sz="4" w:space="0" w:color="000000"/>
              <w:left w:val="single" w:sz="4" w:space="0" w:color="000000"/>
              <w:bottom w:val="single" w:sz="4" w:space="0" w:color="000000"/>
              <w:right w:val="single" w:sz="4" w:space="0" w:color="000000"/>
            </w:tcBorders>
            <w:vAlign w:val="center"/>
          </w:tcPr>
          <w:p w14:paraId="06BF5A93"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应定期进行常规安全检查，检查内容包括系统日常运行、系统漏洞和数据备份等情况； </w:t>
            </w:r>
          </w:p>
          <w:p w14:paraId="76026AA1" w14:textId="77777777" w:rsidR="00270EE0" w:rsidRPr="001F126C" w:rsidRDefault="00270EE0" w:rsidP="005B6E9F">
            <w:pPr>
              <w:rPr>
                <w:rFonts w:ascii="仿宋_GB2312" w:eastAsia="仿宋_GB2312"/>
                <w:sz w:val="24"/>
              </w:rPr>
            </w:pPr>
            <w:r w:rsidRPr="001F126C">
              <w:rPr>
                <w:rFonts w:ascii="仿宋_GB2312" w:eastAsia="仿宋_GB2312"/>
                <w:sz w:val="24"/>
              </w:rPr>
              <w:t>b) 应定期进行全面安全检查，检查内容包括现有安全技术措施的有效性、安全配置与安全策略的一致性、安全管理制度的执行情况等；</w:t>
            </w:r>
          </w:p>
          <w:p w14:paraId="55C1894A" w14:textId="77777777" w:rsidR="00270EE0" w:rsidRPr="001F126C" w:rsidRDefault="00270EE0" w:rsidP="005B6E9F">
            <w:pPr>
              <w:rPr>
                <w:rFonts w:ascii="仿宋_GB2312" w:eastAsia="仿宋_GB2312"/>
                <w:sz w:val="24"/>
              </w:rPr>
            </w:pPr>
            <w:r w:rsidRPr="001F126C">
              <w:rPr>
                <w:rFonts w:ascii="仿宋_GB2312" w:eastAsia="仿宋_GB2312"/>
                <w:sz w:val="24"/>
              </w:rPr>
              <w:t>c) 应制定安全检查表格实施安全检查，汇总安全检查数据，形成安全检查报告，并对安全检查结果进行通报。</w:t>
            </w:r>
          </w:p>
        </w:tc>
      </w:tr>
      <w:tr w:rsidR="00270EE0" w14:paraId="00532703" w14:textId="77777777" w:rsidTr="005B6E9F">
        <w:trPr>
          <w:cantSplit/>
          <w:jc w:val="center"/>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6FCABDE9" w14:textId="77777777" w:rsidR="00270EE0" w:rsidRPr="001F126C" w:rsidRDefault="00270EE0" w:rsidP="005B6E9F">
            <w:pPr>
              <w:rPr>
                <w:rFonts w:ascii="仿宋_GB2312" w:eastAsia="仿宋_GB2312"/>
                <w:sz w:val="24"/>
              </w:rPr>
            </w:pPr>
            <w:r w:rsidRPr="001F126C">
              <w:rPr>
                <w:rFonts w:ascii="仿宋_GB2312" w:eastAsia="仿宋_GB2312"/>
                <w:sz w:val="24"/>
              </w:rPr>
              <w:t>安全</w:t>
            </w:r>
            <w:r w:rsidRPr="001F126C">
              <w:rPr>
                <w:rFonts w:ascii="仿宋_GB2312" w:eastAsia="仿宋_GB2312" w:hint="eastAsia"/>
                <w:sz w:val="24"/>
              </w:rPr>
              <w:t>管理</w:t>
            </w:r>
            <w:r w:rsidRPr="001F126C">
              <w:rPr>
                <w:rFonts w:ascii="仿宋_GB2312" w:eastAsia="仿宋_GB2312"/>
                <w:sz w:val="24"/>
              </w:rPr>
              <w:t>人员</w:t>
            </w:r>
          </w:p>
        </w:tc>
        <w:tc>
          <w:tcPr>
            <w:tcW w:w="861" w:type="dxa"/>
            <w:tcBorders>
              <w:top w:val="single" w:sz="4" w:space="0" w:color="000000"/>
              <w:left w:val="single" w:sz="4" w:space="0" w:color="000000"/>
              <w:bottom w:val="single" w:sz="4" w:space="0" w:color="000000"/>
              <w:right w:val="single" w:sz="4" w:space="0" w:color="000000"/>
            </w:tcBorders>
            <w:vAlign w:val="center"/>
          </w:tcPr>
          <w:p w14:paraId="4FE47C78" w14:textId="77777777" w:rsidR="00270EE0" w:rsidRPr="001F126C" w:rsidRDefault="00270EE0" w:rsidP="005B6E9F">
            <w:pPr>
              <w:rPr>
                <w:rFonts w:ascii="仿宋_GB2312" w:eastAsia="仿宋_GB2312"/>
                <w:sz w:val="24"/>
              </w:rPr>
            </w:pPr>
            <w:r w:rsidRPr="001F126C">
              <w:rPr>
                <w:rFonts w:ascii="仿宋_GB2312" w:eastAsia="仿宋_GB2312"/>
                <w:sz w:val="24"/>
              </w:rPr>
              <w:t>人员录</w:t>
            </w:r>
            <w:r>
              <w:rPr>
                <w:rFonts w:ascii="仿宋_GB2312" w:eastAsia="仿宋_GB2312" w:hint="eastAsia"/>
                <w:sz w:val="24"/>
              </w:rPr>
              <w:t xml:space="preserve"> </w:t>
            </w:r>
            <w:r w:rsidRPr="001F126C">
              <w:rPr>
                <w:rFonts w:ascii="仿宋_GB2312" w:eastAsia="仿宋_GB2312"/>
                <w:sz w:val="24"/>
              </w:rPr>
              <w:t>用</w:t>
            </w:r>
          </w:p>
        </w:tc>
        <w:tc>
          <w:tcPr>
            <w:tcW w:w="6963" w:type="dxa"/>
            <w:tcBorders>
              <w:top w:val="single" w:sz="4" w:space="0" w:color="000000"/>
              <w:left w:val="single" w:sz="4" w:space="0" w:color="000000"/>
              <w:bottom w:val="single" w:sz="4" w:space="0" w:color="000000"/>
              <w:right w:val="single" w:sz="4" w:space="0" w:color="000000"/>
            </w:tcBorders>
            <w:vAlign w:val="center"/>
          </w:tcPr>
          <w:p w14:paraId="0B87E5E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应指定或授权专门的部门或人员负责人员录用； </w:t>
            </w:r>
          </w:p>
          <w:p w14:paraId="778CA93C"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应对被录用人员的身份、安全背景、专业资格或资质等进行审查，对其所具有的技术技能进行考核； </w:t>
            </w:r>
          </w:p>
          <w:p w14:paraId="6A455177" w14:textId="77777777" w:rsidR="00270EE0" w:rsidRPr="001F126C" w:rsidRDefault="00270EE0" w:rsidP="005B6E9F">
            <w:pPr>
              <w:rPr>
                <w:rFonts w:ascii="仿宋_GB2312" w:eastAsia="仿宋_GB2312"/>
                <w:sz w:val="24"/>
              </w:rPr>
            </w:pPr>
            <w:r w:rsidRPr="001F126C">
              <w:rPr>
                <w:rFonts w:ascii="仿宋_GB2312" w:eastAsia="仿宋_GB2312"/>
                <w:sz w:val="24"/>
              </w:rPr>
              <w:t>c) 应与被录用人员签署保密协议，与关键岗位人员签署岗位责任协议。</w:t>
            </w:r>
          </w:p>
        </w:tc>
      </w:tr>
      <w:tr w:rsidR="00270EE0" w14:paraId="3CB6DA83"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10C5D55"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2265450C" w14:textId="77777777" w:rsidR="00270EE0" w:rsidRPr="001F126C" w:rsidRDefault="00270EE0" w:rsidP="005B6E9F">
            <w:pPr>
              <w:rPr>
                <w:rFonts w:ascii="仿宋_GB2312" w:eastAsia="仿宋_GB2312"/>
                <w:sz w:val="24"/>
              </w:rPr>
            </w:pPr>
            <w:r w:rsidRPr="001F126C">
              <w:rPr>
                <w:rFonts w:ascii="仿宋_GB2312" w:eastAsia="仿宋_GB2312"/>
                <w:sz w:val="24"/>
              </w:rPr>
              <w:t>人员离</w:t>
            </w:r>
            <w:r>
              <w:rPr>
                <w:rFonts w:ascii="仿宋_GB2312" w:eastAsia="仿宋_GB2312" w:hint="eastAsia"/>
                <w:sz w:val="24"/>
              </w:rPr>
              <w:t xml:space="preserve"> </w:t>
            </w:r>
            <w:r w:rsidRPr="001F126C">
              <w:rPr>
                <w:rFonts w:ascii="仿宋_GB2312" w:eastAsia="仿宋_GB2312"/>
                <w:sz w:val="24"/>
              </w:rPr>
              <w:t>岗</w:t>
            </w:r>
          </w:p>
        </w:tc>
        <w:tc>
          <w:tcPr>
            <w:tcW w:w="6963" w:type="dxa"/>
            <w:tcBorders>
              <w:top w:val="single" w:sz="4" w:space="0" w:color="000000"/>
              <w:left w:val="single" w:sz="4" w:space="0" w:color="000000"/>
              <w:bottom w:val="single" w:sz="4" w:space="0" w:color="000000"/>
              <w:right w:val="single" w:sz="4" w:space="0" w:color="000000"/>
            </w:tcBorders>
            <w:vAlign w:val="center"/>
          </w:tcPr>
          <w:p w14:paraId="2216A3ED"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应及时终止离岗人员的所有访问权限，取回各种身份证件、钥匙、徽章等以及机构提供的软硬件设备； </w:t>
            </w:r>
          </w:p>
          <w:p w14:paraId="599B7A7C" w14:textId="77777777" w:rsidR="00270EE0" w:rsidRPr="001F126C" w:rsidRDefault="00270EE0" w:rsidP="005B6E9F">
            <w:pPr>
              <w:rPr>
                <w:rFonts w:ascii="仿宋_GB2312" w:eastAsia="仿宋_GB2312"/>
                <w:sz w:val="24"/>
              </w:rPr>
            </w:pPr>
            <w:r w:rsidRPr="001F126C">
              <w:rPr>
                <w:rFonts w:ascii="仿宋_GB2312" w:eastAsia="仿宋_GB2312"/>
                <w:sz w:val="24"/>
              </w:rPr>
              <w:t>b) 应办理严格的调离手续，并承诺调离后的保密义务后方可离开。</w:t>
            </w:r>
          </w:p>
        </w:tc>
      </w:tr>
      <w:tr w:rsidR="00270EE0" w14:paraId="1E0C033E"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DE9A9E8"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8280CB7" w14:textId="77777777" w:rsidR="00270EE0" w:rsidRPr="001F126C" w:rsidRDefault="00270EE0" w:rsidP="005B6E9F">
            <w:pPr>
              <w:rPr>
                <w:rFonts w:ascii="仿宋_GB2312" w:eastAsia="仿宋_GB2312"/>
                <w:sz w:val="24"/>
              </w:rPr>
            </w:pPr>
            <w:r w:rsidRPr="001F126C">
              <w:rPr>
                <w:rFonts w:ascii="仿宋_GB2312" w:eastAsia="仿宋_GB2312"/>
                <w:sz w:val="24"/>
              </w:rPr>
              <w:t>安全意识教育和培训</w:t>
            </w:r>
          </w:p>
        </w:tc>
        <w:tc>
          <w:tcPr>
            <w:tcW w:w="6963" w:type="dxa"/>
            <w:tcBorders>
              <w:top w:val="single" w:sz="4" w:space="0" w:color="000000"/>
              <w:left w:val="single" w:sz="4" w:space="0" w:color="000000"/>
              <w:bottom w:val="single" w:sz="4" w:space="0" w:color="000000"/>
              <w:right w:val="single" w:sz="4" w:space="0" w:color="000000"/>
            </w:tcBorders>
            <w:vAlign w:val="center"/>
          </w:tcPr>
          <w:p w14:paraId="537C7D61"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应对各类人员进行安全意识教育和岗位技能培训，并告知相关的安全责任和惩戒措施； </w:t>
            </w:r>
          </w:p>
          <w:p w14:paraId="69E2D53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应针对不同岗位制定不同的培训计划，对安全基础知识、岗位操作规程等进行培训； </w:t>
            </w:r>
          </w:p>
          <w:p w14:paraId="3E1A9D29" w14:textId="77777777" w:rsidR="00270EE0" w:rsidRPr="001F126C" w:rsidRDefault="00270EE0" w:rsidP="005B6E9F">
            <w:pPr>
              <w:rPr>
                <w:rFonts w:ascii="仿宋_GB2312" w:eastAsia="仿宋_GB2312"/>
                <w:sz w:val="24"/>
              </w:rPr>
            </w:pPr>
            <w:r w:rsidRPr="001F126C">
              <w:rPr>
                <w:rFonts w:ascii="仿宋_GB2312" w:eastAsia="仿宋_GB2312"/>
                <w:sz w:val="24"/>
              </w:rPr>
              <w:t>c) 应定期对不同岗位的人员进行技能考核。</w:t>
            </w:r>
          </w:p>
        </w:tc>
      </w:tr>
      <w:tr w:rsidR="00270EE0" w14:paraId="69A34C70"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DE510BA"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67BF9A0B" w14:textId="77777777" w:rsidR="00270EE0" w:rsidRPr="001F126C" w:rsidRDefault="00270EE0" w:rsidP="005B6E9F">
            <w:pPr>
              <w:rPr>
                <w:rFonts w:ascii="仿宋_GB2312" w:eastAsia="仿宋_GB2312"/>
                <w:sz w:val="24"/>
              </w:rPr>
            </w:pPr>
            <w:r w:rsidRPr="001F126C">
              <w:rPr>
                <w:rFonts w:ascii="仿宋_GB2312" w:eastAsia="仿宋_GB2312"/>
                <w:sz w:val="24"/>
              </w:rPr>
              <w:t>外部人员访问管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3C85761B"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应在外部人员物理访问受控区域前先提出书面申请，批准后由专人全程陪同，并登记备案； </w:t>
            </w:r>
          </w:p>
          <w:p w14:paraId="6710C90A"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应在外部人员接入受控网络访问系统前先提出书面申请，批准后由专人开设账户、分配权限， 并登记备案； </w:t>
            </w:r>
          </w:p>
          <w:p w14:paraId="09FD7FAB"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外部人员离场后应及时清除其所有的访问权限； </w:t>
            </w:r>
          </w:p>
          <w:p w14:paraId="5D178056" w14:textId="77777777" w:rsidR="00270EE0" w:rsidRPr="001F126C" w:rsidRDefault="00270EE0" w:rsidP="005B6E9F">
            <w:pPr>
              <w:rPr>
                <w:rFonts w:ascii="仿宋_GB2312" w:eastAsia="仿宋_GB2312"/>
                <w:sz w:val="24"/>
              </w:rPr>
            </w:pPr>
            <w:r w:rsidRPr="001F126C">
              <w:rPr>
                <w:rFonts w:ascii="仿宋_GB2312" w:eastAsia="仿宋_GB2312"/>
                <w:sz w:val="24"/>
              </w:rPr>
              <w:t>d) 获得系统访问授权的外部人员应签署保密协议，不得进行非授权操作，不得复制和泄露任何敏感信息。</w:t>
            </w:r>
          </w:p>
        </w:tc>
      </w:tr>
      <w:tr w:rsidR="00270EE0" w14:paraId="673B3200" w14:textId="77777777" w:rsidTr="005B6E9F">
        <w:trPr>
          <w:cantSplit/>
          <w:jc w:val="center"/>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38B865CA" w14:textId="77777777" w:rsidR="00270EE0" w:rsidRPr="001F126C" w:rsidRDefault="00270EE0" w:rsidP="005B6E9F">
            <w:pPr>
              <w:rPr>
                <w:rFonts w:ascii="仿宋_GB2312" w:eastAsia="仿宋_GB2312"/>
                <w:sz w:val="24"/>
              </w:rPr>
            </w:pPr>
            <w:r w:rsidRPr="001F126C">
              <w:rPr>
                <w:rFonts w:ascii="仿宋_GB2312" w:eastAsia="仿宋_GB2312"/>
                <w:sz w:val="24"/>
              </w:rPr>
              <w:t>安全建设管理</w:t>
            </w:r>
          </w:p>
        </w:tc>
        <w:tc>
          <w:tcPr>
            <w:tcW w:w="861" w:type="dxa"/>
            <w:tcBorders>
              <w:top w:val="single" w:sz="4" w:space="0" w:color="000000"/>
              <w:left w:val="single" w:sz="4" w:space="0" w:color="000000"/>
              <w:bottom w:val="single" w:sz="4" w:space="0" w:color="000000"/>
              <w:right w:val="single" w:sz="4" w:space="0" w:color="000000"/>
            </w:tcBorders>
            <w:vAlign w:val="center"/>
          </w:tcPr>
          <w:p w14:paraId="1525CEF3" w14:textId="77777777" w:rsidR="00270EE0" w:rsidRPr="001F126C" w:rsidRDefault="00270EE0" w:rsidP="005B6E9F">
            <w:pPr>
              <w:rPr>
                <w:rFonts w:ascii="仿宋_GB2312" w:eastAsia="仿宋_GB2312"/>
                <w:sz w:val="24"/>
              </w:rPr>
            </w:pPr>
            <w:r w:rsidRPr="001F126C">
              <w:rPr>
                <w:rFonts w:ascii="仿宋_GB2312" w:eastAsia="仿宋_GB2312"/>
                <w:sz w:val="24"/>
              </w:rPr>
              <w:t>定级和备案</w:t>
            </w:r>
          </w:p>
        </w:tc>
        <w:tc>
          <w:tcPr>
            <w:tcW w:w="6963" w:type="dxa"/>
            <w:tcBorders>
              <w:top w:val="single" w:sz="4" w:space="0" w:color="000000"/>
              <w:left w:val="single" w:sz="4" w:space="0" w:color="000000"/>
              <w:bottom w:val="single" w:sz="4" w:space="0" w:color="000000"/>
              <w:right w:val="single" w:sz="4" w:space="0" w:color="000000"/>
            </w:tcBorders>
            <w:vAlign w:val="center"/>
          </w:tcPr>
          <w:p w14:paraId="66810E93"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应以书面的形式说明保护对象的安全保护等级及确定等级的方法和理由； </w:t>
            </w:r>
          </w:p>
          <w:p w14:paraId="0019167E"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应组织相关部门和有关安全技术专家对定级结果的合理性和正确性进行论证和审定； </w:t>
            </w:r>
          </w:p>
          <w:p w14:paraId="5D808144"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应保证定级结果经过相关部门的批准； </w:t>
            </w:r>
          </w:p>
          <w:p w14:paraId="25EBEEF7" w14:textId="77777777" w:rsidR="00270EE0" w:rsidRPr="001F126C" w:rsidRDefault="00270EE0" w:rsidP="005B6E9F">
            <w:pPr>
              <w:rPr>
                <w:rFonts w:ascii="仿宋_GB2312" w:eastAsia="仿宋_GB2312"/>
                <w:sz w:val="24"/>
              </w:rPr>
            </w:pPr>
            <w:r w:rsidRPr="001F126C">
              <w:rPr>
                <w:rFonts w:ascii="仿宋_GB2312" w:eastAsia="仿宋_GB2312"/>
                <w:sz w:val="24"/>
              </w:rPr>
              <w:t>d) 应将备案材料报主管部门和相应公安机关备案。</w:t>
            </w:r>
          </w:p>
        </w:tc>
      </w:tr>
      <w:tr w:rsidR="00270EE0" w14:paraId="530E8C4E"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64FA13A6"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68D0A57D" w14:textId="77777777" w:rsidR="00270EE0" w:rsidRPr="001F126C" w:rsidRDefault="00270EE0" w:rsidP="005B6E9F">
            <w:pPr>
              <w:rPr>
                <w:rFonts w:ascii="仿宋_GB2312" w:eastAsia="仿宋_GB2312"/>
                <w:sz w:val="24"/>
              </w:rPr>
            </w:pPr>
            <w:r w:rsidRPr="001F126C">
              <w:rPr>
                <w:rFonts w:ascii="仿宋_GB2312" w:eastAsia="仿宋_GB2312"/>
                <w:sz w:val="24"/>
              </w:rPr>
              <w:t>安全方案设</w:t>
            </w:r>
            <w:r>
              <w:rPr>
                <w:rFonts w:ascii="仿宋_GB2312" w:eastAsia="仿宋_GB2312" w:hint="eastAsia"/>
                <w:sz w:val="24"/>
              </w:rPr>
              <w:t xml:space="preserve"> </w:t>
            </w:r>
            <w:r w:rsidRPr="001F126C">
              <w:rPr>
                <w:rFonts w:ascii="仿宋_GB2312" w:eastAsia="仿宋_GB2312"/>
                <w:sz w:val="24"/>
              </w:rPr>
              <w:t>计</w:t>
            </w:r>
          </w:p>
        </w:tc>
        <w:tc>
          <w:tcPr>
            <w:tcW w:w="6963" w:type="dxa"/>
            <w:tcBorders>
              <w:top w:val="single" w:sz="4" w:space="0" w:color="000000"/>
              <w:left w:val="single" w:sz="4" w:space="0" w:color="000000"/>
              <w:bottom w:val="single" w:sz="4" w:space="0" w:color="000000"/>
              <w:right w:val="single" w:sz="4" w:space="0" w:color="000000"/>
            </w:tcBorders>
            <w:vAlign w:val="center"/>
          </w:tcPr>
          <w:p w14:paraId="2769929D"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应根据安全保护等级选择基本安全措施，依据风险分析的结果补充和调整安全措施； </w:t>
            </w:r>
          </w:p>
          <w:p w14:paraId="182A6196" w14:textId="77777777" w:rsidR="00270EE0" w:rsidRPr="001F126C" w:rsidRDefault="00270EE0" w:rsidP="005B6E9F">
            <w:pPr>
              <w:rPr>
                <w:rFonts w:ascii="仿宋_GB2312" w:eastAsia="仿宋_GB2312"/>
                <w:sz w:val="24"/>
              </w:rPr>
            </w:pPr>
            <w:r w:rsidRPr="001F126C">
              <w:rPr>
                <w:rFonts w:ascii="仿宋_GB2312" w:eastAsia="仿宋_GB2312"/>
                <w:sz w:val="24"/>
              </w:rPr>
              <w:t>b) 应根据保护对象的安全保护等级及与其他级别保护对象的关系进行安全整体规划和安全方案设计，设计内容应包含密码技术相关内容，并形成配套文件；</w:t>
            </w:r>
          </w:p>
          <w:p w14:paraId="2CEE7516" w14:textId="77777777" w:rsidR="00270EE0" w:rsidRPr="001F126C" w:rsidRDefault="00270EE0" w:rsidP="005B6E9F">
            <w:pPr>
              <w:rPr>
                <w:rFonts w:ascii="仿宋_GB2312" w:eastAsia="仿宋_GB2312"/>
                <w:sz w:val="24"/>
              </w:rPr>
            </w:pPr>
            <w:r w:rsidRPr="001F126C">
              <w:rPr>
                <w:rFonts w:ascii="仿宋_GB2312" w:eastAsia="仿宋_GB2312"/>
                <w:sz w:val="24"/>
              </w:rPr>
              <w:t>c) 应组织相关部门和有关安全专家对安全整体规划及其配套文件的合理性和正确性进行论证和审定，经过批准后才能正式实施。</w:t>
            </w:r>
          </w:p>
        </w:tc>
      </w:tr>
      <w:tr w:rsidR="00270EE0" w14:paraId="6C8474DE"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702978D4"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020D5DD2" w14:textId="77777777" w:rsidR="00270EE0" w:rsidRPr="001F126C" w:rsidRDefault="00270EE0" w:rsidP="005B6E9F">
            <w:pPr>
              <w:rPr>
                <w:rFonts w:ascii="仿宋_GB2312" w:eastAsia="仿宋_GB2312"/>
                <w:sz w:val="24"/>
              </w:rPr>
            </w:pPr>
            <w:r w:rsidRPr="001F126C">
              <w:rPr>
                <w:rFonts w:ascii="仿宋_GB2312" w:eastAsia="仿宋_GB2312"/>
                <w:sz w:val="24"/>
              </w:rPr>
              <w:t>产品采购和使用</w:t>
            </w:r>
          </w:p>
        </w:tc>
        <w:tc>
          <w:tcPr>
            <w:tcW w:w="6963" w:type="dxa"/>
            <w:tcBorders>
              <w:top w:val="single" w:sz="4" w:space="0" w:color="000000"/>
              <w:left w:val="single" w:sz="4" w:space="0" w:color="000000"/>
              <w:bottom w:val="single" w:sz="4" w:space="0" w:color="000000"/>
              <w:right w:val="single" w:sz="4" w:space="0" w:color="000000"/>
            </w:tcBorders>
            <w:vAlign w:val="center"/>
          </w:tcPr>
          <w:p w14:paraId="55D4FE0E" w14:textId="77777777" w:rsidR="00270EE0" w:rsidRPr="001F126C" w:rsidRDefault="00270EE0" w:rsidP="005B6E9F">
            <w:pPr>
              <w:rPr>
                <w:rFonts w:ascii="仿宋_GB2312" w:eastAsia="仿宋_GB2312"/>
                <w:sz w:val="24"/>
              </w:rPr>
            </w:pPr>
            <w:r w:rsidRPr="001F126C">
              <w:rPr>
                <w:rFonts w:ascii="仿宋_GB2312" w:eastAsia="仿宋_GB2312"/>
                <w:sz w:val="24"/>
              </w:rPr>
              <w:t>a) 应确保网络安全产品采购和使用符合国家的有关规定；</w:t>
            </w:r>
          </w:p>
          <w:p w14:paraId="672344D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应确保密码产品与服务的采购和使用符合国家密码管理主管部门的要求； </w:t>
            </w:r>
          </w:p>
          <w:p w14:paraId="4F14D036" w14:textId="77777777" w:rsidR="00270EE0" w:rsidRPr="001F126C" w:rsidRDefault="00270EE0" w:rsidP="005B6E9F">
            <w:pPr>
              <w:rPr>
                <w:rFonts w:ascii="仿宋_GB2312" w:eastAsia="仿宋_GB2312"/>
                <w:sz w:val="24"/>
              </w:rPr>
            </w:pPr>
            <w:r w:rsidRPr="001F126C">
              <w:rPr>
                <w:rFonts w:ascii="仿宋_GB2312" w:eastAsia="仿宋_GB2312"/>
                <w:sz w:val="24"/>
              </w:rPr>
              <w:t>c) 应预先对产品进行选型测试，确定产品的候选范围，并定期审定和更新候选产品名单。</w:t>
            </w:r>
          </w:p>
        </w:tc>
      </w:tr>
      <w:tr w:rsidR="00270EE0" w14:paraId="6C64EFA9"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30844CE7"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5E871541" w14:textId="77777777" w:rsidR="00270EE0" w:rsidRPr="001F126C" w:rsidRDefault="00270EE0" w:rsidP="005B6E9F">
            <w:pPr>
              <w:rPr>
                <w:rFonts w:ascii="仿宋_GB2312" w:eastAsia="仿宋_GB2312"/>
                <w:sz w:val="24"/>
              </w:rPr>
            </w:pPr>
            <w:r w:rsidRPr="001F126C">
              <w:rPr>
                <w:rFonts w:ascii="仿宋_GB2312" w:eastAsia="仿宋_GB2312"/>
                <w:sz w:val="24"/>
              </w:rPr>
              <w:t>自行软件开</w:t>
            </w:r>
            <w:r>
              <w:rPr>
                <w:rFonts w:ascii="仿宋_GB2312" w:eastAsia="仿宋_GB2312" w:hint="eastAsia"/>
                <w:sz w:val="24"/>
              </w:rPr>
              <w:t xml:space="preserve"> </w:t>
            </w:r>
            <w:r w:rsidRPr="001F126C">
              <w:rPr>
                <w:rFonts w:ascii="仿宋_GB2312" w:eastAsia="仿宋_GB2312"/>
                <w:sz w:val="24"/>
              </w:rPr>
              <w:t>发</w:t>
            </w:r>
          </w:p>
        </w:tc>
        <w:tc>
          <w:tcPr>
            <w:tcW w:w="6963" w:type="dxa"/>
            <w:tcBorders>
              <w:top w:val="single" w:sz="4" w:space="0" w:color="000000"/>
              <w:left w:val="single" w:sz="4" w:space="0" w:color="000000"/>
              <w:bottom w:val="single" w:sz="4" w:space="0" w:color="000000"/>
              <w:right w:val="single" w:sz="4" w:space="0" w:color="000000"/>
            </w:tcBorders>
            <w:vAlign w:val="center"/>
          </w:tcPr>
          <w:p w14:paraId="7F47488F" w14:textId="77777777" w:rsidR="00270EE0" w:rsidRDefault="00270EE0" w:rsidP="005B6E9F">
            <w:pPr>
              <w:rPr>
                <w:rFonts w:ascii="仿宋_GB2312" w:eastAsia="仿宋_GB2312"/>
                <w:sz w:val="24"/>
              </w:rPr>
            </w:pPr>
            <w:r w:rsidRPr="001F126C">
              <w:rPr>
                <w:rFonts w:ascii="仿宋_GB2312" w:eastAsia="仿宋_GB2312"/>
                <w:sz w:val="24"/>
              </w:rPr>
              <w:t>a) 应将开发环境与实际运行环境物理分开，测试数据和测试结果受到控制；</w:t>
            </w:r>
          </w:p>
          <w:p w14:paraId="6CB79001"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应制定软件开发管理制度，明确说明开发过程的控制方法和人员行为准则； </w:t>
            </w:r>
          </w:p>
          <w:p w14:paraId="591C7285"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应制定代码编写安全规范，要求开发人员参照规范编写代码； </w:t>
            </w:r>
          </w:p>
          <w:p w14:paraId="33623168"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d) 应具备软件设计的相关文档和使用指南，并对文档使用进行控制； </w:t>
            </w:r>
          </w:p>
          <w:p w14:paraId="590E3B7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e) 应保证在软件开发过程中对安全性进行测试，在软件安装前对可能存在的恶意代码进行检测； </w:t>
            </w:r>
          </w:p>
          <w:p w14:paraId="120D5360"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f) 应对程序资源库的修改、更新、发布进行授权和批准，并严格进行版本控制； </w:t>
            </w:r>
          </w:p>
          <w:p w14:paraId="2444545B" w14:textId="77777777" w:rsidR="00270EE0" w:rsidRPr="001F126C" w:rsidRDefault="00270EE0" w:rsidP="005B6E9F">
            <w:pPr>
              <w:rPr>
                <w:rFonts w:ascii="仿宋_GB2312" w:eastAsia="仿宋_GB2312"/>
                <w:sz w:val="24"/>
              </w:rPr>
            </w:pPr>
            <w:r w:rsidRPr="001F126C">
              <w:rPr>
                <w:rFonts w:ascii="仿宋_GB2312" w:eastAsia="仿宋_GB2312"/>
                <w:sz w:val="24"/>
              </w:rPr>
              <w:t>g) 应保证开发人员为专职人员，开发人员的开发活动受到控制、监视和审查。</w:t>
            </w:r>
          </w:p>
        </w:tc>
      </w:tr>
      <w:tr w:rsidR="00270EE0" w14:paraId="00966B34"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774B26F8"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1922EC9C" w14:textId="77777777" w:rsidR="00270EE0" w:rsidRPr="001F126C" w:rsidRDefault="00270EE0" w:rsidP="005B6E9F">
            <w:pPr>
              <w:rPr>
                <w:rFonts w:ascii="仿宋_GB2312" w:eastAsia="仿宋_GB2312"/>
                <w:sz w:val="24"/>
              </w:rPr>
            </w:pPr>
            <w:r w:rsidRPr="001F126C">
              <w:rPr>
                <w:rFonts w:ascii="仿宋_GB2312" w:eastAsia="仿宋_GB2312"/>
                <w:sz w:val="24"/>
              </w:rPr>
              <w:t>外包软件开</w:t>
            </w:r>
            <w:r>
              <w:rPr>
                <w:rFonts w:ascii="仿宋_GB2312" w:eastAsia="仿宋_GB2312" w:hint="eastAsia"/>
                <w:sz w:val="24"/>
              </w:rPr>
              <w:t xml:space="preserve"> </w:t>
            </w:r>
            <w:r w:rsidRPr="001F126C">
              <w:rPr>
                <w:rFonts w:ascii="仿宋_GB2312" w:eastAsia="仿宋_GB2312"/>
                <w:sz w:val="24"/>
              </w:rPr>
              <w:t>发</w:t>
            </w:r>
          </w:p>
        </w:tc>
        <w:tc>
          <w:tcPr>
            <w:tcW w:w="6963" w:type="dxa"/>
            <w:tcBorders>
              <w:top w:val="single" w:sz="4" w:space="0" w:color="000000"/>
              <w:left w:val="single" w:sz="4" w:space="0" w:color="000000"/>
              <w:bottom w:val="single" w:sz="4" w:space="0" w:color="000000"/>
              <w:right w:val="single" w:sz="4" w:space="0" w:color="000000"/>
            </w:tcBorders>
            <w:vAlign w:val="center"/>
          </w:tcPr>
          <w:p w14:paraId="6BDBE18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应在软件交付前检测其中可能存在的恶意代码； </w:t>
            </w:r>
          </w:p>
          <w:p w14:paraId="6D67F578"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应保证开发单位提供软件设计文档和使用指南； </w:t>
            </w:r>
          </w:p>
          <w:p w14:paraId="4840FF7E" w14:textId="77777777" w:rsidR="00270EE0" w:rsidRPr="001F126C" w:rsidRDefault="00270EE0" w:rsidP="005B6E9F">
            <w:pPr>
              <w:rPr>
                <w:rFonts w:ascii="仿宋_GB2312" w:eastAsia="仿宋_GB2312"/>
                <w:sz w:val="24"/>
              </w:rPr>
            </w:pPr>
            <w:r w:rsidRPr="001F126C">
              <w:rPr>
                <w:rFonts w:ascii="仿宋_GB2312" w:eastAsia="仿宋_GB2312"/>
                <w:sz w:val="24"/>
              </w:rPr>
              <w:t>c) 应保证开发单位提供软件源代码，并审查软件中可能存在的后门和隐蔽信道。</w:t>
            </w:r>
          </w:p>
        </w:tc>
      </w:tr>
      <w:tr w:rsidR="00270EE0" w14:paraId="73AFD1B4"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259B68FB"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56173CC6" w14:textId="77777777" w:rsidR="00270EE0" w:rsidRPr="001F126C" w:rsidRDefault="00270EE0" w:rsidP="005B6E9F">
            <w:pPr>
              <w:rPr>
                <w:rFonts w:ascii="仿宋_GB2312" w:eastAsia="仿宋_GB2312"/>
                <w:sz w:val="24"/>
              </w:rPr>
            </w:pPr>
            <w:r w:rsidRPr="001F126C">
              <w:rPr>
                <w:rFonts w:ascii="仿宋_GB2312" w:eastAsia="仿宋_GB2312"/>
                <w:sz w:val="24"/>
              </w:rPr>
              <w:t>工程实</w:t>
            </w:r>
            <w:r>
              <w:rPr>
                <w:rFonts w:ascii="仿宋_GB2312" w:eastAsia="仿宋_GB2312" w:hint="eastAsia"/>
                <w:sz w:val="24"/>
              </w:rPr>
              <w:t xml:space="preserve"> </w:t>
            </w:r>
            <w:r w:rsidRPr="001F126C">
              <w:rPr>
                <w:rFonts w:ascii="仿宋_GB2312" w:eastAsia="仿宋_GB2312"/>
                <w:sz w:val="24"/>
              </w:rPr>
              <w:t>施</w:t>
            </w:r>
          </w:p>
        </w:tc>
        <w:tc>
          <w:tcPr>
            <w:tcW w:w="6963" w:type="dxa"/>
            <w:tcBorders>
              <w:top w:val="single" w:sz="4" w:space="0" w:color="000000"/>
              <w:left w:val="single" w:sz="4" w:space="0" w:color="000000"/>
              <w:bottom w:val="single" w:sz="4" w:space="0" w:color="000000"/>
              <w:right w:val="single" w:sz="4" w:space="0" w:color="000000"/>
            </w:tcBorders>
            <w:vAlign w:val="center"/>
          </w:tcPr>
          <w:p w14:paraId="54836A3B"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应指定或授权专门的部门或人员负责工程实施过程的管理； </w:t>
            </w:r>
          </w:p>
          <w:p w14:paraId="508F49FA"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应制定安全工程实施方案控制工程实施过程； </w:t>
            </w:r>
          </w:p>
          <w:p w14:paraId="2415CEEB" w14:textId="77777777" w:rsidR="00270EE0" w:rsidRPr="001F126C" w:rsidRDefault="00270EE0" w:rsidP="005B6E9F">
            <w:pPr>
              <w:rPr>
                <w:rFonts w:ascii="仿宋_GB2312" w:eastAsia="仿宋_GB2312"/>
                <w:sz w:val="24"/>
              </w:rPr>
            </w:pPr>
            <w:r w:rsidRPr="001F126C">
              <w:rPr>
                <w:rFonts w:ascii="仿宋_GB2312" w:eastAsia="仿宋_GB2312"/>
                <w:sz w:val="24"/>
              </w:rPr>
              <w:t>c) 应通过第三方工程监理控制项目的实施过程。</w:t>
            </w:r>
          </w:p>
        </w:tc>
      </w:tr>
      <w:tr w:rsidR="00270EE0" w14:paraId="5A61B7DE"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3B0CD968"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76FD3DB9" w14:textId="77777777" w:rsidR="00270EE0" w:rsidRPr="001F126C" w:rsidRDefault="00270EE0" w:rsidP="005B6E9F">
            <w:pPr>
              <w:rPr>
                <w:rFonts w:ascii="仿宋_GB2312" w:eastAsia="仿宋_GB2312"/>
                <w:sz w:val="24"/>
              </w:rPr>
            </w:pPr>
            <w:r w:rsidRPr="001F126C">
              <w:rPr>
                <w:rFonts w:ascii="仿宋_GB2312" w:eastAsia="仿宋_GB2312"/>
                <w:sz w:val="24"/>
              </w:rPr>
              <w:t>测试验</w:t>
            </w:r>
            <w:r>
              <w:rPr>
                <w:rFonts w:ascii="仿宋_GB2312" w:eastAsia="仿宋_GB2312" w:hint="eastAsia"/>
                <w:sz w:val="24"/>
              </w:rPr>
              <w:t xml:space="preserve"> </w:t>
            </w:r>
            <w:r w:rsidRPr="001F126C">
              <w:rPr>
                <w:rFonts w:ascii="仿宋_GB2312" w:eastAsia="仿宋_GB2312"/>
                <w:sz w:val="24"/>
              </w:rPr>
              <w:t>收</w:t>
            </w:r>
          </w:p>
        </w:tc>
        <w:tc>
          <w:tcPr>
            <w:tcW w:w="6963" w:type="dxa"/>
            <w:tcBorders>
              <w:top w:val="single" w:sz="4" w:space="0" w:color="000000"/>
              <w:left w:val="single" w:sz="4" w:space="0" w:color="000000"/>
              <w:bottom w:val="single" w:sz="4" w:space="0" w:color="000000"/>
              <w:right w:val="single" w:sz="4" w:space="0" w:color="000000"/>
            </w:tcBorders>
            <w:vAlign w:val="center"/>
          </w:tcPr>
          <w:p w14:paraId="6C35E554"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应制订测试验收方案，并依据测试验收方案实施测试验收，形成测试验收报告； </w:t>
            </w:r>
          </w:p>
          <w:p w14:paraId="6AABC2EC" w14:textId="77777777" w:rsidR="00270EE0" w:rsidRPr="001F126C" w:rsidRDefault="00270EE0" w:rsidP="005B6E9F">
            <w:pPr>
              <w:rPr>
                <w:rFonts w:ascii="仿宋_GB2312" w:eastAsia="仿宋_GB2312"/>
                <w:sz w:val="24"/>
              </w:rPr>
            </w:pPr>
            <w:r w:rsidRPr="001F126C">
              <w:rPr>
                <w:rFonts w:ascii="仿宋_GB2312" w:eastAsia="仿宋_GB2312"/>
                <w:sz w:val="24"/>
              </w:rPr>
              <w:t>b) 应进行上线前的安全性测试，并出具安全测试报告，安全测试报告应包含密码应用安全性测试相关内容。</w:t>
            </w:r>
          </w:p>
        </w:tc>
      </w:tr>
      <w:tr w:rsidR="00270EE0" w14:paraId="196596AC"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71D79B35"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776A3F1B" w14:textId="77777777" w:rsidR="00270EE0" w:rsidRPr="001F126C" w:rsidRDefault="00270EE0" w:rsidP="005B6E9F">
            <w:pPr>
              <w:rPr>
                <w:rFonts w:ascii="仿宋_GB2312" w:eastAsia="仿宋_GB2312"/>
                <w:sz w:val="24"/>
              </w:rPr>
            </w:pPr>
            <w:r w:rsidRPr="001F126C">
              <w:rPr>
                <w:rFonts w:ascii="仿宋_GB2312" w:eastAsia="仿宋_GB2312"/>
                <w:sz w:val="24"/>
              </w:rPr>
              <w:t>系统交</w:t>
            </w:r>
            <w:r>
              <w:rPr>
                <w:rFonts w:ascii="仿宋_GB2312" w:eastAsia="仿宋_GB2312" w:hint="eastAsia"/>
                <w:sz w:val="24"/>
              </w:rPr>
              <w:t xml:space="preserve"> </w:t>
            </w:r>
            <w:r w:rsidRPr="001F126C">
              <w:rPr>
                <w:rFonts w:ascii="仿宋_GB2312" w:eastAsia="仿宋_GB2312"/>
                <w:sz w:val="24"/>
              </w:rPr>
              <w:t>付</w:t>
            </w:r>
          </w:p>
        </w:tc>
        <w:tc>
          <w:tcPr>
            <w:tcW w:w="6963" w:type="dxa"/>
            <w:tcBorders>
              <w:top w:val="single" w:sz="4" w:space="0" w:color="000000"/>
              <w:left w:val="single" w:sz="4" w:space="0" w:color="000000"/>
              <w:bottom w:val="single" w:sz="4" w:space="0" w:color="000000"/>
              <w:right w:val="single" w:sz="4" w:space="0" w:color="000000"/>
            </w:tcBorders>
            <w:vAlign w:val="center"/>
          </w:tcPr>
          <w:p w14:paraId="4203DC94"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应制定交付清单，并根据交付清单对所交接的设备、软件和文档等进行清点； </w:t>
            </w:r>
          </w:p>
          <w:p w14:paraId="2931F7A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应对负责运行维护的技术人员进行相应的技能培训； </w:t>
            </w:r>
          </w:p>
          <w:p w14:paraId="7CF68BFE" w14:textId="77777777" w:rsidR="00270EE0" w:rsidRPr="001F126C" w:rsidRDefault="00270EE0" w:rsidP="005B6E9F">
            <w:pPr>
              <w:rPr>
                <w:rFonts w:ascii="仿宋_GB2312" w:eastAsia="仿宋_GB2312"/>
                <w:sz w:val="24"/>
              </w:rPr>
            </w:pPr>
            <w:r w:rsidRPr="001F126C">
              <w:rPr>
                <w:rFonts w:ascii="仿宋_GB2312" w:eastAsia="仿宋_GB2312"/>
                <w:sz w:val="24"/>
              </w:rPr>
              <w:t>c) 应提供建设过程文档和运行维护文档。</w:t>
            </w:r>
          </w:p>
        </w:tc>
      </w:tr>
      <w:tr w:rsidR="00270EE0" w14:paraId="5DE17CE4"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695200A6"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09EFDB0A" w14:textId="77777777" w:rsidR="00270EE0" w:rsidRPr="001F126C" w:rsidRDefault="00270EE0" w:rsidP="005B6E9F">
            <w:pPr>
              <w:rPr>
                <w:rFonts w:ascii="仿宋_GB2312" w:eastAsia="仿宋_GB2312"/>
                <w:sz w:val="24"/>
              </w:rPr>
            </w:pPr>
            <w:r w:rsidRPr="001F126C">
              <w:rPr>
                <w:rFonts w:ascii="仿宋_GB2312" w:eastAsia="仿宋_GB2312"/>
                <w:sz w:val="24"/>
              </w:rPr>
              <w:t>等级测</w:t>
            </w:r>
            <w:r>
              <w:rPr>
                <w:rFonts w:ascii="仿宋_GB2312" w:eastAsia="仿宋_GB2312" w:hint="eastAsia"/>
                <w:sz w:val="24"/>
              </w:rPr>
              <w:t xml:space="preserve"> </w:t>
            </w:r>
            <w:r w:rsidRPr="001F126C">
              <w:rPr>
                <w:rFonts w:ascii="仿宋_GB2312" w:eastAsia="仿宋_GB2312"/>
                <w:sz w:val="24"/>
              </w:rPr>
              <w:t>评</w:t>
            </w:r>
          </w:p>
        </w:tc>
        <w:tc>
          <w:tcPr>
            <w:tcW w:w="6963" w:type="dxa"/>
            <w:tcBorders>
              <w:top w:val="single" w:sz="4" w:space="0" w:color="000000"/>
              <w:left w:val="single" w:sz="4" w:space="0" w:color="000000"/>
              <w:bottom w:val="single" w:sz="4" w:space="0" w:color="000000"/>
              <w:right w:val="single" w:sz="4" w:space="0" w:color="000000"/>
            </w:tcBorders>
            <w:vAlign w:val="center"/>
          </w:tcPr>
          <w:p w14:paraId="51B2D657"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应定期进行等级测评，发现不符合相应等级保护标准要求的及时整改； </w:t>
            </w:r>
          </w:p>
          <w:p w14:paraId="54D59AED"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应在发生重大变更或级别发生变化时进行等级测评； </w:t>
            </w:r>
          </w:p>
          <w:p w14:paraId="21A54F57" w14:textId="77777777" w:rsidR="00270EE0" w:rsidRPr="001F126C" w:rsidRDefault="00270EE0" w:rsidP="005B6E9F">
            <w:pPr>
              <w:rPr>
                <w:rFonts w:ascii="仿宋_GB2312" w:eastAsia="仿宋_GB2312"/>
                <w:sz w:val="24"/>
              </w:rPr>
            </w:pPr>
            <w:r w:rsidRPr="001F126C">
              <w:rPr>
                <w:rFonts w:ascii="仿宋_GB2312" w:eastAsia="仿宋_GB2312"/>
                <w:sz w:val="24"/>
              </w:rPr>
              <w:t>c) 应确保测评机构的选择符合国家有关规定。</w:t>
            </w:r>
          </w:p>
        </w:tc>
      </w:tr>
      <w:tr w:rsidR="00270EE0" w14:paraId="2FAD64C9"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2E813130"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2D48C9AB" w14:textId="77777777" w:rsidR="00270EE0" w:rsidRPr="001F126C" w:rsidRDefault="00270EE0" w:rsidP="005B6E9F">
            <w:pPr>
              <w:rPr>
                <w:rFonts w:ascii="仿宋_GB2312" w:eastAsia="仿宋_GB2312"/>
                <w:sz w:val="24"/>
              </w:rPr>
            </w:pPr>
            <w:r w:rsidRPr="001F126C">
              <w:rPr>
                <w:rFonts w:ascii="仿宋_GB2312" w:eastAsia="仿宋_GB2312"/>
                <w:sz w:val="24"/>
              </w:rPr>
              <w:t>服务供应商选择</w:t>
            </w:r>
          </w:p>
        </w:tc>
        <w:tc>
          <w:tcPr>
            <w:tcW w:w="6963" w:type="dxa"/>
            <w:tcBorders>
              <w:top w:val="single" w:sz="4" w:space="0" w:color="000000"/>
              <w:left w:val="single" w:sz="4" w:space="0" w:color="000000"/>
              <w:bottom w:val="single" w:sz="4" w:space="0" w:color="000000"/>
              <w:right w:val="single" w:sz="4" w:space="0" w:color="000000"/>
            </w:tcBorders>
            <w:vAlign w:val="center"/>
          </w:tcPr>
          <w:p w14:paraId="5C6D66A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应确保服务供应商的选择符合国家的有关规定； </w:t>
            </w:r>
          </w:p>
          <w:p w14:paraId="6C091EF0"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应与选定的服务供应商签订相关协议，明确整个服务供应链各方需履行的网络安全相关义务； </w:t>
            </w:r>
          </w:p>
          <w:p w14:paraId="34F4D573" w14:textId="77777777" w:rsidR="00270EE0" w:rsidRPr="001F126C" w:rsidRDefault="00270EE0" w:rsidP="005B6E9F">
            <w:pPr>
              <w:rPr>
                <w:rFonts w:ascii="仿宋_GB2312" w:eastAsia="仿宋_GB2312"/>
                <w:sz w:val="24"/>
              </w:rPr>
            </w:pPr>
            <w:r w:rsidRPr="001F126C">
              <w:rPr>
                <w:rFonts w:ascii="仿宋_GB2312" w:eastAsia="仿宋_GB2312"/>
                <w:sz w:val="24"/>
              </w:rPr>
              <w:t>c) 应定期监督、评审和审核服务供应商提供的服务，并对其变更服务内容加以控制。</w:t>
            </w:r>
          </w:p>
        </w:tc>
      </w:tr>
      <w:tr w:rsidR="00270EE0" w14:paraId="5EEF58EA" w14:textId="77777777" w:rsidTr="005B6E9F">
        <w:trPr>
          <w:cantSplit/>
          <w:jc w:val="center"/>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2A003BDA" w14:textId="77777777" w:rsidR="00270EE0" w:rsidRPr="001F126C" w:rsidRDefault="00270EE0" w:rsidP="005B6E9F">
            <w:pPr>
              <w:rPr>
                <w:rFonts w:ascii="仿宋_GB2312" w:eastAsia="仿宋_GB2312"/>
                <w:sz w:val="24"/>
              </w:rPr>
            </w:pPr>
            <w:r w:rsidRPr="001F126C">
              <w:rPr>
                <w:rFonts w:ascii="仿宋_GB2312" w:eastAsia="仿宋_GB2312"/>
                <w:sz w:val="24"/>
              </w:rPr>
              <w:lastRenderedPageBreak/>
              <w:t>安全运维管理</w:t>
            </w:r>
          </w:p>
        </w:tc>
        <w:tc>
          <w:tcPr>
            <w:tcW w:w="861" w:type="dxa"/>
            <w:tcBorders>
              <w:top w:val="single" w:sz="4" w:space="0" w:color="000000"/>
              <w:left w:val="single" w:sz="4" w:space="0" w:color="000000"/>
              <w:bottom w:val="single" w:sz="4" w:space="0" w:color="000000"/>
              <w:right w:val="single" w:sz="4" w:space="0" w:color="000000"/>
            </w:tcBorders>
            <w:vAlign w:val="center"/>
          </w:tcPr>
          <w:p w14:paraId="6604E2F3" w14:textId="77777777" w:rsidR="00270EE0" w:rsidRPr="001F126C" w:rsidRDefault="00270EE0" w:rsidP="005B6E9F">
            <w:pPr>
              <w:rPr>
                <w:rFonts w:ascii="仿宋_GB2312" w:eastAsia="仿宋_GB2312"/>
                <w:sz w:val="24"/>
              </w:rPr>
            </w:pPr>
            <w:r w:rsidRPr="001F126C">
              <w:rPr>
                <w:rFonts w:ascii="仿宋_GB2312" w:eastAsia="仿宋_GB2312"/>
                <w:sz w:val="24"/>
              </w:rPr>
              <w:t>环境管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64836C6D"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应指定专门的部门或人员负责机房安全，对机房出入进行管理，定期对机房供配电、空调、温湿度控制、消防等设施进行维护管理； </w:t>
            </w:r>
          </w:p>
          <w:p w14:paraId="20E37DD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应建立机房安全管理制度，对有关物理访问、物品带进出和环境安全等方面的管理作出规定； </w:t>
            </w:r>
          </w:p>
          <w:p w14:paraId="5260998B" w14:textId="77777777" w:rsidR="00270EE0" w:rsidRPr="001F126C" w:rsidRDefault="00270EE0" w:rsidP="005B6E9F">
            <w:pPr>
              <w:rPr>
                <w:rFonts w:ascii="仿宋_GB2312" w:eastAsia="仿宋_GB2312"/>
                <w:sz w:val="24"/>
              </w:rPr>
            </w:pPr>
            <w:r w:rsidRPr="001F126C">
              <w:rPr>
                <w:rFonts w:ascii="仿宋_GB2312" w:eastAsia="仿宋_GB2312"/>
                <w:sz w:val="24"/>
              </w:rPr>
              <w:t>c) 应不在重要区域接待来访人员，不随意放置含有敏感信息的纸档文件和移动介质等。</w:t>
            </w:r>
          </w:p>
        </w:tc>
      </w:tr>
      <w:tr w:rsidR="00270EE0" w14:paraId="52ECA821"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F32E6AC"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7EC809E8" w14:textId="77777777" w:rsidR="00270EE0" w:rsidRPr="001F126C" w:rsidRDefault="00270EE0" w:rsidP="005B6E9F">
            <w:pPr>
              <w:rPr>
                <w:rFonts w:ascii="仿宋_GB2312" w:eastAsia="仿宋_GB2312"/>
                <w:sz w:val="24"/>
              </w:rPr>
            </w:pPr>
            <w:r w:rsidRPr="001F126C">
              <w:rPr>
                <w:rFonts w:ascii="仿宋_GB2312" w:eastAsia="仿宋_GB2312"/>
                <w:sz w:val="24"/>
              </w:rPr>
              <w:t>资产管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5B30F6AD"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应编制并保存与保护对象相关的资产清单，包括资产责任部门、重要程度和所处位置等内容； </w:t>
            </w:r>
          </w:p>
          <w:p w14:paraId="00742C2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应根据资产的重要程度对资产进行标识管理，根据资产的价值选择相应的管理措施； </w:t>
            </w:r>
          </w:p>
          <w:p w14:paraId="03CFB8AE" w14:textId="77777777" w:rsidR="00270EE0" w:rsidRPr="001F126C" w:rsidRDefault="00270EE0" w:rsidP="005B6E9F">
            <w:pPr>
              <w:rPr>
                <w:rFonts w:ascii="仿宋_GB2312" w:eastAsia="仿宋_GB2312"/>
                <w:sz w:val="24"/>
              </w:rPr>
            </w:pPr>
            <w:r w:rsidRPr="001F126C">
              <w:rPr>
                <w:rFonts w:ascii="仿宋_GB2312" w:eastAsia="仿宋_GB2312"/>
                <w:sz w:val="24"/>
              </w:rPr>
              <w:t>c) 应对信息分类与标识方法作出规定，并对信息的使用、传输和存储等进行规范化管理。</w:t>
            </w:r>
          </w:p>
        </w:tc>
      </w:tr>
      <w:tr w:rsidR="00270EE0" w14:paraId="66F7FAE5"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5BFAD2CF"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0764177" w14:textId="77777777" w:rsidR="00270EE0" w:rsidRPr="001F126C" w:rsidRDefault="00270EE0" w:rsidP="005B6E9F">
            <w:pPr>
              <w:rPr>
                <w:rFonts w:ascii="仿宋_GB2312" w:eastAsia="仿宋_GB2312"/>
                <w:sz w:val="24"/>
              </w:rPr>
            </w:pPr>
            <w:r w:rsidRPr="001F126C">
              <w:rPr>
                <w:rFonts w:ascii="仿宋_GB2312" w:eastAsia="仿宋_GB2312"/>
                <w:sz w:val="24"/>
              </w:rPr>
              <w:t>介质管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13BA4C26"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应将介质存放在安全的环境中，对各类介质进行控制和保护，实行存储环境专人管理，并根据存档介质的目录清单定期盘点； </w:t>
            </w:r>
          </w:p>
          <w:p w14:paraId="6D080014" w14:textId="77777777" w:rsidR="00270EE0" w:rsidRPr="001F126C" w:rsidRDefault="00270EE0" w:rsidP="005B6E9F">
            <w:pPr>
              <w:rPr>
                <w:rFonts w:ascii="仿宋_GB2312" w:eastAsia="仿宋_GB2312"/>
                <w:sz w:val="24"/>
              </w:rPr>
            </w:pPr>
            <w:r w:rsidRPr="001F126C">
              <w:rPr>
                <w:rFonts w:ascii="仿宋_GB2312" w:eastAsia="仿宋_GB2312"/>
                <w:sz w:val="24"/>
              </w:rPr>
              <w:t>b) 应对介质在物理传输过程中的人员选择、打包、交付等情况进行控制，并对介质的归档和查询等进行登记记录。</w:t>
            </w:r>
          </w:p>
        </w:tc>
      </w:tr>
      <w:tr w:rsidR="00270EE0" w14:paraId="5ED7C673"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5261184E"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71EE3E80" w14:textId="77777777" w:rsidR="00270EE0" w:rsidRPr="001F126C" w:rsidRDefault="00270EE0" w:rsidP="005B6E9F">
            <w:pPr>
              <w:rPr>
                <w:rFonts w:ascii="仿宋_GB2312" w:eastAsia="仿宋_GB2312"/>
                <w:sz w:val="24"/>
              </w:rPr>
            </w:pPr>
            <w:r w:rsidRPr="001F126C">
              <w:rPr>
                <w:rFonts w:ascii="仿宋_GB2312" w:eastAsia="仿宋_GB2312"/>
                <w:sz w:val="24"/>
              </w:rPr>
              <w:t>设备维护管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5BE0B05B" w14:textId="77777777" w:rsidR="00270EE0" w:rsidRPr="001F126C" w:rsidRDefault="00270EE0" w:rsidP="005B6E9F">
            <w:pPr>
              <w:rPr>
                <w:rFonts w:ascii="仿宋_GB2312" w:eastAsia="仿宋_GB2312"/>
                <w:sz w:val="24"/>
              </w:rPr>
            </w:pPr>
            <w:r w:rsidRPr="001F126C">
              <w:rPr>
                <w:rFonts w:ascii="仿宋_GB2312" w:eastAsia="仿宋_GB2312"/>
                <w:sz w:val="24"/>
              </w:rPr>
              <w:t>a) 应对各种设备（包括备份和冗余设备）、线路等指定专门的部门或人员定期进行维护管理；</w:t>
            </w:r>
          </w:p>
          <w:p w14:paraId="55DA76A3" w14:textId="77777777" w:rsidR="00270EE0" w:rsidRPr="001F126C" w:rsidRDefault="00270EE0" w:rsidP="005B6E9F">
            <w:pPr>
              <w:rPr>
                <w:rFonts w:ascii="仿宋_GB2312" w:eastAsia="仿宋_GB2312"/>
                <w:sz w:val="24"/>
              </w:rPr>
            </w:pPr>
            <w:r w:rsidRPr="001F126C">
              <w:rPr>
                <w:rFonts w:ascii="仿宋_GB2312" w:eastAsia="仿宋_GB2312"/>
                <w:sz w:val="24"/>
              </w:rPr>
              <w:t>b) 应建立配套设施、软硬件维护方面的管理制度，对其维护进行有效的管理，包括明确维护人员的责任、维修和服务的审批、维修过程的监督控制等；</w:t>
            </w:r>
          </w:p>
          <w:p w14:paraId="3906346A"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信息处理设备应经过审批才能带离机房或办公地点，含有存储介质的设备带出工作环境时其中重要数据应加密； </w:t>
            </w:r>
          </w:p>
          <w:p w14:paraId="3E15A13F" w14:textId="77777777" w:rsidR="00270EE0" w:rsidRPr="001F126C" w:rsidRDefault="00270EE0" w:rsidP="005B6E9F">
            <w:pPr>
              <w:rPr>
                <w:rFonts w:ascii="仿宋_GB2312" w:eastAsia="仿宋_GB2312"/>
                <w:sz w:val="24"/>
              </w:rPr>
            </w:pPr>
            <w:r w:rsidRPr="001F126C">
              <w:rPr>
                <w:rFonts w:ascii="仿宋_GB2312" w:eastAsia="仿宋_GB2312"/>
                <w:sz w:val="24"/>
              </w:rPr>
              <w:t>d) 含有存储介质的设备在报废或重用前，应进行完全清除或被安全覆盖，保证该设备上的敏感数据和授权软件无法被恢复重用。</w:t>
            </w:r>
          </w:p>
        </w:tc>
      </w:tr>
      <w:tr w:rsidR="00270EE0" w14:paraId="4D70E2A9"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16E51E72"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6ECDA7C5" w14:textId="77777777" w:rsidR="00270EE0" w:rsidRPr="001F126C" w:rsidRDefault="00270EE0" w:rsidP="005B6E9F">
            <w:pPr>
              <w:rPr>
                <w:rFonts w:ascii="仿宋_GB2312" w:eastAsia="仿宋_GB2312"/>
                <w:sz w:val="24"/>
              </w:rPr>
            </w:pPr>
            <w:r w:rsidRPr="001F126C">
              <w:rPr>
                <w:rFonts w:ascii="仿宋_GB2312" w:eastAsia="仿宋_GB2312"/>
                <w:sz w:val="24"/>
              </w:rPr>
              <w:t>漏洞和风险管理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62AA1EC9"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应采取必要的措施识别安全漏洞和隐患，对发现的安全漏洞和隐患及时进行修补或评估可能的影响后进行修补； </w:t>
            </w:r>
          </w:p>
          <w:p w14:paraId="336BE65A" w14:textId="77777777" w:rsidR="00270EE0" w:rsidRPr="001F126C" w:rsidRDefault="00270EE0" w:rsidP="005B6E9F">
            <w:pPr>
              <w:rPr>
                <w:rFonts w:ascii="仿宋_GB2312" w:eastAsia="仿宋_GB2312"/>
                <w:sz w:val="24"/>
              </w:rPr>
            </w:pPr>
            <w:r w:rsidRPr="001F126C">
              <w:rPr>
                <w:rFonts w:ascii="仿宋_GB2312" w:eastAsia="仿宋_GB2312"/>
                <w:sz w:val="24"/>
              </w:rPr>
              <w:t>b) 应定期开展安全测评，形成安全测评报告，采取措施应对发现的安全问题。</w:t>
            </w:r>
          </w:p>
        </w:tc>
      </w:tr>
      <w:tr w:rsidR="00270EE0" w14:paraId="10E5BA7A"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7EB450AC"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6687CA2C" w14:textId="77777777" w:rsidR="00270EE0" w:rsidRPr="001F126C" w:rsidRDefault="00270EE0" w:rsidP="005B6E9F">
            <w:pPr>
              <w:rPr>
                <w:rFonts w:ascii="仿宋_GB2312" w:eastAsia="仿宋_GB2312"/>
                <w:sz w:val="24"/>
              </w:rPr>
            </w:pPr>
            <w:r w:rsidRPr="001F126C">
              <w:rPr>
                <w:rFonts w:ascii="仿宋_GB2312" w:eastAsia="仿宋_GB2312"/>
                <w:sz w:val="24"/>
              </w:rPr>
              <w:t>网络和系统安全管理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0263E536"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应划分不同的管理员角色进行网络和系统的运维管理，明确各个角色的责任和权限； </w:t>
            </w:r>
          </w:p>
          <w:p w14:paraId="4D5CF952"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应指定专门的部门或人员进行账户管理，对申请账户、建立账户、删除账户等进行控制； </w:t>
            </w:r>
          </w:p>
          <w:p w14:paraId="02D59B2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应建立网络和系统安全管理制度，对安全策略、账户管理、配置管理、日志管理、日常操作、升级与打补丁、口令更新周期等方面作出规定； </w:t>
            </w:r>
          </w:p>
          <w:p w14:paraId="57AEFCC4" w14:textId="77777777" w:rsidR="00270EE0" w:rsidRPr="001F126C" w:rsidRDefault="00270EE0" w:rsidP="005B6E9F">
            <w:pPr>
              <w:rPr>
                <w:rFonts w:ascii="仿宋_GB2312" w:eastAsia="仿宋_GB2312"/>
                <w:sz w:val="24"/>
              </w:rPr>
            </w:pPr>
            <w:r w:rsidRPr="001F126C">
              <w:rPr>
                <w:rFonts w:ascii="仿宋_GB2312" w:eastAsia="仿宋_GB2312"/>
                <w:sz w:val="24"/>
              </w:rPr>
              <w:t>d) 应制定重要设备的配置和操作手册，依据手册对设备进行安全配置和优化配置等；</w:t>
            </w:r>
          </w:p>
          <w:p w14:paraId="6F23C8DD" w14:textId="77777777" w:rsidR="00270EE0" w:rsidRPr="001F126C" w:rsidRDefault="00270EE0" w:rsidP="005B6E9F">
            <w:pPr>
              <w:rPr>
                <w:rFonts w:ascii="仿宋_GB2312" w:eastAsia="仿宋_GB2312"/>
                <w:sz w:val="24"/>
              </w:rPr>
            </w:pPr>
            <w:r w:rsidRPr="001F126C">
              <w:rPr>
                <w:rFonts w:ascii="仿宋_GB2312" w:eastAsia="仿宋_GB2312"/>
                <w:sz w:val="24"/>
              </w:rPr>
              <w:t>e) 应详细记录运维操作日志，包括日常巡检工作、运行维护记录、参数的设置和修改等内容；</w:t>
            </w:r>
          </w:p>
          <w:p w14:paraId="4ADDB913" w14:textId="77777777" w:rsidR="00270EE0" w:rsidRPr="001F126C" w:rsidRDefault="00270EE0" w:rsidP="005B6E9F">
            <w:pPr>
              <w:rPr>
                <w:rFonts w:ascii="仿宋_GB2312" w:eastAsia="仿宋_GB2312"/>
                <w:sz w:val="24"/>
              </w:rPr>
            </w:pPr>
            <w:r w:rsidRPr="001F126C">
              <w:rPr>
                <w:rFonts w:ascii="仿宋_GB2312" w:eastAsia="仿宋_GB2312"/>
                <w:sz w:val="24"/>
              </w:rPr>
              <w:t>f) 应指定专门的部门或人员对日志、监测和报警数据等进行分析、统计，及时发现可疑行为；</w:t>
            </w:r>
          </w:p>
          <w:p w14:paraId="3711F23B"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g) 应严格控制变更性运维，经过审批后才可改变连接、安装系统组件或调整配置参数，操作过程中应保留不可更改的审计日志，操作结束后应同步更新配置信息库； </w:t>
            </w:r>
          </w:p>
          <w:p w14:paraId="4686A397" w14:textId="77777777" w:rsidR="00270EE0" w:rsidRPr="001F126C" w:rsidRDefault="00270EE0" w:rsidP="005B6E9F">
            <w:pPr>
              <w:rPr>
                <w:rFonts w:ascii="仿宋_GB2312" w:eastAsia="仿宋_GB2312"/>
                <w:sz w:val="24"/>
              </w:rPr>
            </w:pPr>
            <w:r w:rsidRPr="001F126C">
              <w:rPr>
                <w:rFonts w:ascii="仿宋_GB2312" w:eastAsia="仿宋_GB2312"/>
                <w:sz w:val="24"/>
              </w:rPr>
              <w:t>h) 应严格控制运维工具的使用，经过审批后才可接入进行操作，操作过程中应保留不可更改的审计日志，操作结束后应删除工具中的敏感数据；</w:t>
            </w:r>
          </w:p>
          <w:p w14:paraId="363EAFBF" w14:textId="77777777" w:rsidR="00270EE0" w:rsidRPr="001F126C" w:rsidRDefault="00270EE0" w:rsidP="005B6E9F">
            <w:pPr>
              <w:rPr>
                <w:rFonts w:ascii="仿宋_GB2312" w:eastAsia="仿宋_GB2312"/>
                <w:sz w:val="24"/>
              </w:rPr>
            </w:pPr>
            <w:r w:rsidRPr="001F126C">
              <w:rPr>
                <w:rFonts w:ascii="仿宋_GB2312" w:eastAsia="仿宋_GB2312"/>
                <w:sz w:val="24"/>
              </w:rPr>
              <w:t>i) 应严格控制远程运维的开通，经过审批后才可开通远程运维接口或通道，操作过程中应保留不可更改的审计日志，操作结束后立即关闭接口或通道；</w:t>
            </w:r>
          </w:p>
          <w:p w14:paraId="1DE90EB3" w14:textId="77777777" w:rsidR="00270EE0" w:rsidRPr="001F126C" w:rsidRDefault="00270EE0" w:rsidP="005B6E9F">
            <w:pPr>
              <w:rPr>
                <w:rFonts w:ascii="仿宋_GB2312" w:eastAsia="仿宋_GB2312"/>
                <w:sz w:val="24"/>
              </w:rPr>
            </w:pPr>
            <w:r w:rsidRPr="001F126C">
              <w:rPr>
                <w:rFonts w:ascii="仿宋_GB2312" w:eastAsia="仿宋_GB2312"/>
                <w:sz w:val="24"/>
              </w:rPr>
              <w:t>j) 应保证所有与外部的连接均得到授权和批准，应定期检查违反规定无线上网及其他违反网络安全策略的行为。</w:t>
            </w:r>
          </w:p>
        </w:tc>
      </w:tr>
      <w:tr w:rsidR="00270EE0" w14:paraId="61531F01"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582F9ECE"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35EC1F6D" w14:textId="77777777" w:rsidR="00270EE0" w:rsidRPr="001F126C" w:rsidRDefault="00270EE0" w:rsidP="005B6E9F">
            <w:pPr>
              <w:rPr>
                <w:rFonts w:ascii="仿宋_GB2312" w:eastAsia="仿宋_GB2312"/>
                <w:sz w:val="24"/>
              </w:rPr>
            </w:pPr>
            <w:r w:rsidRPr="001F126C">
              <w:rPr>
                <w:rFonts w:ascii="仿宋_GB2312" w:eastAsia="仿宋_GB2312"/>
                <w:sz w:val="24"/>
              </w:rPr>
              <w:t>恶意代码防范管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3E7E633A"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应提高所有用户的防恶意代码意识，对外来计算机或存储设备接入系统前进行恶意代码检查等； </w:t>
            </w:r>
          </w:p>
          <w:p w14:paraId="11B17E9E" w14:textId="77777777" w:rsidR="00270EE0" w:rsidRPr="001F126C" w:rsidRDefault="00270EE0" w:rsidP="005B6E9F">
            <w:pPr>
              <w:rPr>
                <w:rFonts w:ascii="仿宋_GB2312" w:eastAsia="仿宋_GB2312"/>
                <w:sz w:val="24"/>
              </w:rPr>
            </w:pPr>
            <w:r w:rsidRPr="001F126C">
              <w:rPr>
                <w:rFonts w:ascii="仿宋_GB2312" w:eastAsia="仿宋_GB2312"/>
                <w:sz w:val="24"/>
              </w:rPr>
              <w:t>b) 应定期验证防范恶意代码攻击的技术措施的有效性。</w:t>
            </w:r>
          </w:p>
        </w:tc>
      </w:tr>
      <w:tr w:rsidR="00270EE0" w14:paraId="22320135"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CD95EA0"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A10043B" w14:textId="77777777" w:rsidR="00270EE0" w:rsidRPr="001F126C" w:rsidRDefault="00270EE0" w:rsidP="005B6E9F">
            <w:pPr>
              <w:rPr>
                <w:rFonts w:ascii="仿宋_GB2312" w:eastAsia="仿宋_GB2312"/>
                <w:sz w:val="24"/>
              </w:rPr>
            </w:pPr>
            <w:r w:rsidRPr="001F126C">
              <w:rPr>
                <w:rFonts w:ascii="仿宋_GB2312" w:eastAsia="仿宋_GB2312"/>
                <w:sz w:val="24"/>
              </w:rPr>
              <w:t>配置管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637F18A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应记录和保存基本配置信息，包括网络拓扑结构、各个设备安装的软件组件、软件组件的版本和补丁信息、各个设备或软件组件的配置参数等； </w:t>
            </w:r>
          </w:p>
          <w:p w14:paraId="1DE2D5D5" w14:textId="77777777" w:rsidR="00270EE0" w:rsidRPr="001F126C" w:rsidRDefault="00270EE0" w:rsidP="005B6E9F">
            <w:pPr>
              <w:rPr>
                <w:rFonts w:ascii="仿宋_GB2312" w:eastAsia="仿宋_GB2312"/>
                <w:sz w:val="24"/>
              </w:rPr>
            </w:pPr>
            <w:r w:rsidRPr="001F126C">
              <w:rPr>
                <w:rFonts w:ascii="仿宋_GB2312" w:eastAsia="仿宋_GB2312"/>
                <w:sz w:val="24"/>
              </w:rPr>
              <w:t>b) 应将基本配置信息改变纳入变更范畴，实施对配置信息改变的控制，并及时更新基本配置信息库。</w:t>
            </w:r>
          </w:p>
        </w:tc>
      </w:tr>
      <w:tr w:rsidR="00270EE0" w14:paraId="44DBC51B"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736503E6"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055390DC" w14:textId="77777777" w:rsidR="00270EE0" w:rsidRPr="001F126C" w:rsidRDefault="00270EE0" w:rsidP="005B6E9F">
            <w:pPr>
              <w:rPr>
                <w:rFonts w:ascii="仿宋_GB2312" w:eastAsia="仿宋_GB2312"/>
                <w:sz w:val="24"/>
              </w:rPr>
            </w:pPr>
            <w:r w:rsidRPr="001F126C">
              <w:rPr>
                <w:rFonts w:ascii="仿宋_GB2312" w:eastAsia="仿宋_GB2312"/>
                <w:sz w:val="24"/>
              </w:rPr>
              <w:t>密码管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71E8F699"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应遵循密码相关国家标准和行业标准； </w:t>
            </w:r>
          </w:p>
          <w:p w14:paraId="11495202" w14:textId="77777777" w:rsidR="00270EE0" w:rsidRPr="001F126C" w:rsidRDefault="00270EE0" w:rsidP="005B6E9F">
            <w:pPr>
              <w:rPr>
                <w:rFonts w:ascii="仿宋_GB2312" w:eastAsia="仿宋_GB2312"/>
                <w:sz w:val="24"/>
              </w:rPr>
            </w:pPr>
            <w:r w:rsidRPr="001F126C">
              <w:rPr>
                <w:rFonts w:ascii="仿宋_GB2312" w:eastAsia="仿宋_GB2312"/>
                <w:sz w:val="24"/>
              </w:rPr>
              <w:t>b) 应使用国家密码管理主管部门认证核准的密码技术和产品。</w:t>
            </w:r>
          </w:p>
        </w:tc>
      </w:tr>
      <w:tr w:rsidR="00270EE0" w14:paraId="4514FCD2"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3E25875B"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0C69323" w14:textId="77777777" w:rsidR="00270EE0" w:rsidRPr="001F126C" w:rsidRDefault="00270EE0" w:rsidP="005B6E9F">
            <w:pPr>
              <w:rPr>
                <w:rFonts w:ascii="仿宋_GB2312" w:eastAsia="仿宋_GB2312"/>
                <w:sz w:val="24"/>
              </w:rPr>
            </w:pPr>
            <w:r w:rsidRPr="001F126C">
              <w:rPr>
                <w:rFonts w:ascii="仿宋_GB2312" w:eastAsia="仿宋_GB2312"/>
                <w:sz w:val="24"/>
              </w:rPr>
              <w:t>变更管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1D0780D5"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应明确变更需求，变更前根据变更需求制定变更方案，变更方案经过评审、审批后方可实施； </w:t>
            </w:r>
          </w:p>
          <w:p w14:paraId="43E61A0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应建立变更的申报和审批控制程序，依据程序控制所有的变更，记录变更实施过程； </w:t>
            </w:r>
          </w:p>
          <w:p w14:paraId="6D829181" w14:textId="77777777" w:rsidR="00270EE0" w:rsidRPr="001F126C" w:rsidRDefault="00270EE0" w:rsidP="005B6E9F">
            <w:pPr>
              <w:rPr>
                <w:rFonts w:ascii="仿宋_GB2312" w:eastAsia="仿宋_GB2312"/>
                <w:sz w:val="24"/>
              </w:rPr>
            </w:pPr>
            <w:r w:rsidRPr="001F126C">
              <w:rPr>
                <w:rFonts w:ascii="仿宋_GB2312" w:eastAsia="仿宋_GB2312"/>
                <w:sz w:val="24"/>
              </w:rPr>
              <w:t>c) 应建立中止变更并从失败变更中恢复的程序，明确过程控制方法和人员职责，必要时对恢复过程进行演练。</w:t>
            </w:r>
          </w:p>
        </w:tc>
      </w:tr>
      <w:tr w:rsidR="00270EE0" w14:paraId="3C1CC400"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5133E0FA"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E4AA4BF" w14:textId="77777777" w:rsidR="00270EE0" w:rsidRPr="001F126C" w:rsidRDefault="00270EE0" w:rsidP="005B6E9F">
            <w:pPr>
              <w:rPr>
                <w:rFonts w:ascii="仿宋_GB2312" w:eastAsia="仿宋_GB2312"/>
                <w:sz w:val="24"/>
              </w:rPr>
            </w:pPr>
            <w:r w:rsidRPr="001F126C">
              <w:rPr>
                <w:rFonts w:ascii="仿宋_GB2312" w:eastAsia="仿宋_GB2312"/>
                <w:sz w:val="24"/>
              </w:rPr>
              <w:t>备份与恢复管理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209F09A2"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应识别需要定期备份的重要业务信息、系统数据及软件系统等； </w:t>
            </w:r>
          </w:p>
          <w:p w14:paraId="104141F4"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应规定备份信息的备份方式、备份频度、存储介质、保存期等； </w:t>
            </w:r>
          </w:p>
          <w:p w14:paraId="328BE6AA" w14:textId="77777777" w:rsidR="00270EE0" w:rsidRPr="001F126C" w:rsidRDefault="00270EE0" w:rsidP="005B6E9F">
            <w:pPr>
              <w:rPr>
                <w:rFonts w:ascii="仿宋_GB2312" w:eastAsia="仿宋_GB2312"/>
                <w:sz w:val="24"/>
              </w:rPr>
            </w:pPr>
            <w:r w:rsidRPr="001F126C">
              <w:rPr>
                <w:rFonts w:ascii="仿宋_GB2312" w:eastAsia="仿宋_GB2312"/>
                <w:sz w:val="24"/>
              </w:rPr>
              <w:t>c) 应根据数据的重要性和数据对系统运行的影响，制定数据的备份策略和恢复策略、备份程序和恢复程序等。</w:t>
            </w:r>
          </w:p>
        </w:tc>
      </w:tr>
      <w:tr w:rsidR="00270EE0" w14:paraId="3CDC5BA0"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36980F57"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02914032" w14:textId="77777777" w:rsidR="00270EE0" w:rsidRPr="001F126C" w:rsidRDefault="00270EE0" w:rsidP="005B6E9F">
            <w:pPr>
              <w:rPr>
                <w:rFonts w:ascii="仿宋_GB2312" w:eastAsia="仿宋_GB2312"/>
                <w:sz w:val="24"/>
              </w:rPr>
            </w:pPr>
            <w:r w:rsidRPr="001F126C">
              <w:rPr>
                <w:rFonts w:ascii="仿宋_GB2312" w:eastAsia="仿宋_GB2312"/>
                <w:sz w:val="24"/>
              </w:rPr>
              <w:t>安全事件处</w:t>
            </w:r>
            <w:r>
              <w:rPr>
                <w:rFonts w:ascii="仿宋_GB2312" w:eastAsia="仿宋_GB2312" w:hint="eastAsia"/>
                <w:sz w:val="24"/>
              </w:rPr>
              <w:t xml:space="preserve"> </w:t>
            </w:r>
            <w:r w:rsidRPr="001F126C">
              <w:rPr>
                <w:rFonts w:ascii="仿宋_GB2312" w:eastAsia="仿宋_GB2312"/>
                <w:sz w:val="24"/>
              </w:rPr>
              <w:t>置</w:t>
            </w:r>
          </w:p>
        </w:tc>
        <w:tc>
          <w:tcPr>
            <w:tcW w:w="6963" w:type="dxa"/>
            <w:tcBorders>
              <w:top w:val="single" w:sz="4" w:space="0" w:color="000000"/>
              <w:left w:val="single" w:sz="4" w:space="0" w:color="000000"/>
              <w:bottom w:val="single" w:sz="4" w:space="0" w:color="000000"/>
              <w:right w:val="single" w:sz="4" w:space="0" w:color="000000"/>
            </w:tcBorders>
            <w:vAlign w:val="center"/>
          </w:tcPr>
          <w:p w14:paraId="19586B80"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应及时向安全管理部门报告所发现的安全弱点和可疑事件； </w:t>
            </w:r>
          </w:p>
          <w:p w14:paraId="7020BCDB"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b) 应制定安全事件报告和处置管理制度，明确不同安全事件的报告、处置和响应流程，规定安全事件的现场处理、事件报告和后期恢复的管理职责等；c) 应在安全事件报告和响应处理过程中，分析和鉴定事件产生的原因，收集证据，记录处理过程， 总结经验教训； </w:t>
            </w:r>
          </w:p>
          <w:p w14:paraId="32FA069C" w14:textId="77777777" w:rsidR="00270EE0" w:rsidRPr="001F126C" w:rsidRDefault="00270EE0" w:rsidP="005B6E9F">
            <w:pPr>
              <w:rPr>
                <w:rFonts w:ascii="仿宋_GB2312" w:eastAsia="仿宋_GB2312"/>
                <w:sz w:val="24"/>
              </w:rPr>
            </w:pPr>
            <w:r w:rsidRPr="001F126C">
              <w:rPr>
                <w:rFonts w:ascii="仿宋_GB2312" w:eastAsia="仿宋_GB2312"/>
                <w:sz w:val="24"/>
              </w:rPr>
              <w:t>d) 对造成系统中断和造成信息泄漏的重大安全事件应采用不同的处理程序和报告程序。</w:t>
            </w:r>
          </w:p>
        </w:tc>
      </w:tr>
      <w:tr w:rsidR="00270EE0" w14:paraId="30DDD5C0"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6CB3D181"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49792D89" w14:textId="77777777" w:rsidR="00270EE0" w:rsidRPr="001F126C" w:rsidRDefault="00270EE0" w:rsidP="005B6E9F">
            <w:pPr>
              <w:rPr>
                <w:rFonts w:ascii="仿宋_GB2312" w:eastAsia="仿宋_GB2312"/>
                <w:sz w:val="24"/>
              </w:rPr>
            </w:pPr>
            <w:r w:rsidRPr="001F126C">
              <w:rPr>
                <w:rFonts w:ascii="仿宋_GB2312" w:eastAsia="仿宋_GB2312"/>
                <w:sz w:val="24"/>
              </w:rPr>
              <w:t>应急预案管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48D4BB5C"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应规定统一的应急预案框架，包括启动预案的条件、应急组织构成、应急资源保障、事后教育和培训等内容； </w:t>
            </w:r>
          </w:p>
          <w:p w14:paraId="2424830D" w14:textId="77777777" w:rsidR="00270EE0" w:rsidRPr="001F126C" w:rsidRDefault="00270EE0" w:rsidP="005B6E9F">
            <w:pPr>
              <w:rPr>
                <w:rFonts w:ascii="仿宋_GB2312" w:eastAsia="仿宋_GB2312"/>
                <w:sz w:val="24"/>
              </w:rPr>
            </w:pPr>
            <w:r w:rsidRPr="001F126C">
              <w:rPr>
                <w:rFonts w:ascii="仿宋_GB2312" w:eastAsia="仿宋_GB2312"/>
                <w:sz w:val="24"/>
              </w:rPr>
              <w:t>b) 应制定重要事件的应急预案，包括应急处理流程、系统恢复流程等内容；</w:t>
            </w:r>
          </w:p>
          <w:p w14:paraId="27C46044" w14:textId="77777777" w:rsidR="00270EE0" w:rsidRPr="001F126C" w:rsidRDefault="00270EE0" w:rsidP="005B6E9F">
            <w:pPr>
              <w:rPr>
                <w:rFonts w:ascii="仿宋_GB2312" w:eastAsia="仿宋_GB2312"/>
                <w:sz w:val="24"/>
              </w:rPr>
            </w:pPr>
            <w:r w:rsidRPr="001F126C">
              <w:rPr>
                <w:rFonts w:ascii="仿宋_GB2312" w:eastAsia="仿宋_GB2312"/>
                <w:sz w:val="24"/>
              </w:rPr>
              <w:t>c) 应定期对系统相关的人员进行应急预案培训，并进行应急预案的演练；</w:t>
            </w:r>
          </w:p>
          <w:p w14:paraId="33ADE2AD" w14:textId="77777777" w:rsidR="00270EE0" w:rsidRPr="001F126C" w:rsidRDefault="00270EE0" w:rsidP="005B6E9F">
            <w:pPr>
              <w:rPr>
                <w:rFonts w:ascii="仿宋_GB2312" w:eastAsia="仿宋_GB2312"/>
                <w:sz w:val="24"/>
              </w:rPr>
            </w:pPr>
            <w:r w:rsidRPr="001F126C">
              <w:rPr>
                <w:rFonts w:ascii="仿宋_GB2312" w:eastAsia="仿宋_GB2312"/>
                <w:sz w:val="24"/>
              </w:rPr>
              <w:t>d) 应定期对原有的应急预案重新评估，修订完善。</w:t>
            </w:r>
          </w:p>
        </w:tc>
      </w:tr>
      <w:tr w:rsidR="00270EE0" w14:paraId="0D894D13" w14:textId="77777777" w:rsidTr="005B6E9F">
        <w:trPr>
          <w:cantSplit/>
          <w:jc w:val="center"/>
        </w:trPr>
        <w:tc>
          <w:tcPr>
            <w:tcW w:w="698" w:type="dxa"/>
            <w:vMerge/>
            <w:tcBorders>
              <w:top w:val="single" w:sz="4" w:space="0" w:color="000000"/>
              <w:left w:val="single" w:sz="4" w:space="0" w:color="000000"/>
              <w:bottom w:val="single" w:sz="4" w:space="0" w:color="000000"/>
              <w:right w:val="single" w:sz="4" w:space="0" w:color="000000"/>
            </w:tcBorders>
            <w:vAlign w:val="center"/>
          </w:tcPr>
          <w:p w14:paraId="495DE47E" w14:textId="77777777" w:rsidR="00270EE0" w:rsidRPr="001F126C" w:rsidRDefault="00270EE0" w:rsidP="005B6E9F">
            <w:pPr>
              <w:rPr>
                <w:rFonts w:ascii="仿宋_GB2312" w:eastAsia="仿宋_GB2312"/>
                <w:sz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32138307" w14:textId="77777777" w:rsidR="00270EE0" w:rsidRPr="001F126C" w:rsidRDefault="00270EE0" w:rsidP="005B6E9F">
            <w:pPr>
              <w:rPr>
                <w:rFonts w:ascii="仿宋_GB2312" w:eastAsia="仿宋_GB2312"/>
                <w:sz w:val="24"/>
              </w:rPr>
            </w:pPr>
            <w:r w:rsidRPr="001F126C">
              <w:rPr>
                <w:rFonts w:ascii="仿宋_GB2312" w:eastAsia="仿宋_GB2312"/>
                <w:sz w:val="24"/>
              </w:rPr>
              <w:t>外包运维管</w:t>
            </w:r>
            <w:r>
              <w:rPr>
                <w:rFonts w:ascii="仿宋_GB2312" w:eastAsia="仿宋_GB2312" w:hint="eastAsia"/>
                <w:sz w:val="24"/>
              </w:rPr>
              <w:t xml:space="preserve"> </w:t>
            </w:r>
            <w:r w:rsidRPr="001F126C">
              <w:rPr>
                <w:rFonts w:ascii="仿宋_GB2312" w:eastAsia="仿宋_GB2312"/>
                <w:sz w:val="24"/>
              </w:rPr>
              <w:t>理</w:t>
            </w:r>
          </w:p>
        </w:tc>
        <w:tc>
          <w:tcPr>
            <w:tcW w:w="6963" w:type="dxa"/>
            <w:tcBorders>
              <w:top w:val="single" w:sz="4" w:space="0" w:color="000000"/>
              <w:left w:val="single" w:sz="4" w:space="0" w:color="000000"/>
              <w:bottom w:val="single" w:sz="4" w:space="0" w:color="000000"/>
              <w:right w:val="single" w:sz="4" w:space="0" w:color="000000"/>
            </w:tcBorders>
            <w:vAlign w:val="center"/>
          </w:tcPr>
          <w:p w14:paraId="3196616F"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a) 应确保外包运维服务商的选择符合国家的有关规定； </w:t>
            </w:r>
          </w:p>
          <w:p w14:paraId="7124BA82" w14:textId="77777777" w:rsidR="00270EE0" w:rsidRPr="001F126C" w:rsidRDefault="00270EE0" w:rsidP="005B6E9F">
            <w:pPr>
              <w:rPr>
                <w:rFonts w:ascii="仿宋_GB2312" w:eastAsia="仿宋_GB2312"/>
                <w:sz w:val="24"/>
              </w:rPr>
            </w:pPr>
            <w:r w:rsidRPr="001F126C">
              <w:rPr>
                <w:rFonts w:ascii="仿宋_GB2312" w:eastAsia="仿宋_GB2312"/>
                <w:sz w:val="24"/>
              </w:rPr>
              <w:t>b) 应与选定的外包运维服务商签订相关的协议，明确约定外包运维的范围、工作内容；</w:t>
            </w:r>
          </w:p>
          <w:p w14:paraId="29140F9A" w14:textId="77777777" w:rsidR="00270EE0" w:rsidRPr="001F126C" w:rsidRDefault="00270EE0" w:rsidP="005B6E9F">
            <w:pPr>
              <w:rPr>
                <w:rFonts w:ascii="仿宋_GB2312" w:eastAsia="仿宋_GB2312"/>
                <w:sz w:val="24"/>
              </w:rPr>
            </w:pPr>
            <w:r w:rsidRPr="001F126C">
              <w:rPr>
                <w:rFonts w:ascii="仿宋_GB2312" w:eastAsia="仿宋_GB2312"/>
                <w:sz w:val="24"/>
              </w:rPr>
              <w:t xml:space="preserve">c) 应保证选择的外包运维服务商在技术和管理方面均应具有按照等级保护要求开展安全运维工作的能力，并将能力要求在签订的协议中明确； </w:t>
            </w:r>
          </w:p>
          <w:p w14:paraId="01A762E3" w14:textId="77777777" w:rsidR="00270EE0" w:rsidRPr="001F126C" w:rsidRDefault="00270EE0" w:rsidP="005B6E9F">
            <w:pPr>
              <w:rPr>
                <w:rFonts w:ascii="仿宋_GB2312" w:eastAsia="仿宋_GB2312"/>
                <w:sz w:val="24"/>
              </w:rPr>
            </w:pPr>
            <w:r w:rsidRPr="001F126C">
              <w:rPr>
                <w:rFonts w:ascii="仿宋_GB2312" w:eastAsia="仿宋_GB2312"/>
                <w:sz w:val="24"/>
              </w:rPr>
              <w:t>d) 应在与外包运维服务商签订的协议中明确所有相关的安全要求，如可能涉及对敏感信息的访问、处理、存储要求，对 IT 基础设施中断服务的应急保障要求等。</w:t>
            </w:r>
          </w:p>
        </w:tc>
      </w:tr>
    </w:tbl>
    <w:p w14:paraId="675E84A1" w14:textId="77777777" w:rsidR="00270EE0" w:rsidRPr="00FE12D8" w:rsidRDefault="00270EE0" w:rsidP="00270EE0">
      <w:pPr>
        <w:ind w:rightChars="-27" w:right="-57"/>
        <w:rPr>
          <w:rFonts w:ascii="仿宋_GB2312" w:eastAsia="仿宋_GB2312" w:hAnsi="黑体"/>
          <w:sz w:val="28"/>
          <w:szCs w:val="28"/>
        </w:rPr>
      </w:pPr>
    </w:p>
    <w:p w14:paraId="3012F8B5" w14:textId="77777777" w:rsidR="00270EE0" w:rsidRPr="00270EE0" w:rsidRDefault="00270EE0" w:rsidP="002F3C19">
      <w:pPr>
        <w:ind w:rightChars="-27" w:right="-57"/>
        <w:rPr>
          <w:rFonts w:ascii="仿宋_GB2312" w:eastAsia="仿宋_GB2312" w:hAnsi="黑体"/>
          <w:sz w:val="24"/>
          <w:szCs w:val="28"/>
        </w:rPr>
      </w:pPr>
    </w:p>
    <w:sectPr w:rsidR="00270EE0" w:rsidRPr="00270EE0" w:rsidSect="002F3C19">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0FA1" w14:textId="77777777" w:rsidR="006C4B6E" w:rsidRDefault="006C4B6E" w:rsidP="0093596B">
      <w:r>
        <w:separator/>
      </w:r>
    </w:p>
  </w:endnote>
  <w:endnote w:type="continuationSeparator" w:id="0">
    <w:p w14:paraId="5F7A5411" w14:textId="77777777" w:rsidR="006C4B6E" w:rsidRDefault="006C4B6E" w:rsidP="009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FC3D" w14:textId="77777777" w:rsidR="006C4B6E" w:rsidRDefault="006C4B6E" w:rsidP="0093596B">
      <w:r>
        <w:separator/>
      </w:r>
    </w:p>
  </w:footnote>
  <w:footnote w:type="continuationSeparator" w:id="0">
    <w:p w14:paraId="419FB261" w14:textId="77777777" w:rsidR="006C4B6E" w:rsidRDefault="006C4B6E" w:rsidP="0093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C4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B90EA4"/>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A63A1C"/>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523757"/>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7C6DC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615F42"/>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D23DEA"/>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AB0557"/>
    <w:multiLevelType w:val="hybridMultilevel"/>
    <w:tmpl w:val="0908C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44735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544B49"/>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933AD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E26F4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C3E3A38"/>
    <w:multiLevelType w:val="hybridMultilevel"/>
    <w:tmpl w:val="4C942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3"/>
  </w:num>
  <w:num w:numId="4">
    <w:abstractNumId w:val="6"/>
  </w:num>
  <w:num w:numId="5">
    <w:abstractNumId w:val="12"/>
  </w:num>
  <w:num w:numId="6">
    <w:abstractNumId w:val="7"/>
  </w:num>
  <w:num w:numId="7">
    <w:abstractNumId w:val="2"/>
  </w:num>
  <w:num w:numId="8">
    <w:abstractNumId w:val="1"/>
  </w:num>
  <w:num w:numId="9">
    <w:abstractNumId w:val="5"/>
  </w:num>
  <w:num w:numId="10">
    <w:abstractNumId w:val="11"/>
  </w:num>
  <w:num w:numId="11">
    <w:abstractNumId w:val="4"/>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36"/>
    <w:rsid w:val="000030A8"/>
    <w:rsid w:val="00003F47"/>
    <w:rsid w:val="00004915"/>
    <w:rsid w:val="00004DEC"/>
    <w:rsid w:val="0000557E"/>
    <w:rsid w:val="000101B1"/>
    <w:rsid w:val="00010352"/>
    <w:rsid w:val="0001240A"/>
    <w:rsid w:val="000126E7"/>
    <w:rsid w:val="000138AC"/>
    <w:rsid w:val="0001470A"/>
    <w:rsid w:val="00025382"/>
    <w:rsid w:val="0003330D"/>
    <w:rsid w:val="00034DF1"/>
    <w:rsid w:val="00046381"/>
    <w:rsid w:val="000468D8"/>
    <w:rsid w:val="00051AAB"/>
    <w:rsid w:val="00054251"/>
    <w:rsid w:val="000542BB"/>
    <w:rsid w:val="000551B9"/>
    <w:rsid w:val="0005636F"/>
    <w:rsid w:val="000570A2"/>
    <w:rsid w:val="000650F8"/>
    <w:rsid w:val="0006733F"/>
    <w:rsid w:val="00072D2E"/>
    <w:rsid w:val="00075E3B"/>
    <w:rsid w:val="000840AC"/>
    <w:rsid w:val="00084C05"/>
    <w:rsid w:val="00084CBC"/>
    <w:rsid w:val="0009273D"/>
    <w:rsid w:val="00096895"/>
    <w:rsid w:val="0009689A"/>
    <w:rsid w:val="000A10CE"/>
    <w:rsid w:val="000A44EF"/>
    <w:rsid w:val="000A7692"/>
    <w:rsid w:val="000B03A2"/>
    <w:rsid w:val="000B2FF7"/>
    <w:rsid w:val="000B6CEA"/>
    <w:rsid w:val="000C0F7F"/>
    <w:rsid w:val="000C3021"/>
    <w:rsid w:val="000D148C"/>
    <w:rsid w:val="000D4DC7"/>
    <w:rsid w:val="000D64D0"/>
    <w:rsid w:val="000E0C40"/>
    <w:rsid w:val="000E247F"/>
    <w:rsid w:val="000E2D2E"/>
    <w:rsid w:val="000E6D1F"/>
    <w:rsid w:val="000F1F1D"/>
    <w:rsid w:val="000F235F"/>
    <w:rsid w:val="000F29D0"/>
    <w:rsid w:val="00102D1D"/>
    <w:rsid w:val="00104E9E"/>
    <w:rsid w:val="00110FBB"/>
    <w:rsid w:val="00114FDB"/>
    <w:rsid w:val="00115362"/>
    <w:rsid w:val="001173D6"/>
    <w:rsid w:val="001223FB"/>
    <w:rsid w:val="00123287"/>
    <w:rsid w:val="001242D9"/>
    <w:rsid w:val="00124E59"/>
    <w:rsid w:val="00137E20"/>
    <w:rsid w:val="0014156F"/>
    <w:rsid w:val="00147345"/>
    <w:rsid w:val="001636DA"/>
    <w:rsid w:val="00172438"/>
    <w:rsid w:val="00173738"/>
    <w:rsid w:val="00176E19"/>
    <w:rsid w:val="00177EB9"/>
    <w:rsid w:val="0018218A"/>
    <w:rsid w:val="00191A00"/>
    <w:rsid w:val="00192658"/>
    <w:rsid w:val="00194FB5"/>
    <w:rsid w:val="00196669"/>
    <w:rsid w:val="0019767E"/>
    <w:rsid w:val="001A483D"/>
    <w:rsid w:val="001A5021"/>
    <w:rsid w:val="001A5040"/>
    <w:rsid w:val="001B0C1E"/>
    <w:rsid w:val="001B358F"/>
    <w:rsid w:val="001C163D"/>
    <w:rsid w:val="001C1DFD"/>
    <w:rsid w:val="001C29D5"/>
    <w:rsid w:val="001C3B03"/>
    <w:rsid w:val="001D0F0E"/>
    <w:rsid w:val="001D2B22"/>
    <w:rsid w:val="001D42C2"/>
    <w:rsid w:val="001D77BA"/>
    <w:rsid w:val="001F0268"/>
    <w:rsid w:val="001F2A36"/>
    <w:rsid w:val="001F30F0"/>
    <w:rsid w:val="00200785"/>
    <w:rsid w:val="002140FA"/>
    <w:rsid w:val="002201DE"/>
    <w:rsid w:val="0023411C"/>
    <w:rsid w:val="00240511"/>
    <w:rsid w:val="00240EBC"/>
    <w:rsid w:val="00241229"/>
    <w:rsid w:val="00244484"/>
    <w:rsid w:val="002469D3"/>
    <w:rsid w:val="00252230"/>
    <w:rsid w:val="002571BD"/>
    <w:rsid w:val="00267B24"/>
    <w:rsid w:val="00270EE0"/>
    <w:rsid w:val="00277261"/>
    <w:rsid w:val="00277B96"/>
    <w:rsid w:val="00277EBA"/>
    <w:rsid w:val="00285DE9"/>
    <w:rsid w:val="002861D9"/>
    <w:rsid w:val="00287233"/>
    <w:rsid w:val="00291C8A"/>
    <w:rsid w:val="0029395F"/>
    <w:rsid w:val="002B1D42"/>
    <w:rsid w:val="002B6782"/>
    <w:rsid w:val="002B749A"/>
    <w:rsid w:val="002C31CA"/>
    <w:rsid w:val="002C5C00"/>
    <w:rsid w:val="002D3CF0"/>
    <w:rsid w:val="002D532D"/>
    <w:rsid w:val="002E6213"/>
    <w:rsid w:val="002E68EA"/>
    <w:rsid w:val="002F1334"/>
    <w:rsid w:val="002F2A22"/>
    <w:rsid w:val="002F3C19"/>
    <w:rsid w:val="002F6BA1"/>
    <w:rsid w:val="003032B2"/>
    <w:rsid w:val="003129F6"/>
    <w:rsid w:val="00313C06"/>
    <w:rsid w:val="0031490D"/>
    <w:rsid w:val="00322EDD"/>
    <w:rsid w:val="00325C79"/>
    <w:rsid w:val="0033154F"/>
    <w:rsid w:val="00343081"/>
    <w:rsid w:val="00345BED"/>
    <w:rsid w:val="00345CDD"/>
    <w:rsid w:val="003462C4"/>
    <w:rsid w:val="00350A43"/>
    <w:rsid w:val="00354AE9"/>
    <w:rsid w:val="003629C7"/>
    <w:rsid w:val="0037259D"/>
    <w:rsid w:val="00375757"/>
    <w:rsid w:val="00380F39"/>
    <w:rsid w:val="00382A8C"/>
    <w:rsid w:val="00384B13"/>
    <w:rsid w:val="0039138D"/>
    <w:rsid w:val="003B0D92"/>
    <w:rsid w:val="003B4C31"/>
    <w:rsid w:val="003B64A3"/>
    <w:rsid w:val="003B77D4"/>
    <w:rsid w:val="003C4264"/>
    <w:rsid w:val="003C5116"/>
    <w:rsid w:val="003C5763"/>
    <w:rsid w:val="003C58D9"/>
    <w:rsid w:val="003C5FF0"/>
    <w:rsid w:val="003D04EA"/>
    <w:rsid w:val="003D231E"/>
    <w:rsid w:val="003D23E2"/>
    <w:rsid w:val="003D2693"/>
    <w:rsid w:val="003D4376"/>
    <w:rsid w:val="003E390B"/>
    <w:rsid w:val="003F22DE"/>
    <w:rsid w:val="003F3087"/>
    <w:rsid w:val="0040082A"/>
    <w:rsid w:val="00401BA6"/>
    <w:rsid w:val="00402C65"/>
    <w:rsid w:val="0040395C"/>
    <w:rsid w:val="004056C3"/>
    <w:rsid w:val="00406D34"/>
    <w:rsid w:val="004076A5"/>
    <w:rsid w:val="00410990"/>
    <w:rsid w:val="00410A68"/>
    <w:rsid w:val="00411BC6"/>
    <w:rsid w:val="004248BC"/>
    <w:rsid w:val="00433412"/>
    <w:rsid w:val="004353AD"/>
    <w:rsid w:val="004547C5"/>
    <w:rsid w:val="004573B1"/>
    <w:rsid w:val="004637C0"/>
    <w:rsid w:val="00467632"/>
    <w:rsid w:val="00472194"/>
    <w:rsid w:val="00483EF3"/>
    <w:rsid w:val="004B2959"/>
    <w:rsid w:val="004B4B2D"/>
    <w:rsid w:val="004B7C04"/>
    <w:rsid w:val="004C4F2D"/>
    <w:rsid w:val="004C520C"/>
    <w:rsid w:val="004C7A6A"/>
    <w:rsid w:val="004D0AD0"/>
    <w:rsid w:val="004D3A25"/>
    <w:rsid w:val="004D50F4"/>
    <w:rsid w:val="004D52D3"/>
    <w:rsid w:val="004E0700"/>
    <w:rsid w:val="004F39B0"/>
    <w:rsid w:val="004F3B65"/>
    <w:rsid w:val="00503261"/>
    <w:rsid w:val="00505B2D"/>
    <w:rsid w:val="00505B98"/>
    <w:rsid w:val="00512ED4"/>
    <w:rsid w:val="00516674"/>
    <w:rsid w:val="00516B0C"/>
    <w:rsid w:val="005229A7"/>
    <w:rsid w:val="00526EE3"/>
    <w:rsid w:val="00535841"/>
    <w:rsid w:val="00536B25"/>
    <w:rsid w:val="00544AC4"/>
    <w:rsid w:val="00544C40"/>
    <w:rsid w:val="00546D69"/>
    <w:rsid w:val="00551295"/>
    <w:rsid w:val="00553859"/>
    <w:rsid w:val="005542F0"/>
    <w:rsid w:val="005565B0"/>
    <w:rsid w:val="00557C41"/>
    <w:rsid w:val="00557CAC"/>
    <w:rsid w:val="005613A0"/>
    <w:rsid w:val="00562647"/>
    <w:rsid w:val="0056393D"/>
    <w:rsid w:val="00571AF7"/>
    <w:rsid w:val="00575E23"/>
    <w:rsid w:val="00581685"/>
    <w:rsid w:val="00582B72"/>
    <w:rsid w:val="005832C1"/>
    <w:rsid w:val="005843B0"/>
    <w:rsid w:val="00586445"/>
    <w:rsid w:val="005967E5"/>
    <w:rsid w:val="005974A6"/>
    <w:rsid w:val="005B0B68"/>
    <w:rsid w:val="005B4D52"/>
    <w:rsid w:val="005B77E8"/>
    <w:rsid w:val="005D37F9"/>
    <w:rsid w:val="005D3EF3"/>
    <w:rsid w:val="005D75F8"/>
    <w:rsid w:val="005E0446"/>
    <w:rsid w:val="005E1436"/>
    <w:rsid w:val="005E5883"/>
    <w:rsid w:val="005E7109"/>
    <w:rsid w:val="0060084A"/>
    <w:rsid w:val="00603AF2"/>
    <w:rsid w:val="00604946"/>
    <w:rsid w:val="00605737"/>
    <w:rsid w:val="0060651E"/>
    <w:rsid w:val="0061017F"/>
    <w:rsid w:val="00611606"/>
    <w:rsid w:val="00615A53"/>
    <w:rsid w:val="00615CAE"/>
    <w:rsid w:val="0062141D"/>
    <w:rsid w:val="00623EE2"/>
    <w:rsid w:val="00627DF0"/>
    <w:rsid w:val="00631455"/>
    <w:rsid w:val="0063445D"/>
    <w:rsid w:val="0063582E"/>
    <w:rsid w:val="00636013"/>
    <w:rsid w:val="00646EEC"/>
    <w:rsid w:val="00651473"/>
    <w:rsid w:val="0065235D"/>
    <w:rsid w:val="006526E4"/>
    <w:rsid w:val="006567FF"/>
    <w:rsid w:val="006573DD"/>
    <w:rsid w:val="00663134"/>
    <w:rsid w:val="006633A5"/>
    <w:rsid w:val="0066420A"/>
    <w:rsid w:val="00665500"/>
    <w:rsid w:val="006658DC"/>
    <w:rsid w:val="00666846"/>
    <w:rsid w:val="006769AD"/>
    <w:rsid w:val="006831F6"/>
    <w:rsid w:val="00691E6B"/>
    <w:rsid w:val="006924CB"/>
    <w:rsid w:val="00693812"/>
    <w:rsid w:val="00694306"/>
    <w:rsid w:val="00694CE1"/>
    <w:rsid w:val="006A4CAB"/>
    <w:rsid w:val="006A728E"/>
    <w:rsid w:val="006B0ECE"/>
    <w:rsid w:val="006B7ACF"/>
    <w:rsid w:val="006B7CC6"/>
    <w:rsid w:val="006C2CF2"/>
    <w:rsid w:val="006C443D"/>
    <w:rsid w:val="006C4B6E"/>
    <w:rsid w:val="006C6201"/>
    <w:rsid w:val="006C6930"/>
    <w:rsid w:val="006D7085"/>
    <w:rsid w:val="006D7B37"/>
    <w:rsid w:val="006E02C9"/>
    <w:rsid w:val="006E1C95"/>
    <w:rsid w:val="006E2080"/>
    <w:rsid w:val="006E421E"/>
    <w:rsid w:val="006F625C"/>
    <w:rsid w:val="00707295"/>
    <w:rsid w:val="00710D8B"/>
    <w:rsid w:val="00722F31"/>
    <w:rsid w:val="00730EB8"/>
    <w:rsid w:val="00735D3A"/>
    <w:rsid w:val="007369A4"/>
    <w:rsid w:val="007408F0"/>
    <w:rsid w:val="0074329D"/>
    <w:rsid w:val="0074676D"/>
    <w:rsid w:val="007504B1"/>
    <w:rsid w:val="00751155"/>
    <w:rsid w:val="0075217E"/>
    <w:rsid w:val="00760581"/>
    <w:rsid w:val="00762CB7"/>
    <w:rsid w:val="0076366E"/>
    <w:rsid w:val="00763B22"/>
    <w:rsid w:val="00772879"/>
    <w:rsid w:val="00781725"/>
    <w:rsid w:val="00782539"/>
    <w:rsid w:val="007948F5"/>
    <w:rsid w:val="007A0F9A"/>
    <w:rsid w:val="007A2F55"/>
    <w:rsid w:val="007A3C42"/>
    <w:rsid w:val="007A45DE"/>
    <w:rsid w:val="007A48CE"/>
    <w:rsid w:val="007A5752"/>
    <w:rsid w:val="007A7807"/>
    <w:rsid w:val="007B6D34"/>
    <w:rsid w:val="007C6C27"/>
    <w:rsid w:val="007D21C9"/>
    <w:rsid w:val="007D6FE0"/>
    <w:rsid w:val="007F07B1"/>
    <w:rsid w:val="007F0BD3"/>
    <w:rsid w:val="007F2A98"/>
    <w:rsid w:val="00802FEE"/>
    <w:rsid w:val="008037C4"/>
    <w:rsid w:val="00805D89"/>
    <w:rsid w:val="00816336"/>
    <w:rsid w:val="00822CF1"/>
    <w:rsid w:val="00823BDB"/>
    <w:rsid w:val="00827FBE"/>
    <w:rsid w:val="00830DF4"/>
    <w:rsid w:val="00843702"/>
    <w:rsid w:val="0084472C"/>
    <w:rsid w:val="00845C86"/>
    <w:rsid w:val="00845D00"/>
    <w:rsid w:val="00865A80"/>
    <w:rsid w:val="00870E7E"/>
    <w:rsid w:val="0087111E"/>
    <w:rsid w:val="00876047"/>
    <w:rsid w:val="00877999"/>
    <w:rsid w:val="0088271F"/>
    <w:rsid w:val="00886852"/>
    <w:rsid w:val="008912D5"/>
    <w:rsid w:val="00892D18"/>
    <w:rsid w:val="008A316F"/>
    <w:rsid w:val="008A549B"/>
    <w:rsid w:val="008A68B4"/>
    <w:rsid w:val="008B06B0"/>
    <w:rsid w:val="008B35D1"/>
    <w:rsid w:val="008C7475"/>
    <w:rsid w:val="008C7492"/>
    <w:rsid w:val="008D3C05"/>
    <w:rsid w:val="008D5E98"/>
    <w:rsid w:val="008E05D6"/>
    <w:rsid w:val="008E46A2"/>
    <w:rsid w:val="008F1325"/>
    <w:rsid w:val="008F1AA1"/>
    <w:rsid w:val="008F1E23"/>
    <w:rsid w:val="008F542E"/>
    <w:rsid w:val="008F6958"/>
    <w:rsid w:val="009003A3"/>
    <w:rsid w:val="009006A6"/>
    <w:rsid w:val="0092474B"/>
    <w:rsid w:val="009262B2"/>
    <w:rsid w:val="00930506"/>
    <w:rsid w:val="00931DEB"/>
    <w:rsid w:val="00932D02"/>
    <w:rsid w:val="00934369"/>
    <w:rsid w:val="0093596B"/>
    <w:rsid w:val="00942C42"/>
    <w:rsid w:val="00944DD7"/>
    <w:rsid w:val="009461E2"/>
    <w:rsid w:val="00952BDA"/>
    <w:rsid w:val="00954ED7"/>
    <w:rsid w:val="00955E7D"/>
    <w:rsid w:val="00964CF0"/>
    <w:rsid w:val="00966D40"/>
    <w:rsid w:val="009710A1"/>
    <w:rsid w:val="00971E24"/>
    <w:rsid w:val="00973A55"/>
    <w:rsid w:val="00974218"/>
    <w:rsid w:val="00974E0D"/>
    <w:rsid w:val="009768C0"/>
    <w:rsid w:val="00987065"/>
    <w:rsid w:val="00987467"/>
    <w:rsid w:val="00991701"/>
    <w:rsid w:val="00991931"/>
    <w:rsid w:val="00992C9E"/>
    <w:rsid w:val="009A6BFD"/>
    <w:rsid w:val="009B1477"/>
    <w:rsid w:val="009B2769"/>
    <w:rsid w:val="009C2600"/>
    <w:rsid w:val="009C3F78"/>
    <w:rsid w:val="009E081A"/>
    <w:rsid w:val="009E2032"/>
    <w:rsid w:val="009E5741"/>
    <w:rsid w:val="009F1CBD"/>
    <w:rsid w:val="00A00984"/>
    <w:rsid w:val="00A0722E"/>
    <w:rsid w:val="00A150F7"/>
    <w:rsid w:val="00A156A8"/>
    <w:rsid w:val="00A233F6"/>
    <w:rsid w:val="00A27C8E"/>
    <w:rsid w:val="00A307E0"/>
    <w:rsid w:val="00A32C1E"/>
    <w:rsid w:val="00A3498E"/>
    <w:rsid w:val="00A3702E"/>
    <w:rsid w:val="00A41796"/>
    <w:rsid w:val="00A422D1"/>
    <w:rsid w:val="00A46C68"/>
    <w:rsid w:val="00A53C2C"/>
    <w:rsid w:val="00A609B2"/>
    <w:rsid w:val="00A6449B"/>
    <w:rsid w:val="00A659A2"/>
    <w:rsid w:val="00A72D12"/>
    <w:rsid w:val="00A7607D"/>
    <w:rsid w:val="00A84B68"/>
    <w:rsid w:val="00A914FD"/>
    <w:rsid w:val="00A91CDD"/>
    <w:rsid w:val="00A92ADD"/>
    <w:rsid w:val="00A953F4"/>
    <w:rsid w:val="00A9762F"/>
    <w:rsid w:val="00A97767"/>
    <w:rsid w:val="00AA0BA9"/>
    <w:rsid w:val="00AA125D"/>
    <w:rsid w:val="00AA4ED7"/>
    <w:rsid w:val="00AA7010"/>
    <w:rsid w:val="00AB175F"/>
    <w:rsid w:val="00AB277C"/>
    <w:rsid w:val="00AB5C14"/>
    <w:rsid w:val="00AC2664"/>
    <w:rsid w:val="00AC52F9"/>
    <w:rsid w:val="00AD043B"/>
    <w:rsid w:val="00AD5B25"/>
    <w:rsid w:val="00AF504A"/>
    <w:rsid w:val="00B04945"/>
    <w:rsid w:val="00B051B0"/>
    <w:rsid w:val="00B07C7F"/>
    <w:rsid w:val="00B11931"/>
    <w:rsid w:val="00B14FAF"/>
    <w:rsid w:val="00B16457"/>
    <w:rsid w:val="00B221C7"/>
    <w:rsid w:val="00B246CF"/>
    <w:rsid w:val="00B24F6C"/>
    <w:rsid w:val="00B26DAA"/>
    <w:rsid w:val="00B274A7"/>
    <w:rsid w:val="00B275D8"/>
    <w:rsid w:val="00B30267"/>
    <w:rsid w:val="00B31CE8"/>
    <w:rsid w:val="00B32198"/>
    <w:rsid w:val="00B32587"/>
    <w:rsid w:val="00B353B7"/>
    <w:rsid w:val="00B401F1"/>
    <w:rsid w:val="00B404D0"/>
    <w:rsid w:val="00B426FD"/>
    <w:rsid w:val="00B44F6B"/>
    <w:rsid w:val="00B47804"/>
    <w:rsid w:val="00B51EF1"/>
    <w:rsid w:val="00B57F9C"/>
    <w:rsid w:val="00B63904"/>
    <w:rsid w:val="00B67F8B"/>
    <w:rsid w:val="00B7636B"/>
    <w:rsid w:val="00B769F3"/>
    <w:rsid w:val="00B77646"/>
    <w:rsid w:val="00B823BA"/>
    <w:rsid w:val="00B91AD4"/>
    <w:rsid w:val="00B92375"/>
    <w:rsid w:val="00B95CE5"/>
    <w:rsid w:val="00B96F39"/>
    <w:rsid w:val="00B97A2B"/>
    <w:rsid w:val="00BA1594"/>
    <w:rsid w:val="00BA1966"/>
    <w:rsid w:val="00BA6257"/>
    <w:rsid w:val="00BB1186"/>
    <w:rsid w:val="00BB3CCD"/>
    <w:rsid w:val="00BB4CA4"/>
    <w:rsid w:val="00BC04B5"/>
    <w:rsid w:val="00BC0DCD"/>
    <w:rsid w:val="00BC1A5B"/>
    <w:rsid w:val="00BC4CAD"/>
    <w:rsid w:val="00BC5CCE"/>
    <w:rsid w:val="00BD2E36"/>
    <w:rsid w:val="00BD5A27"/>
    <w:rsid w:val="00BD5CB4"/>
    <w:rsid w:val="00BF66A8"/>
    <w:rsid w:val="00C046C9"/>
    <w:rsid w:val="00C31986"/>
    <w:rsid w:val="00C3381F"/>
    <w:rsid w:val="00C400DD"/>
    <w:rsid w:val="00C44EB0"/>
    <w:rsid w:val="00C46CE0"/>
    <w:rsid w:val="00C51C97"/>
    <w:rsid w:val="00C544E9"/>
    <w:rsid w:val="00C57145"/>
    <w:rsid w:val="00C62605"/>
    <w:rsid w:val="00C66A75"/>
    <w:rsid w:val="00C705D7"/>
    <w:rsid w:val="00C75BD6"/>
    <w:rsid w:val="00C823D4"/>
    <w:rsid w:val="00C828E0"/>
    <w:rsid w:val="00C82F7C"/>
    <w:rsid w:val="00C830D9"/>
    <w:rsid w:val="00C847EE"/>
    <w:rsid w:val="00C87539"/>
    <w:rsid w:val="00C921AA"/>
    <w:rsid w:val="00C921D8"/>
    <w:rsid w:val="00C9250E"/>
    <w:rsid w:val="00C9288E"/>
    <w:rsid w:val="00C940D6"/>
    <w:rsid w:val="00C94BE5"/>
    <w:rsid w:val="00C9741F"/>
    <w:rsid w:val="00CA7A44"/>
    <w:rsid w:val="00CB23AB"/>
    <w:rsid w:val="00CB57DC"/>
    <w:rsid w:val="00CC05C0"/>
    <w:rsid w:val="00CD0B3F"/>
    <w:rsid w:val="00CE197A"/>
    <w:rsid w:val="00CE27A3"/>
    <w:rsid w:val="00CE5AF1"/>
    <w:rsid w:val="00D0436A"/>
    <w:rsid w:val="00D04B8E"/>
    <w:rsid w:val="00D06F56"/>
    <w:rsid w:val="00D2115C"/>
    <w:rsid w:val="00D22B29"/>
    <w:rsid w:val="00D367DF"/>
    <w:rsid w:val="00D3769D"/>
    <w:rsid w:val="00D37A06"/>
    <w:rsid w:val="00D43BA6"/>
    <w:rsid w:val="00D46323"/>
    <w:rsid w:val="00D4649F"/>
    <w:rsid w:val="00D54A81"/>
    <w:rsid w:val="00D5717C"/>
    <w:rsid w:val="00D5791A"/>
    <w:rsid w:val="00D57FA8"/>
    <w:rsid w:val="00D6015E"/>
    <w:rsid w:val="00D65255"/>
    <w:rsid w:val="00D6552E"/>
    <w:rsid w:val="00D711BE"/>
    <w:rsid w:val="00D81B83"/>
    <w:rsid w:val="00D81F48"/>
    <w:rsid w:val="00D85B4C"/>
    <w:rsid w:val="00D879C6"/>
    <w:rsid w:val="00D91D77"/>
    <w:rsid w:val="00D91E65"/>
    <w:rsid w:val="00DA24ED"/>
    <w:rsid w:val="00DA48DF"/>
    <w:rsid w:val="00DB0953"/>
    <w:rsid w:val="00DB491C"/>
    <w:rsid w:val="00DB6B84"/>
    <w:rsid w:val="00DB6E47"/>
    <w:rsid w:val="00DC0C41"/>
    <w:rsid w:val="00DC29A2"/>
    <w:rsid w:val="00DC33EA"/>
    <w:rsid w:val="00DC4FA1"/>
    <w:rsid w:val="00DC51B7"/>
    <w:rsid w:val="00DD428C"/>
    <w:rsid w:val="00DD53CF"/>
    <w:rsid w:val="00DD716A"/>
    <w:rsid w:val="00DE26AA"/>
    <w:rsid w:val="00DE5944"/>
    <w:rsid w:val="00DE7E28"/>
    <w:rsid w:val="00DF78AF"/>
    <w:rsid w:val="00E032D0"/>
    <w:rsid w:val="00E32228"/>
    <w:rsid w:val="00E367B5"/>
    <w:rsid w:val="00E512CD"/>
    <w:rsid w:val="00E53728"/>
    <w:rsid w:val="00E64DCB"/>
    <w:rsid w:val="00E726F9"/>
    <w:rsid w:val="00E8312A"/>
    <w:rsid w:val="00E84088"/>
    <w:rsid w:val="00E92CB7"/>
    <w:rsid w:val="00EA18BA"/>
    <w:rsid w:val="00EA224B"/>
    <w:rsid w:val="00EB7630"/>
    <w:rsid w:val="00EC143C"/>
    <w:rsid w:val="00ED1F7E"/>
    <w:rsid w:val="00ED266B"/>
    <w:rsid w:val="00ED4AAD"/>
    <w:rsid w:val="00ED641D"/>
    <w:rsid w:val="00EE11AE"/>
    <w:rsid w:val="00EE26B1"/>
    <w:rsid w:val="00EE42F9"/>
    <w:rsid w:val="00EE5B82"/>
    <w:rsid w:val="00EF2837"/>
    <w:rsid w:val="00EF4D0A"/>
    <w:rsid w:val="00EF4D5A"/>
    <w:rsid w:val="00F04C6D"/>
    <w:rsid w:val="00F15378"/>
    <w:rsid w:val="00F16565"/>
    <w:rsid w:val="00F17CF5"/>
    <w:rsid w:val="00F202B8"/>
    <w:rsid w:val="00F2067E"/>
    <w:rsid w:val="00F21546"/>
    <w:rsid w:val="00F21F67"/>
    <w:rsid w:val="00F24742"/>
    <w:rsid w:val="00F36CBC"/>
    <w:rsid w:val="00F37AB7"/>
    <w:rsid w:val="00F401E5"/>
    <w:rsid w:val="00F4480A"/>
    <w:rsid w:val="00F449A9"/>
    <w:rsid w:val="00F54786"/>
    <w:rsid w:val="00F54D21"/>
    <w:rsid w:val="00F65BA5"/>
    <w:rsid w:val="00F67DEE"/>
    <w:rsid w:val="00F70521"/>
    <w:rsid w:val="00F70C44"/>
    <w:rsid w:val="00F71422"/>
    <w:rsid w:val="00F7302C"/>
    <w:rsid w:val="00F75F2F"/>
    <w:rsid w:val="00F76566"/>
    <w:rsid w:val="00F7728C"/>
    <w:rsid w:val="00F80396"/>
    <w:rsid w:val="00F8462C"/>
    <w:rsid w:val="00F87E11"/>
    <w:rsid w:val="00F924DF"/>
    <w:rsid w:val="00F94AAD"/>
    <w:rsid w:val="00F96D73"/>
    <w:rsid w:val="00FA0C37"/>
    <w:rsid w:val="00FA1883"/>
    <w:rsid w:val="00FA314F"/>
    <w:rsid w:val="00FA5058"/>
    <w:rsid w:val="00FB2164"/>
    <w:rsid w:val="00FB55BD"/>
    <w:rsid w:val="00FC74CC"/>
    <w:rsid w:val="00FD1732"/>
    <w:rsid w:val="00FD3B03"/>
    <w:rsid w:val="00FD4FDD"/>
    <w:rsid w:val="00FE3601"/>
    <w:rsid w:val="00FE7AF1"/>
    <w:rsid w:val="00FF2472"/>
    <w:rsid w:val="00FF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5732C"/>
  <w15:docId w15:val="{4883C705-CAFC-41C7-A89C-F3D44560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a4"/>
    <w:uiPriority w:val="34"/>
    <w:qFormat/>
    <w:rsid w:val="005E7109"/>
    <w:pPr>
      <w:ind w:firstLineChars="200" w:firstLine="420"/>
    </w:pPr>
  </w:style>
  <w:style w:type="paragraph" w:styleId="a5">
    <w:name w:val="header"/>
    <w:basedOn w:val="a"/>
    <w:link w:val="a6"/>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596B"/>
    <w:rPr>
      <w:sz w:val="18"/>
      <w:szCs w:val="18"/>
    </w:rPr>
  </w:style>
  <w:style w:type="paragraph" w:styleId="a7">
    <w:name w:val="footer"/>
    <w:basedOn w:val="a"/>
    <w:link w:val="a8"/>
    <w:uiPriority w:val="99"/>
    <w:unhideWhenUsed/>
    <w:rsid w:val="0093596B"/>
    <w:pPr>
      <w:tabs>
        <w:tab w:val="center" w:pos="4153"/>
        <w:tab w:val="right" w:pos="8306"/>
      </w:tabs>
      <w:snapToGrid w:val="0"/>
      <w:jc w:val="left"/>
    </w:pPr>
    <w:rPr>
      <w:sz w:val="18"/>
      <w:szCs w:val="18"/>
    </w:rPr>
  </w:style>
  <w:style w:type="character" w:customStyle="1" w:styleId="a8">
    <w:name w:val="页脚 字符"/>
    <w:basedOn w:val="a0"/>
    <w:link w:val="a7"/>
    <w:uiPriority w:val="99"/>
    <w:rsid w:val="0093596B"/>
    <w:rPr>
      <w:sz w:val="18"/>
      <w:szCs w:val="18"/>
    </w:rPr>
  </w:style>
  <w:style w:type="paragraph" w:styleId="a9">
    <w:name w:val="Balloon Text"/>
    <w:basedOn w:val="a"/>
    <w:link w:val="aa"/>
    <w:uiPriority w:val="99"/>
    <w:semiHidden/>
    <w:unhideWhenUsed/>
    <w:rsid w:val="00C94BE5"/>
    <w:rPr>
      <w:sz w:val="18"/>
      <w:szCs w:val="18"/>
    </w:rPr>
  </w:style>
  <w:style w:type="character" w:customStyle="1" w:styleId="aa">
    <w:name w:val="批注框文本 字符"/>
    <w:basedOn w:val="a0"/>
    <w:link w:val="a9"/>
    <w:uiPriority w:val="99"/>
    <w:semiHidden/>
    <w:rsid w:val="00C94BE5"/>
    <w:rPr>
      <w:sz w:val="18"/>
      <w:szCs w:val="18"/>
    </w:rPr>
  </w:style>
  <w:style w:type="character" w:customStyle="1" w:styleId="10">
    <w:name w:val="标题 1 字符"/>
    <w:basedOn w:val="a0"/>
    <w:link w:val="1"/>
    <w:uiPriority w:val="9"/>
    <w:rsid w:val="00843702"/>
    <w:rPr>
      <w:b/>
      <w:bCs/>
      <w:kern w:val="44"/>
      <w:sz w:val="44"/>
      <w:szCs w:val="44"/>
    </w:rPr>
  </w:style>
  <w:style w:type="table" w:styleId="ab">
    <w:name w:val="Table Grid"/>
    <w:basedOn w:val="a1"/>
    <w:uiPriority w:val="59"/>
    <w:rsid w:val="0061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rsid w:val="00586445"/>
    <w:pPr>
      <w:ind w:left="200" w:hangingChars="200" w:hanging="200"/>
    </w:pPr>
    <w:rPr>
      <w:rFonts w:ascii="Times New Roman" w:eastAsia="宋体" w:hAnsi="Times New Roman" w:cs="Times New Roman"/>
      <w:sz w:val="24"/>
      <w:szCs w:val="20"/>
    </w:rPr>
  </w:style>
  <w:style w:type="character" w:customStyle="1" w:styleId="a4">
    <w:name w:val="列表段落 字符"/>
    <w:aliases w:val="编号 字符"/>
    <w:link w:val="a3"/>
    <w:uiPriority w:val="34"/>
    <w:qFormat/>
    <w:rsid w:val="008B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13</Pages>
  <Words>1798</Words>
  <Characters>10252</Characters>
  <Application>Microsoft Office Word</Application>
  <DocSecurity>0</DocSecurity>
  <Lines>85</Lines>
  <Paragraphs>24</Paragraphs>
  <ScaleCrop>false</ScaleCrop>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69</cp:revision>
  <cp:lastPrinted>2020-12-30T03:59:00Z</cp:lastPrinted>
  <dcterms:created xsi:type="dcterms:W3CDTF">2020-07-02T07:14:00Z</dcterms:created>
  <dcterms:modified xsi:type="dcterms:W3CDTF">2021-02-23T08:12:00Z</dcterms:modified>
</cp:coreProperties>
</file>