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4DD27" w14:textId="74405ADF" w:rsidR="00615A53" w:rsidRPr="000C78FE" w:rsidRDefault="004C7A6A" w:rsidP="000C78FE">
      <w:pPr>
        <w:ind w:rightChars="-27" w:right="-57"/>
        <w:jc w:val="center"/>
        <w:rPr>
          <w:rFonts w:ascii="方正小标宋简体" w:eastAsia="方正小标宋简体" w:hAnsi="黑体" w:hint="eastAsia"/>
          <w:sz w:val="44"/>
        </w:rPr>
      </w:pPr>
      <w:r>
        <w:rPr>
          <w:rFonts w:ascii="方正小标宋简体" w:eastAsia="方正小标宋简体" w:hAnsi="黑体" w:hint="eastAsia"/>
          <w:sz w:val="44"/>
        </w:rPr>
        <w:t>信息化项目</w:t>
      </w:r>
      <w:r w:rsidR="00172438">
        <w:rPr>
          <w:rFonts w:ascii="方正小标宋简体" w:eastAsia="方正小标宋简体" w:hAnsi="黑体" w:hint="eastAsia"/>
          <w:sz w:val="44"/>
        </w:rPr>
        <w:t>技术参数</w:t>
      </w:r>
      <w:r w:rsidR="00615A53" w:rsidRPr="00615A53">
        <w:rPr>
          <w:rFonts w:ascii="方正小标宋简体" w:eastAsia="方正小标宋简体" w:hAnsi="黑体" w:hint="eastAsia"/>
          <w:sz w:val="44"/>
        </w:rPr>
        <w:t>表</w:t>
      </w:r>
    </w:p>
    <w:tbl>
      <w:tblPr>
        <w:tblStyle w:val="ab"/>
        <w:tblW w:w="9046" w:type="dxa"/>
        <w:tblLook w:val="04A0" w:firstRow="1" w:lastRow="0" w:firstColumn="1" w:lastColumn="0" w:noHBand="0" w:noVBand="1"/>
      </w:tblPr>
      <w:tblGrid>
        <w:gridCol w:w="988"/>
        <w:gridCol w:w="507"/>
        <w:gridCol w:w="889"/>
        <w:gridCol w:w="1965"/>
        <w:gridCol w:w="1600"/>
        <w:gridCol w:w="1409"/>
        <w:gridCol w:w="1688"/>
      </w:tblGrid>
      <w:tr w:rsidR="00615A53" w14:paraId="57694FEF" w14:textId="77777777" w:rsidTr="000F2B89">
        <w:tc>
          <w:tcPr>
            <w:tcW w:w="1495" w:type="dxa"/>
            <w:gridSpan w:val="2"/>
          </w:tcPr>
          <w:p w14:paraId="7C44EBA5" w14:textId="77777777" w:rsidR="00615A53" w:rsidRPr="00615A53" w:rsidRDefault="00615A53" w:rsidP="00615A53">
            <w:pPr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615A53">
              <w:rPr>
                <w:rFonts w:ascii="仿宋_GB2312" w:eastAsia="仿宋_GB2312" w:hAnsi="黑体"/>
                <w:b/>
                <w:sz w:val="28"/>
                <w:szCs w:val="28"/>
              </w:rPr>
              <w:t>项目名称</w:t>
            </w:r>
          </w:p>
        </w:tc>
        <w:tc>
          <w:tcPr>
            <w:tcW w:w="7551" w:type="dxa"/>
            <w:gridSpan w:val="5"/>
          </w:tcPr>
          <w:p w14:paraId="7B1107E8" w14:textId="77777777" w:rsidR="00615A53" w:rsidRDefault="005F1441" w:rsidP="00615A53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终端虚拟化软件升级</w:t>
            </w:r>
          </w:p>
        </w:tc>
      </w:tr>
      <w:tr w:rsidR="001C29D5" w14:paraId="5B88039C" w14:textId="77777777" w:rsidTr="000F2B89">
        <w:tc>
          <w:tcPr>
            <w:tcW w:w="1495" w:type="dxa"/>
            <w:gridSpan w:val="2"/>
          </w:tcPr>
          <w:p w14:paraId="7E2C5904" w14:textId="77777777" w:rsidR="001C29D5" w:rsidRPr="00615A53" w:rsidRDefault="001C29D5" w:rsidP="00615A53">
            <w:pPr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615A53">
              <w:rPr>
                <w:rFonts w:ascii="仿宋_GB2312" w:eastAsia="仿宋_GB2312" w:hAnsi="黑体" w:hint="eastAsia"/>
                <w:b/>
                <w:sz w:val="28"/>
                <w:szCs w:val="28"/>
              </w:rPr>
              <w:t>预算金额</w:t>
            </w:r>
          </w:p>
        </w:tc>
        <w:tc>
          <w:tcPr>
            <w:tcW w:w="2854" w:type="dxa"/>
            <w:gridSpan w:val="2"/>
          </w:tcPr>
          <w:p w14:paraId="065FDC74" w14:textId="77777777" w:rsidR="001C29D5" w:rsidRDefault="00354AE9" w:rsidP="005F1441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  <w:r w:rsidR="005F1441">
              <w:rPr>
                <w:rFonts w:ascii="仿宋_GB2312" w:eastAsia="仿宋_GB2312" w:hAnsi="黑体"/>
                <w:sz w:val="28"/>
                <w:szCs w:val="28"/>
              </w:rPr>
              <w:t>0</w:t>
            </w:r>
            <w:r w:rsidR="001C29D5">
              <w:rPr>
                <w:rFonts w:ascii="仿宋_GB2312" w:eastAsia="仿宋_GB2312" w:hAnsi="黑体" w:hint="eastAsia"/>
                <w:sz w:val="28"/>
                <w:szCs w:val="28"/>
              </w:rPr>
              <w:t>（万元）</w:t>
            </w:r>
          </w:p>
        </w:tc>
        <w:tc>
          <w:tcPr>
            <w:tcW w:w="1600" w:type="dxa"/>
          </w:tcPr>
          <w:p w14:paraId="2698F422" w14:textId="77777777" w:rsidR="001C29D5" w:rsidRDefault="001C29D5" w:rsidP="001C29D5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 w:rsidRPr="001C29D5">
              <w:rPr>
                <w:rFonts w:ascii="仿宋_GB2312" w:eastAsia="仿宋_GB2312" w:hAnsi="黑体" w:hint="eastAsia"/>
                <w:b/>
                <w:sz w:val="28"/>
                <w:szCs w:val="28"/>
              </w:rPr>
              <w:t>数量/单位</w:t>
            </w:r>
          </w:p>
        </w:tc>
        <w:tc>
          <w:tcPr>
            <w:tcW w:w="3097" w:type="dxa"/>
            <w:gridSpan w:val="2"/>
          </w:tcPr>
          <w:p w14:paraId="54DA7359" w14:textId="77777777" w:rsidR="001C29D5" w:rsidRDefault="001D42C2" w:rsidP="001C29D5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1套</w:t>
            </w:r>
          </w:p>
        </w:tc>
      </w:tr>
      <w:tr w:rsidR="00172438" w14:paraId="187226E8" w14:textId="77777777" w:rsidTr="000F2B89">
        <w:tc>
          <w:tcPr>
            <w:tcW w:w="1495" w:type="dxa"/>
            <w:gridSpan w:val="2"/>
          </w:tcPr>
          <w:p w14:paraId="5E3E852E" w14:textId="77777777" w:rsidR="00172438" w:rsidRPr="00615A53" w:rsidRDefault="00172438" w:rsidP="00615A53">
            <w:pPr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重量</w:t>
            </w:r>
          </w:p>
        </w:tc>
        <w:tc>
          <w:tcPr>
            <w:tcW w:w="2854" w:type="dxa"/>
            <w:gridSpan w:val="2"/>
          </w:tcPr>
          <w:p w14:paraId="1F882941" w14:textId="77777777" w:rsidR="00172438" w:rsidRDefault="00B246CF" w:rsidP="00615A53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见配置清单</w:t>
            </w:r>
          </w:p>
        </w:tc>
        <w:tc>
          <w:tcPr>
            <w:tcW w:w="1600" w:type="dxa"/>
          </w:tcPr>
          <w:p w14:paraId="45A35989" w14:textId="77777777" w:rsidR="00172438" w:rsidRPr="00615A53" w:rsidRDefault="00172438" w:rsidP="00615A53">
            <w:pPr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额定功率</w:t>
            </w:r>
          </w:p>
        </w:tc>
        <w:tc>
          <w:tcPr>
            <w:tcW w:w="3097" w:type="dxa"/>
            <w:gridSpan w:val="2"/>
          </w:tcPr>
          <w:p w14:paraId="26AEBC15" w14:textId="77777777" w:rsidR="00172438" w:rsidRDefault="00B246CF" w:rsidP="00615A53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见配置清单</w:t>
            </w:r>
          </w:p>
        </w:tc>
      </w:tr>
      <w:tr w:rsidR="000D64D0" w14:paraId="59978B73" w14:textId="77777777" w:rsidTr="000F2B89">
        <w:tc>
          <w:tcPr>
            <w:tcW w:w="9046" w:type="dxa"/>
            <w:gridSpan w:val="7"/>
          </w:tcPr>
          <w:p w14:paraId="6E4B4B60" w14:textId="77777777" w:rsidR="000D64D0" w:rsidRPr="000D64D0" w:rsidRDefault="000D64D0" w:rsidP="000D64D0">
            <w:pPr>
              <w:ind w:rightChars="-27" w:right="-57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已测试品牌：</w:t>
            </w:r>
            <w:r w:rsidRPr="000D64D0">
              <w:rPr>
                <w:rFonts w:ascii="仿宋_GB2312" w:eastAsia="仿宋_GB2312" w:hAnsi="黑体" w:hint="eastAsia"/>
                <w:szCs w:val="21"/>
              </w:rPr>
              <w:t>（品牌、联系人、联系方式）</w:t>
            </w:r>
          </w:p>
        </w:tc>
      </w:tr>
      <w:tr w:rsidR="000D64D0" w14:paraId="5A698777" w14:textId="77777777" w:rsidTr="000F2B89">
        <w:tc>
          <w:tcPr>
            <w:tcW w:w="9046" w:type="dxa"/>
            <w:gridSpan w:val="7"/>
          </w:tcPr>
          <w:p w14:paraId="25CD9212" w14:textId="77777777" w:rsidR="000D64D0" w:rsidRPr="002B1D42" w:rsidRDefault="002B1D42" w:rsidP="002B1D42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 w:rsidRPr="00FD3B03">
              <w:rPr>
                <w:rFonts w:ascii="仿宋_GB2312" w:eastAsia="仿宋_GB2312" w:hAnsi="黑体"/>
                <w:sz w:val="24"/>
                <w:szCs w:val="28"/>
              </w:rPr>
              <w:t>无</w:t>
            </w:r>
          </w:p>
        </w:tc>
      </w:tr>
      <w:tr w:rsidR="00415838" w14:paraId="2563EBCB" w14:textId="77777777" w:rsidTr="000F2B89">
        <w:tc>
          <w:tcPr>
            <w:tcW w:w="9046" w:type="dxa"/>
            <w:gridSpan w:val="7"/>
          </w:tcPr>
          <w:p w14:paraId="1D7ED2A6" w14:textId="77777777" w:rsidR="00415838" w:rsidRDefault="00415838" w:rsidP="00415838">
            <w:pPr>
              <w:ind w:rightChars="-27" w:right="-57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设备功能要求</w:t>
            </w:r>
          </w:p>
        </w:tc>
      </w:tr>
      <w:tr w:rsidR="00415838" w:rsidRPr="0028211D" w14:paraId="77D68DA8" w14:textId="77777777" w:rsidTr="000F2B89">
        <w:tc>
          <w:tcPr>
            <w:tcW w:w="9046" w:type="dxa"/>
            <w:gridSpan w:val="7"/>
          </w:tcPr>
          <w:p w14:paraId="05599B26" w14:textId="77777777" w:rsidR="00415838" w:rsidRDefault="00415838" w:rsidP="00415838">
            <w:pPr>
              <w:ind w:rightChars="-27" w:right="-57"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基本功能：适应现代医院业务的发展，满足医护人员在医、教、研业务跨平台（例如现有的</w:t>
            </w:r>
            <w:r>
              <w:rPr>
                <w:rFonts w:eastAsia="仿宋_GB2312"/>
                <w:sz w:val="24"/>
              </w:rPr>
              <w:t>PDA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PAD</w:t>
            </w:r>
            <w:r>
              <w:rPr>
                <w:rFonts w:eastAsia="仿宋_GB2312" w:hint="eastAsia"/>
                <w:sz w:val="24"/>
              </w:rPr>
              <w:t>等移动设备的接入）、跨网络、跨地域的移动办公需求，让医护人员能够及时查看、处理自己管理的伤病员信息，及时了解医院、科室的相关医疗数据。</w:t>
            </w:r>
          </w:p>
          <w:p w14:paraId="59A1B075" w14:textId="77777777" w:rsidR="00415838" w:rsidRDefault="00415838" w:rsidP="00415838">
            <w:pPr>
              <w:ind w:rightChars="-27" w:right="-57"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安全要求：</w:t>
            </w:r>
          </w:p>
          <w:p w14:paraId="2AFB666D" w14:textId="77777777" w:rsidR="00415838" w:rsidRDefault="00415838" w:rsidP="00415838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、采用多种身份验证方式（</w:t>
            </w:r>
            <w:r>
              <w:rPr>
                <w:rFonts w:eastAsia="仿宋_GB2312"/>
                <w:sz w:val="24"/>
              </w:rPr>
              <w:t>Ukey</w:t>
            </w:r>
            <w:r>
              <w:rPr>
                <w:rFonts w:eastAsia="仿宋_GB2312" w:hint="eastAsia"/>
                <w:sz w:val="24"/>
              </w:rPr>
              <w:t>、动态验证码等）验证使用者身份；</w:t>
            </w:r>
          </w:p>
          <w:p w14:paraId="099528FC" w14:textId="77777777" w:rsidR="00415838" w:rsidRDefault="00415838" w:rsidP="00415838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、数据通过</w:t>
            </w:r>
            <w:r>
              <w:rPr>
                <w:rFonts w:eastAsia="仿宋_GB2312"/>
                <w:sz w:val="24"/>
              </w:rPr>
              <w:t>SSL</w:t>
            </w:r>
            <w:r>
              <w:rPr>
                <w:rFonts w:eastAsia="仿宋_GB2312" w:hint="eastAsia"/>
                <w:sz w:val="24"/>
              </w:rPr>
              <w:t>加密隧道进行传输；</w:t>
            </w:r>
          </w:p>
          <w:p w14:paraId="3A5206AA" w14:textId="77777777" w:rsidR="00415838" w:rsidRDefault="00415838" w:rsidP="00415838">
            <w:pPr>
              <w:ind w:rightChars="-27" w:right="-57" w:firstLineChars="200" w:firstLine="480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、数据本身做加密处理以防止丢失和越权访问。</w:t>
            </w:r>
          </w:p>
        </w:tc>
      </w:tr>
      <w:tr w:rsidR="00415838" w:rsidRPr="00D2115C" w14:paraId="535DDB79" w14:textId="77777777" w:rsidTr="000F2B89">
        <w:tc>
          <w:tcPr>
            <w:tcW w:w="9046" w:type="dxa"/>
            <w:gridSpan w:val="7"/>
          </w:tcPr>
          <w:p w14:paraId="7D05676E" w14:textId="77777777" w:rsidR="00415838" w:rsidRPr="00D2115C" w:rsidRDefault="00415838" w:rsidP="00415838">
            <w:pPr>
              <w:ind w:rightChars="-27" w:right="-57"/>
              <w:jc w:val="center"/>
              <w:rPr>
                <w:rFonts w:ascii="仿宋_GB2312" w:eastAsia="仿宋_GB2312" w:hAnsi="黑体"/>
                <w:b/>
                <w:color w:val="000000" w:themeColor="text1"/>
                <w:sz w:val="28"/>
                <w:szCs w:val="28"/>
              </w:rPr>
            </w:pPr>
            <w:r w:rsidRPr="00D2115C">
              <w:rPr>
                <w:rFonts w:ascii="仿宋_GB2312" w:eastAsia="仿宋_GB2312" w:hAnsi="黑体" w:hint="eastAsia"/>
                <w:b/>
                <w:color w:val="000000" w:themeColor="text1"/>
                <w:sz w:val="28"/>
                <w:szCs w:val="28"/>
              </w:rPr>
              <w:t>软硬件配置清单</w:t>
            </w:r>
          </w:p>
        </w:tc>
      </w:tr>
      <w:tr w:rsidR="00415838" w:rsidRPr="00FD3B03" w14:paraId="5B8900A0" w14:textId="77777777" w:rsidTr="00CE7A09">
        <w:tc>
          <w:tcPr>
            <w:tcW w:w="988" w:type="dxa"/>
            <w:vAlign w:val="center"/>
          </w:tcPr>
          <w:p w14:paraId="52B99C2E" w14:textId="77777777" w:rsidR="00415838" w:rsidRPr="00FD3B03" w:rsidRDefault="00415838" w:rsidP="00415838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序号</w:t>
            </w:r>
          </w:p>
        </w:tc>
        <w:tc>
          <w:tcPr>
            <w:tcW w:w="6370" w:type="dxa"/>
            <w:gridSpan w:val="5"/>
            <w:vAlign w:val="center"/>
          </w:tcPr>
          <w:p w14:paraId="35A967C7" w14:textId="77777777" w:rsidR="00415838" w:rsidRPr="00FD3B03" w:rsidRDefault="00415838" w:rsidP="00415838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描述</w:t>
            </w:r>
          </w:p>
        </w:tc>
        <w:tc>
          <w:tcPr>
            <w:tcW w:w="1688" w:type="dxa"/>
            <w:vAlign w:val="center"/>
          </w:tcPr>
          <w:p w14:paraId="3EFF19AE" w14:textId="77777777" w:rsidR="00415838" w:rsidRPr="00FD3B03" w:rsidRDefault="00415838" w:rsidP="00415838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数量及单位</w:t>
            </w:r>
          </w:p>
        </w:tc>
      </w:tr>
      <w:tr w:rsidR="00415838" w:rsidRPr="00FD3B03" w14:paraId="265BF279" w14:textId="77777777" w:rsidTr="00CE7A09">
        <w:tc>
          <w:tcPr>
            <w:tcW w:w="988" w:type="dxa"/>
            <w:vAlign w:val="center"/>
          </w:tcPr>
          <w:p w14:paraId="31E9E0DA" w14:textId="77777777" w:rsidR="00415838" w:rsidRPr="00FD3B03" w:rsidRDefault="00415838" w:rsidP="00415838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70" w:type="dxa"/>
            <w:gridSpan w:val="5"/>
            <w:vAlign w:val="center"/>
          </w:tcPr>
          <w:p w14:paraId="7463E628" w14:textId="77777777" w:rsidR="00415838" w:rsidRPr="00FD3B03" w:rsidRDefault="00415838" w:rsidP="00415838">
            <w:pPr>
              <w:ind w:rightChars="-27" w:right="-57"/>
              <w:rPr>
                <w:rFonts w:ascii="仿宋_GB2312" w:eastAsia="仿宋_GB2312" w:hAnsi="黑体"/>
                <w:sz w:val="24"/>
                <w:szCs w:val="28"/>
              </w:rPr>
            </w:pPr>
            <w:r w:rsidRPr="00FD3B03">
              <w:rPr>
                <w:rFonts w:ascii="仿宋_GB2312" w:eastAsia="仿宋_GB2312" w:hAnsi="黑体"/>
                <w:sz w:val="24"/>
                <w:szCs w:val="28"/>
              </w:rPr>
              <w:t>软件</w:t>
            </w:r>
            <w:r w:rsidRPr="00FD3B03">
              <w:rPr>
                <w:rFonts w:ascii="仿宋_GB2312" w:eastAsia="仿宋_GB2312" w:hAnsi="黑体" w:hint="eastAsia"/>
                <w:sz w:val="24"/>
                <w:szCs w:val="28"/>
              </w:rPr>
              <w:t>：</w:t>
            </w:r>
          </w:p>
          <w:p w14:paraId="37817A01" w14:textId="77777777" w:rsidR="00415838" w:rsidRDefault="00415838" w:rsidP="0041583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、桌面云控制器系统</w:t>
            </w:r>
            <w:r>
              <w:rPr>
                <w:rFonts w:eastAsia="仿宋_GB2312"/>
                <w:sz w:val="24"/>
              </w:rPr>
              <w:t xml:space="preserve"> 1</w:t>
            </w:r>
            <w:r>
              <w:rPr>
                <w:rFonts w:eastAsia="仿宋_GB2312" w:hint="eastAsia"/>
                <w:sz w:val="24"/>
              </w:rPr>
              <w:t>套（含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eastAsia="仿宋_GB2312" w:hint="eastAsia"/>
                <w:sz w:val="24"/>
              </w:rPr>
              <w:t>个云终端授权）；</w:t>
            </w:r>
          </w:p>
          <w:p w14:paraId="7D323A5F" w14:textId="77777777" w:rsidR="00415838" w:rsidRPr="005F1441" w:rsidRDefault="00415838" w:rsidP="0041583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0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、桌面云超融合操作系统 1套</w:t>
            </w:r>
            <w:r w:rsidR="0043152D"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。</w:t>
            </w:r>
          </w:p>
        </w:tc>
        <w:tc>
          <w:tcPr>
            <w:tcW w:w="1688" w:type="dxa"/>
            <w:vAlign w:val="center"/>
          </w:tcPr>
          <w:p w14:paraId="0AF64FB1" w14:textId="77777777" w:rsidR="00415838" w:rsidRPr="00FD3B03" w:rsidRDefault="00415838" w:rsidP="00415838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1套</w:t>
            </w:r>
          </w:p>
        </w:tc>
      </w:tr>
      <w:tr w:rsidR="00415838" w:rsidRPr="00FD3B03" w14:paraId="68B358E2" w14:textId="77777777" w:rsidTr="00CE7A09">
        <w:tc>
          <w:tcPr>
            <w:tcW w:w="988" w:type="dxa"/>
            <w:vAlign w:val="center"/>
          </w:tcPr>
          <w:p w14:paraId="3071D623" w14:textId="77777777" w:rsidR="00415838" w:rsidRPr="00FD3B03" w:rsidRDefault="00415838" w:rsidP="00415838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370" w:type="dxa"/>
            <w:gridSpan w:val="5"/>
            <w:vAlign w:val="center"/>
          </w:tcPr>
          <w:p w14:paraId="1A30CFD0" w14:textId="77777777" w:rsidR="00415838" w:rsidRPr="00FD3B03" w:rsidRDefault="00415838" w:rsidP="00415838">
            <w:pPr>
              <w:ind w:rightChars="-27" w:right="-57"/>
              <w:rPr>
                <w:rFonts w:ascii="仿宋_GB2312" w:eastAsia="仿宋_GB2312" w:hAnsi="黑体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sz w:val="24"/>
                <w:szCs w:val="28"/>
              </w:rPr>
              <w:t>硬件：</w:t>
            </w:r>
          </w:p>
          <w:p w14:paraId="5DA122E5" w14:textId="77777777" w:rsidR="00415838" w:rsidRDefault="00415838" w:rsidP="00415838">
            <w:pPr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、桌面云服务器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台；</w:t>
            </w:r>
          </w:p>
          <w:p w14:paraId="09C49E36" w14:textId="77777777" w:rsidR="00415838" w:rsidRDefault="00415838" w:rsidP="0041583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、瘦终端设备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eastAsia="仿宋_GB2312" w:hint="eastAsia"/>
                <w:sz w:val="24"/>
              </w:rPr>
              <w:t>个；</w:t>
            </w:r>
          </w:p>
          <w:p w14:paraId="56F62A20" w14:textId="77777777" w:rsidR="00415838" w:rsidRPr="006E013C" w:rsidRDefault="00415838" w:rsidP="006E013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VPN</w:t>
            </w:r>
            <w:r>
              <w:rPr>
                <w:rFonts w:eastAsia="仿宋_GB2312" w:hint="eastAsia"/>
                <w:sz w:val="24"/>
              </w:rPr>
              <w:t>设备</w:t>
            </w:r>
            <w:r>
              <w:rPr>
                <w:rFonts w:eastAsia="仿宋_GB2312"/>
                <w:sz w:val="24"/>
              </w:rPr>
              <w:t>1</w:t>
            </w:r>
            <w:r w:rsidR="006E013C">
              <w:rPr>
                <w:rFonts w:eastAsia="仿宋_GB2312" w:hint="eastAsia"/>
                <w:sz w:val="24"/>
              </w:rPr>
              <w:t>台</w:t>
            </w:r>
            <w:r w:rsidR="0043152D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1688" w:type="dxa"/>
            <w:vAlign w:val="center"/>
          </w:tcPr>
          <w:p w14:paraId="3CBAE36B" w14:textId="77777777" w:rsidR="00415838" w:rsidRPr="00FD3B03" w:rsidRDefault="00415838" w:rsidP="00415838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1套</w:t>
            </w:r>
          </w:p>
        </w:tc>
      </w:tr>
      <w:tr w:rsidR="00D24DA0" w:rsidRPr="00D2115C" w14:paraId="33A4CDFA" w14:textId="77777777" w:rsidTr="006F1F78">
        <w:tc>
          <w:tcPr>
            <w:tcW w:w="9046" w:type="dxa"/>
            <w:gridSpan w:val="7"/>
          </w:tcPr>
          <w:p w14:paraId="4365CE36" w14:textId="77777777" w:rsidR="00D24DA0" w:rsidRPr="00D2115C" w:rsidRDefault="00D24DA0" w:rsidP="006F1F78">
            <w:pPr>
              <w:ind w:rightChars="-27" w:right="-57"/>
              <w:jc w:val="center"/>
              <w:rPr>
                <w:rFonts w:ascii="仿宋_GB2312" w:eastAsia="仿宋_GB2312" w:hAnsi="黑体"/>
                <w:b/>
                <w:color w:val="000000" w:themeColor="text1"/>
                <w:sz w:val="28"/>
                <w:szCs w:val="28"/>
              </w:rPr>
            </w:pPr>
            <w:r w:rsidRPr="00D24DA0">
              <w:rPr>
                <w:rFonts w:ascii="仿宋_GB2312" w:eastAsia="仿宋_GB2312" w:hAnsi="黑体" w:hint="eastAsia"/>
                <w:b/>
                <w:color w:val="000000" w:themeColor="text1"/>
                <w:sz w:val="28"/>
                <w:szCs w:val="28"/>
              </w:rPr>
              <w:t>详细技术参数</w:t>
            </w:r>
          </w:p>
        </w:tc>
      </w:tr>
      <w:tr w:rsidR="00415838" w:rsidRPr="004D50F4" w14:paraId="1CAF853A" w14:textId="77777777" w:rsidTr="000F2B89">
        <w:tc>
          <w:tcPr>
            <w:tcW w:w="9046" w:type="dxa"/>
            <w:gridSpan w:val="7"/>
            <w:vAlign w:val="center"/>
          </w:tcPr>
          <w:p w14:paraId="547EB9EC" w14:textId="77777777" w:rsidR="00415838" w:rsidRPr="004D50F4" w:rsidRDefault="00F84238" w:rsidP="00D24DA0">
            <w:pPr>
              <w:jc w:val="center"/>
              <w:rPr>
                <w:b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一、云桌面管理平台</w:t>
            </w:r>
          </w:p>
        </w:tc>
      </w:tr>
      <w:tr w:rsidR="00415838" w:rsidRPr="00433412" w14:paraId="48CFE02F" w14:textId="77777777" w:rsidTr="00CE7A09">
        <w:tc>
          <w:tcPr>
            <w:tcW w:w="988" w:type="dxa"/>
            <w:vAlign w:val="center"/>
          </w:tcPr>
          <w:p w14:paraId="1496CA87" w14:textId="77777777" w:rsidR="00415838" w:rsidRPr="00433412" w:rsidRDefault="00415838" w:rsidP="00415838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433412">
              <w:rPr>
                <w:rFonts w:ascii="仿宋_GB2312" w:eastAsia="仿宋_GB2312" w:hAnsi="黑体" w:hint="eastAsia"/>
                <w:sz w:val="28"/>
                <w:szCs w:val="24"/>
              </w:rPr>
              <w:t>序号</w:t>
            </w:r>
          </w:p>
        </w:tc>
        <w:tc>
          <w:tcPr>
            <w:tcW w:w="1396" w:type="dxa"/>
            <w:gridSpan w:val="2"/>
            <w:vAlign w:val="center"/>
          </w:tcPr>
          <w:p w14:paraId="77E46951" w14:textId="77777777" w:rsidR="00415838" w:rsidRPr="00433412" w:rsidRDefault="00415838" w:rsidP="00415838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433412">
              <w:rPr>
                <w:rFonts w:ascii="仿宋_GB2312" w:eastAsia="仿宋_GB2312" w:hAnsi="黑体" w:hint="eastAsia"/>
                <w:sz w:val="28"/>
                <w:szCs w:val="24"/>
              </w:rPr>
              <w:t>指标名称</w:t>
            </w:r>
          </w:p>
        </w:tc>
        <w:tc>
          <w:tcPr>
            <w:tcW w:w="6662" w:type="dxa"/>
            <w:gridSpan w:val="4"/>
            <w:vAlign w:val="center"/>
          </w:tcPr>
          <w:p w14:paraId="10A9452F" w14:textId="77777777" w:rsidR="00415838" w:rsidRPr="00433412" w:rsidRDefault="00415838" w:rsidP="00415838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433412">
              <w:rPr>
                <w:rFonts w:ascii="仿宋_GB2312" w:eastAsia="仿宋_GB2312" w:hAnsi="黑体" w:hint="eastAsia"/>
                <w:sz w:val="28"/>
                <w:szCs w:val="24"/>
              </w:rPr>
              <w:t>技术参数</w:t>
            </w:r>
          </w:p>
        </w:tc>
      </w:tr>
      <w:tr w:rsidR="00415838" w14:paraId="6720ABE6" w14:textId="77777777" w:rsidTr="00415838">
        <w:tc>
          <w:tcPr>
            <w:tcW w:w="988" w:type="dxa"/>
            <w:vAlign w:val="center"/>
            <w:hideMark/>
          </w:tcPr>
          <w:p w14:paraId="69D8492F" w14:textId="77777777" w:rsidR="00415838" w:rsidRPr="00F84238" w:rsidRDefault="00415838" w:rsidP="00F84238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84238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1、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297C6F4F" w14:textId="77777777" w:rsidR="00415838" w:rsidRDefault="00415838" w:rsidP="00415838">
            <w:pPr>
              <w:jc w:val="center"/>
              <w:rPr>
                <w:rFonts w:ascii="仿宋" w:eastAsia="仿宋" w:hAnsi="仿宋" w:cs="Times New Roman"/>
                <w:sz w:val="22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部署模式</w:t>
            </w:r>
          </w:p>
        </w:tc>
        <w:tc>
          <w:tcPr>
            <w:tcW w:w="6662" w:type="dxa"/>
            <w:gridSpan w:val="4"/>
            <w:hideMark/>
          </w:tcPr>
          <w:p w14:paraId="25C6FE5F" w14:textId="77777777" w:rsidR="00415838" w:rsidRDefault="00415838" w:rsidP="00415838">
            <w:pPr>
              <w:rPr>
                <w:rFonts w:ascii="仿宋" w:eastAsia="仿宋" w:hAnsi="仿宋" w:cs="MT Extr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1、</w:t>
            </w: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t>云桌面部署支持超融合架构与传统架构，要求不限定存储类型，包括SDS/FC SAN/NAS等存储，支持基于KVM虚拟化的IAAS平台的桌面管理与发布，提供专有桌面、还原桌面以及池化桌面发布；</w:t>
            </w:r>
          </w:p>
          <w:p w14:paraId="5E193FBA" w14:textId="77777777" w:rsidR="00415838" w:rsidRDefault="00415838" w:rsidP="00415838">
            <w:pPr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2、桌面云控制器自带高可用性技术方案，在不增加第三方负载均衡工具的情况下，支持双机（主备）模式；</w:t>
            </w:r>
          </w:p>
          <w:p w14:paraId="09AEABC6" w14:textId="77777777" w:rsidR="00415838" w:rsidRDefault="00415838" w:rsidP="00415838">
            <w:pPr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lastRenderedPageBreak/>
              <w:t>3、为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保障项目扩容的兼容与开放性，优化建设成本，云桌面不限定虚拟化平台品牌，支持≥2个品牌的虚拟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化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桌面管理与发布；</w:t>
            </w:r>
          </w:p>
          <w:p w14:paraId="0D007F4F" w14:textId="77777777" w:rsidR="00415838" w:rsidRDefault="00415838" w:rsidP="00415838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t>4、云桌面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支持VPN功能，并且能够用于固定IP线路和动态IP线路2种方式，其中动态IP不依赖第三方插件，降低部署复杂度。</w:t>
            </w:r>
          </w:p>
        </w:tc>
      </w:tr>
      <w:tr w:rsidR="00415838" w14:paraId="70AA5A2A" w14:textId="77777777" w:rsidTr="00F84238">
        <w:trPr>
          <w:trHeight w:val="4945"/>
        </w:trPr>
        <w:tc>
          <w:tcPr>
            <w:tcW w:w="988" w:type="dxa"/>
            <w:vAlign w:val="center"/>
            <w:hideMark/>
          </w:tcPr>
          <w:p w14:paraId="6B6F8B37" w14:textId="77777777" w:rsidR="00415838" w:rsidRPr="00F84238" w:rsidRDefault="00F84238" w:rsidP="00F84238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84238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lastRenderedPageBreak/>
              <w:t>2、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313CB611" w14:textId="77777777" w:rsidR="00415838" w:rsidRDefault="00415838" w:rsidP="0041583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用户体验</w:t>
            </w:r>
          </w:p>
        </w:tc>
        <w:tc>
          <w:tcPr>
            <w:tcW w:w="6662" w:type="dxa"/>
            <w:gridSpan w:val="4"/>
            <w:hideMark/>
          </w:tcPr>
          <w:p w14:paraId="01217209" w14:textId="77777777" w:rsidR="00415838" w:rsidRDefault="00415838" w:rsidP="00415838">
            <w:pPr>
              <w:rPr>
                <w:rFonts w:ascii="仿宋" w:eastAsia="仿宋" w:hAnsi="仿宋" w:cs="MT Extr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t>支持Windows XP/7/10、Windows Server、Linux</w:t>
            </w:r>
            <w:r>
              <w:rPr>
                <w:rFonts w:ascii="仿宋" w:eastAsia="仿宋" w:hAnsi="仿宋" w:cs="MT Extra"/>
                <w:color w:val="000000"/>
                <w:sz w:val="20"/>
                <w:szCs w:val="20"/>
              </w:rPr>
              <w:t>、中标麒麟、统信UOS</w:t>
            </w: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t>等虚拟桌面操作系统。</w:t>
            </w:r>
          </w:p>
          <w:p w14:paraId="7B207E29" w14:textId="77777777" w:rsidR="00415838" w:rsidRDefault="00415838" w:rsidP="00415838">
            <w:pPr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t>1、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台式机、笔记本接入虚拟桌面支持通过导航条或快捷键切换为窗口化模式，用户可随意改变窗口大小且分辨率会自动适应。</w:t>
            </w:r>
          </w:p>
          <w:p w14:paraId="2894E242" w14:textId="77777777" w:rsidR="00415838" w:rsidRDefault="00415838" w:rsidP="00415838">
            <w:pPr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t>2、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支持USB外设映射，兼容高拍仪、扫描枪、扫描仪、摄像头、密码小键盘、指纹收集器、身份证读卡器、手写板、打印机、USB-key等不同外设。</w:t>
            </w:r>
          </w:p>
          <w:p w14:paraId="72B8CAA0" w14:textId="77777777" w:rsidR="00415838" w:rsidRDefault="00415838" w:rsidP="00415838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3、支持本地、AD域等多种情况下的单点登录，用户登录VDI客户端和虚拟桌面操作系统只有1次账号密码输入动作，保持和PC使用习惯一致。</w:t>
            </w:r>
          </w:p>
          <w:p w14:paraId="3642555C" w14:textId="77777777" w:rsidR="00415838" w:rsidRDefault="00415838" w:rsidP="00415838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t>4、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支持联动关机，用户可以跟使用PC一样，打开操作系统“开始”菜单、点击“关机”按钮，云终端和操作系统将会一体化关闭，没有多余的操作步骤。</w:t>
            </w:r>
          </w:p>
          <w:p w14:paraId="29D1805E" w14:textId="77777777" w:rsidR="00415838" w:rsidRDefault="00415838" w:rsidP="00415838">
            <w:pPr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t>5、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支持显示虚拟机开关机画面；支持分辨率自适应和更改分辨率，操作时要求与PC一样，即在桌面右键点击“个性化分辨率”进行设置。</w:t>
            </w:r>
          </w:p>
          <w:p w14:paraId="653656BC" w14:textId="77777777" w:rsidR="00415838" w:rsidRDefault="00415838" w:rsidP="00415838">
            <w:pPr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6、支持桌面会话保持功能，在多桌面切换、更换不同终端接入、临时性网络中断（自动重连）等情况下，用户重新登录后不会影响原先的桌面操作行为。</w:t>
            </w:r>
          </w:p>
        </w:tc>
      </w:tr>
      <w:tr w:rsidR="00415838" w14:paraId="036F28AC" w14:textId="77777777" w:rsidTr="00F84238">
        <w:trPr>
          <w:trHeight w:val="1231"/>
        </w:trPr>
        <w:tc>
          <w:tcPr>
            <w:tcW w:w="988" w:type="dxa"/>
            <w:vAlign w:val="center"/>
            <w:hideMark/>
          </w:tcPr>
          <w:p w14:paraId="5251DE5D" w14:textId="77777777" w:rsidR="00415838" w:rsidRPr="00F84238" w:rsidRDefault="00F84238" w:rsidP="00F84238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84238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29CC7F36" w14:textId="77777777" w:rsidR="00415838" w:rsidRDefault="00415838" w:rsidP="00415838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#体验优化</w:t>
            </w:r>
          </w:p>
        </w:tc>
        <w:tc>
          <w:tcPr>
            <w:tcW w:w="6662" w:type="dxa"/>
            <w:gridSpan w:val="4"/>
            <w:hideMark/>
          </w:tcPr>
          <w:p w14:paraId="253903E6" w14:textId="77777777" w:rsidR="00415838" w:rsidRDefault="00415838" w:rsidP="00415838">
            <w:pPr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t>1、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传输协议支持H.264/H.265等编码压缩方式，用以满足复杂的业务场景及带宽需求（提供截图证明，否则不得分）。</w:t>
            </w:r>
          </w:p>
          <w:p w14:paraId="17575AC2" w14:textId="77777777" w:rsidR="00415838" w:rsidRDefault="00415838" w:rsidP="00415838">
            <w:pPr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2、支持1080P/2K/4K高清视频播放，不限定播放器及视频文件格式，包括但不限于Media Player/Potplayer/QQ影音等多种播放器</w:t>
            </w:r>
          </w:p>
          <w:p w14:paraId="0D4193E7" w14:textId="77777777" w:rsidR="00415838" w:rsidRDefault="00415838" w:rsidP="00415838">
            <w:pPr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3、为了节省CPU资源，要求支持通过GPU硬件进行云桌面图像编转码以达到节省CPU资源的目的（可选安装加速设备，如NVIDIA Quadro P2000、P4000等设备）（提供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G</w:t>
            </w:r>
            <w:r w:rsidR="004110D6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PU</w:t>
            </w:r>
            <w:r w:rsidR="0043152D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合作厂商的相关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截图证明，否则不得分）。</w:t>
            </w:r>
          </w:p>
          <w:p w14:paraId="27D3CD13" w14:textId="77777777" w:rsidR="00415838" w:rsidRDefault="00415838" w:rsidP="00415838">
            <w:pPr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4、支持高效传输协议，管理员可配置协议传输策略、画面帧率，桌面画质、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音频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。（提供截图证明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及详细技术资料，包括但不限于技术白皮书、产品彩页等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，否则不得分）</w:t>
            </w:r>
          </w:p>
        </w:tc>
      </w:tr>
      <w:tr w:rsidR="00415838" w14:paraId="340AC935" w14:textId="77777777" w:rsidTr="00F84238">
        <w:tc>
          <w:tcPr>
            <w:tcW w:w="988" w:type="dxa"/>
            <w:vAlign w:val="center"/>
            <w:hideMark/>
          </w:tcPr>
          <w:p w14:paraId="5A780EFF" w14:textId="77777777" w:rsidR="00415838" w:rsidRPr="00F84238" w:rsidRDefault="00F84238" w:rsidP="00F84238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84238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4、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4AE43589" w14:textId="77777777" w:rsidR="00415838" w:rsidRDefault="00415838" w:rsidP="0041583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运维功能</w:t>
            </w:r>
          </w:p>
        </w:tc>
        <w:tc>
          <w:tcPr>
            <w:tcW w:w="6662" w:type="dxa"/>
            <w:gridSpan w:val="4"/>
            <w:hideMark/>
          </w:tcPr>
          <w:p w14:paraId="2FE6AE00" w14:textId="77777777" w:rsidR="00415838" w:rsidRDefault="00415838" w:rsidP="00415838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t>1、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支持模板链接克隆，克隆时可指定虚拟机数量、运行位置、存储位置、网口信息、磁盘大小。</w:t>
            </w:r>
          </w:p>
          <w:p w14:paraId="3FADF8B0" w14:textId="77777777" w:rsidR="00415838" w:rsidRDefault="00415838" w:rsidP="00415838">
            <w:pPr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t>2、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支持批量完成如下配置：创建用户、删除用户、禁止用户、关联虚拟机、导入导出用户、用户分组。</w:t>
            </w:r>
          </w:p>
          <w:p w14:paraId="102A44BE" w14:textId="77777777" w:rsidR="00415838" w:rsidRDefault="00415838" w:rsidP="00415838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t>3、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支持开关机计划任务， 支持桌面长时间未操作自动退出登录，释放空闲终端，支持桌面长时间未登录自动挂起，释放硬件资源。</w:t>
            </w:r>
          </w:p>
          <w:p w14:paraId="409BE778" w14:textId="77777777" w:rsidR="00415838" w:rsidRDefault="00415838" w:rsidP="00415838">
            <w:pPr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t>4、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支持外置数据中心报表功能，能够查询一段时间的并发用户会话、用户使用时长、服务器负载情况、存储利用率、存储性能情况等。支持报表导出。（提供功能截图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并加盖</w:t>
            </w:r>
            <w:r w:rsidR="00AD0DEA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投标产品生产厂商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公章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）</w:t>
            </w:r>
          </w:p>
          <w:p w14:paraId="380BB425" w14:textId="77777777" w:rsidR="00415838" w:rsidRDefault="00415838" w:rsidP="00415838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t>5、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支持升级前和升级后的健康检查，确保升级不出问题。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（提供健康检查工具截图证明并加盖</w:t>
            </w:r>
            <w:r w:rsidR="00AD0DEA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投标产品生产厂商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公章）</w:t>
            </w:r>
          </w:p>
        </w:tc>
      </w:tr>
      <w:tr w:rsidR="00415838" w14:paraId="026DE090" w14:textId="77777777" w:rsidTr="00413E1D">
        <w:trPr>
          <w:trHeight w:val="5377"/>
        </w:trPr>
        <w:tc>
          <w:tcPr>
            <w:tcW w:w="988" w:type="dxa"/>
            <w:vAlign w:val="center"/>
            <w:hideMark/>
          </w:tcPr>
          <w:p w14:paraId="1CD5C0F6" w14:textId="77777777" w:rsidR="00415838" w:rsidRPr="00413E1D" w:rsidRDefault="00413E1D" w:rsidP="00413E1D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413E1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lastRenderedPageBreak/>
              <w:t>5、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4F585484" w14:textId="77777777" w:rsidR="00415838" w:rsidRDefault="00415838" w:rsidP="0041583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安全管理</w:t>
            </w:r>
          </w:p>
        </w:tc>
        <w:tc>
          <w:tcPr>
            <w:tcW w:w="6662" w:type="dxa"/>
            <w:gridSpan w:val="4"/>
            <w:hideMark/>
          </w:tcPr>
          <w:p w14:paraId="0AAF19CF" w14:textId="77777777" w:rsidR="00415838" w:rsidRDefault="00415838" w:rsidP="00415838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t>1、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支持配置针对全局与终端组的终端策略，支持配置终端的接入分辨率、终端设置权限密码、支持控制终端协议传输设置功能，支持自定义终端壁纸、开机动画、登录标识等信息。支持不同终端组设置不同的策略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（提供截图证明，否则不得分）</w:t>
            </w:r>
          </w:p>
          <w:p w14:paraId="7A7DC31B" w14:textId="77777777" w:rsidR="00415838" w:rsidRDefault="00415838" w:rsidP="00415838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t>2、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支持USB管控技术，设置放通或者关闭策略，提高管控粒度和安全性。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支持应用管控功能，通过黑白名单策略实现应用使用管理。（提供功能截图并加盖</w:t>
            </w:r>
            <w:r w:rsidR="00AD0DEA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投标产品生产厂商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公章）</w:t>
            </w:r>
          </w:p>
          <w:p w14:paraId="45B2E9C1" w14:textId="77777777" w:rsidR="00415838" w:rsidRDefault="00415838" w:rsidP="00415838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MT Extra" w:hint="eastAsia"/>
                <w:color w:val="000000"/>
                <w:sz w:val="20"/>
                <w:szCs w:val="20"/>
              </w:rPr>
              <w:t>3、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支持设置首次登录强制修改密码、定时修改密码、图形校验码和软键盘等密码安全策略，以保障认证密码安全性，避免越权访问行为。（提供功能截图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并加盖</w:t>
            </w:r>
            <w:r w:rsidR="00AD0DEA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投标产品生产厂商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公章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）</w:t>
            </w:r>
          </w:p>
          <w:p w14:paraId="7BBE7032" w14:textId="77777777" w:rsidR="00415838" w:rsidRDefault="00415838" w:rsidP="00415838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4、支持配置屏幕水印，水印内容颜色和边框颜色反色调设置，防止背景颜色与水印颜色一致，覆盖水印，支持水印内容、水印透明度、边框透明度、水印字体大小、倾斜度调整。</w:t>
            </w:r>
          </w:p>
          <w:p w14:paraId="53E31B42" w14:textId="77777777" w:rsidR="00415838" w:rsidRDefault="00415838" w:rsidP="00415838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5、支持U盘、PC本地桌面到虚拟桌面这2种情况的双向拷贝管控，可控制U盘的只读和读写权限，可控制本地桌面和虚拟桌面双向拷贝、单向拷贝。</w:t>
            </w:r>
          </w:p>
          <w:p w14:paraId="4A999ECC" w14:textId="77777777" w:rsidR="00415838" w:rsidRDefault="00415838" w:rsidP="00415838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6、支持虚拟机回收站功能，避免误操作导致虚拟机数据丢失，当虚拟机删除后，会自动进入回收站，支持恢复到原位置，可设置回收站自动清理时长。（提供功能截图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并加盖</w:t>
            </w:r>
            <w:r w:rsidR="00AD0DEA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投标产品生产厂商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公章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）</w:t>
            </w:r>
          </w:p>
        </w:tc>
      </w:tr>
      <w:tr w:rsidR="00F84238" w14:paraId="34FE7459" w14:textId="77777777" w:rsidTr="00F84238">
        <w:trPr>
          <w:trHeight w:val="712"/>
        </w:trPr>
        <w:tc>
          <w:tcPr>
            <w:tcW w:w="9046" w:type="dxa"/>
            <w:gridSpan w:val="7"/>
            <w:vAlign w:val="bottom"/>
            <w:hideMark/>
          </w:tcPr>
          <w:p w14:paraId="4C4CAFBB" w14:textId="77777777" w:rsidR="00F84238" w:rsidRDefault="00F84238" w:rsidP="00D24DA0">
            <w:pPr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二、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0"/>
              </w:rPr>
              <w:t>云桌面系统软件</w:t>
            </w:r>
          </w:p>
        </w:tc>
      </w:tr>
      <w:tr w:rsidR="00415838" w14:paraId="0FB38559" w14:textId="77777777" w:rsidTr="00F84238">
        <w:tc>
          <w:tcPr>
            <w:tcW w:w="988" w:type="dxa"/>
            <w:vAlign w:val="center"/>
            <w:hideMark/>
          </w:tcPr>
          <w:p w14:paraId="20C25BE4" w14:textId="77777777" w:rsidR="00415838" w:rsidRDefault="00F84238" w:rsidP="00F8423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0"/>
              </w:rPr>
              <w:t>1</w:t>
            </w:r>
            <w:r w:rsidR="00415838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0"/>
              </w:rPr>
              <w:t>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5B4C0056" w14:textId="77777777" w:rsidR="00415838" w:rsidRDefault="00415838" w:rsidP="00415838">
            <w:pPr>
              <w:jc w:val="center"/>
              <w:rPr>
                <w:rFonts w:ascii="仿宋" w:eastAsia="仿宋" w:hAnsi="仿宋" w:cs="Times New Roman"/>
                <w:sz w:val="22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#配置要求</w:t>
            </w:r>
          </w:p>
        </w:tc>
        <w:tc>
          <w:tcPr>
            <w:tcW w:w="6662" w:type="dxa"/>
            <w:gridSpan w:val="4"/>
            <w:hideMark/>
          </w:tcPr>
          <w:p w14:paraId="0DB5BA2A" w14:textId="77777777" w:rsidR="00415838" w:rsidRDefault="00415838" w:rsidP="00415838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提供服务器虚拟化和存储虚拟化授权，服务器虚拟化授权要求满足本项目性能需求，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并且不限制存储容量授权，便于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随时扩容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磁盘（提供无限制容量声明函并加盖</w:t>
            </w:r>
            <w:r w:rsidR="00AD0DEA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投标产品生产厂商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公章）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</w:tc>
      </w:tr>
      <w:tr w:rsidR="00415838" w14:paraId="0A9B2355" w14:textId="77777777" w:rsidTr="00F84238">
        <w:tc>
          <w:tcPr>
            <w:tcW w:w="988" w:type="dxa"/>
            <w:vAlign w:val="center"/>
            <w:hideMark/>
          </w:tcPr>
          <w:p w14:paraId="750F61A0" w14:textId="77777777" w:rsidR="00415838" w:rsidRPr="00F84238" w:rsidRDefault="00F84238" w:rsidP="00F84238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sz w:val="28"/>
                <w:szCs w:val="20"/>
              </w:rPr>
            </w:pPr>
            <w:r w:rsidRPr="00F84238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0"/>
              </w:rPr>
              <w:t>2、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6A211D1A" w14:textId="77777777" w:rsidR="00415838" w:rsidRDefault="00415838" w:rsidP="00415838">
            <w:pPr>
              <w:jc w:val="center"/>
              <w:rPr>
                <w:rFonts w:ascii="仿宋" w:eastAsia="仿宋" w:hAnsi="仿宋" w:cs="Times New Roman"/>
                <w:sz w:val="22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#部署模式</w:t>
            </w:r>
          </w:p>
        </w:tc>
        <w:tc>
          <w:tcPr>
            <w:tcW w:w="6662" w:type="dxa"/>
            <w:gridSpan w:val="4"/>
            <w:hideMark/>
          </w:tcPr>
          <w:p w14:paraId="13665088" w14:textId="77777777" w:rsidR="00C90AF7" w:rsidRDefault="00C90AF7" w:rsidP="00C90AF7">
            <w:pPr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1、兼容市场上主流x86服务器和存储设备，支持品牌不局限于IBM、联想、戴尔、浪潮等。</w:t>
            </w:r>
          </w:p>
          <w:p w14:paraId="572C1BF7" w14:textId="77777777" w:rsidR="00C90AF7" w:rsidRDefault="00C90AF7" w:rsidP="00C90AF7">
            <w:pPr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2、同时支持高可用模式部署，任一管理节点故障，不影响管理服务正常运行。</w:t>
            </w:r>
          </w:p>
          <w:p w14:paraId="5239B32A" w14:textId="77777777" w:rsidR="00415838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3、单集群管理时无需部署集中管理平台，通过Web方式接入集群主服务器，实现对服务器、虚拟机、网络、存储虚拟化等进行统一管理。</w:t>
            </w:r>
          </w:p>
        </w:tc>
      </w:tr>
      <w:tr w:rsidR="00415838" w14:paraId="23704143" w14:textId="77777777" w:rsidTr="00F84238">
        <w:tc>
          <w:tcPr>
            <w:tcW w:w="988" w:type="dxa"/>
            <w:vAlign w:val="center"/>
            <w:hideMark/>
          </w:tcPr>
          <w:p w14:paraId="7CA73BE2" w14:textId="77777777" w:rsidR="00415838" w:rsidRPr="00F84238" w:rsidRDefault="00F84238" w:rsidP="00F84238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sz w:val="28"/>
                <w:szCs w:val="20"/>
              </w:rPr>
            </w:pPr>
            <w:r w:rsidRPr="00F84238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0"/>
              </w:rPr>
              <w:t>3、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36B13C4C" w14:textId="77777777" w:rsidR="00415838" w:rsidRDefault="00415838" w:rsidP="00415838">
            <w:pPr>
              <w:jc w:val="center"/>
              <w:rPr>
                <w:rFonts w:ascii="仿宋" w:eastAsia="仿宋" w:hAnsi="仿宋" w:cs="Times New Roman"/>
                <w:sz w:val="22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功能支持</w:t>
            </w:r>
          </w:p>
        </w:tc>
        <w:tc>
          <w:tcPr>
            <w:tcW w:w="6662" w:type="dxa"/>
            <w:gridSpan w:val="4"/>
            <w:hideMark/>
          </w:tcPr>
          <w:p w14:paraId="4862F85D" w14:textId="77777777" w:rsidR="00C90AF7" w:rsidRDefault="00C90AF7" w:rsidP="00C90AF7">
            <w:pPr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1、支持服务器端口汇聚技术（管理口、业务口、存储口），将多个网络端口聚合起来，提高网络带宽和容错能力。</w:t>
            </w:r>
          </w:p>
          <w:p w14:paraId="17DEEFF0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2、支持虚拟机集中备份与恢复，可按需选择多个虚拟机或全部虚拟机备份至外置服务器（NAS、FTP、CIFS等），支持设置备份策略，实现全自动化备份。</w:t>
            </w:r>
          </w:p>
          <w:p w14:paraId="5EA79018" w14:textId="77777777" w:rsidR="00C90AF7" w:rsidRDefault="00C90AF7" w:rsidP="00C90AF7">
            <w:pPr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3、支持自动/手动将配置文件备份到FTP服务器。</w:t>
            </w:r>
          </w:p>
          <w:p w14:paraId="5D4FD49D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4、支持数据冗余副本技术（双副本、三副本），每份数据同时写入多台服务器，每次数据变化时自动实时同步，确保磁盘或服务器故障，数据不丢失。</w:t>
            </w:r>
          </w:p>
          <w:p w14:paraId="5A9C7A74" w14:textId="77777777" w:rsidR="00415838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 xml:space="preserve">5、支持主机和磁盘故障后不停机替换。 </w:t>
            </w:r>
            <w:r w:rsidR="00415838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 xml:space="preserve"> </w:t>
            </w:r>
          </w:p>
          <w:p w14:paraId="401291CD" w14:textId="77777777" w:rsidR="004110D6" w:rsidRDefault="004110D6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、满足2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台虚拟机同时在线，运行稳定、可靠、流畅。</w:t>
            </w:r>
          </w:p>
        </w:tc>
      </w:tr>
      <w:tr w:rsidR="00F84238" w14:paraId="078B13D9" w14:textId="77777777" w:rsidTr="00F84238">
        <w:trPr>
          <w:trHeight w:val="597"/>
        </w:trPr>
        <w:tc>
          <w:tcPr>
            <w:tcW w:w="9046" w:type="dxa"/>
            <w:gridSpan w:val="7"/>
            <w:hideMark/>
          </w:tcPr>
          <w:p w14:paraId="24846E60" w14:textId="77777777" w:rsidR="00F84238" w:rsidRDefault="00F84238" w:rsidP="00D24DA0">
            <w:pPr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F84238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0"/>
              </w:rPr>
              <w:lastRenderedPageBreak/>
              <w:t>三、桌面云服务器</w:t>
            </w:r>
          </w:p>
        </w:tc>
      </w:tr>
      <w:tr w:rsidR="00415838" w14:paraId="6B8FE8BA" w14:textId="77777777" w:rsidTr="00EB719C">
        <w:trPr>
          <w:trHeight w:val="635"/>
        </w:trPr>
        <w:tc>
          <w:tcPr>
            <w:tcW w:w="988" w:type="dxa"/>
            <w:vAlign w:val="center"/>
            <w:hideMark/>
          </w:tcPr>
          <w:p w14:paraId="7D851D6E" w14:textId="77777777" w:rsidR="00415838" w:rsidRPr="00413E1D" w:rsidRDefault="00415838" w:rsidP="00413E1D">
            <w:pPr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  <w:p w14:paraId="76C70E9A" w14:textId="77777777" w:rsidR="00415838" w:rsidRPr="00413E1D" w:rsidRDefault="00413E1D" w:rsidP="00413E1D">
            <w:pPr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13E1D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1、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4D881DB6" w14:textId="77777777" w:rsidR="00415838" w:rsidRDefault="00EB719C" w:rsidP="00415838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2"/>
                <w:szCs w:val="20"/>
              </w:rPr>
            </w:pPr>
            <w:r w:rsidRPr="00C87539">
              <w:rPr>
                <w:rFonts w:ascii="仿宋_GB2312" w:eastAsia="仿宋_GB2312" w:hAnsi="黑体" w:hint="eastAsia"/>
                <w:sz w:val="24"/>
                <w:szCs w:val="28"/>
              </w:rPr>
              <w:t>★</w:t>
            </w:r>
            <w:r w:rsidR="00415838"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代理资质</w:t>
            </w:r>
          </w:p>
        </w:tc>
        <w:tc>
          <w:tcPr>
            <w:tcW w:w="6662" w:type="dxa"/>
            <w:gridSpan w:val="4"/>
            <w:vAlign w:val="center"/>
            <w:hideMark/>
          </w:tcPr>
          <w:p w14:paraId="79E89B04" w14:textId="77777777" w:rsidR="00415838" w:rsidRDefault="00415838" w:rsidP="00415838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出具</w:t>
            </w:r>
            <w:r w:rsidR="00AD0DEA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投标产品生产厂商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盖章的授权函及服务承诺函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</w:tc>
      </w:tr>
      <w:tr w:rsidR="00415838" w14:paraId="36544BA5" w14:textId="77777777" w:rsidTr="00413E1D">
        <w:tc>
          <w:tcPr>
            <w:tcW w:w="988" w:type="dxa"/>
            <w:vAlign w:val="center"/>
            <w:hideMark/>
          </w:tcPr>
          <w:p w14:paraId="0AE02694" w14:textId="77777777" w:rsidR="00415838" w:rsidRPr="00413E1D" w:rsidRDefault="00413E1D" w:rsidP="00413E1D">
            <w:pPr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13E1D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2、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5434AABF" w14:textId="77777777" w:rsidR="00415838" w:rsidRDefault="00415838" w:rsidP="00415838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外观、高度</w:t>
            </w:r>
          </w:p>
        </w:tc>
        <w:tc>
          <w:tcPr>
            <w:tcW w:w="6662" w:type="dxa"/>
            <w:gridSpan w:val="4"/>
            <w:hideMark/>
          </w:tcPr>
          <w:p w14:paraId="038736F5" w14:textId="77777777" w:rsidR="00415838" w:rsidRDefault="00415838" w:rsidP="00415838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服务器外观：机架式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7554191C" w14:textId="77777777" w:rsidR="00415838" w:rsidRDefault="00415838" w:rsidP="00415838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服务器高度：2U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</w:tc>
      </w:tr>
      <w:tr w:rsidR="00C90AF7" w14:paraId="79AA281A" w14:textId="77777777" w:rsidTr="00413E1D">
        <w:tc>
          <w:tcPr>
            <w:tcW w:w="988" w:type="dxa"/>
            <w:vAlign w:val="center"/>
            <w:hideMark/>
          </w:tcPr>
          <w:p w14:paraId="5AE6D82D" w14:textId="77777777" w:rsidR="00C90AF7" w:rsidRPr="00413E1D" w:rsidRDefault="00413E1D" w:rsidP="00413E1D">
            <w:pPr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13E1D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3、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65000B04" w14:textId="77777777" w:rsidR="00C90AF7" w:rsidRDefault="00C90AF7" w:rsidP="00C90AF7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处理器</w:t>
            </w:r>
          </w:p>
        </w:tc>
        <w:tc>
          <w:tcPr>
            <w:tcW w:w="6662" w:type="dxa"/>
            <w:gridSpan w:val="4"/>
            <w:hideMark/>
          </w:tcPr>
          <w:p w14:paraId="4DB37C08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处理器类型：≥英特尔® 至强® 处理器Intel Silver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 xml:space="preserve"> 4214R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处理器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 xml:space="preserve"> (2.4Ghz，12C)  ,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处理器数量：≥2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</w:tc>
      </w:tr>
      <w:tr w:rsidR="00C90AF7" w14:paraId="3808C598" w14:textId="77777777" w:rsidTr="00413E1D">
        <w:tc>
          <w:tcPr>
            <w:tcW w:w="988" w:type="dxa"/>
            <w:vAlign w:val="center"/>
            <w:hideMark/>
          </w:tcPr>
          <w:p w14:paraId="0FD16E8D" w14:textId="77777777" w:rsidR="00C90AF7" w:rsidRPr="00413E1D" w:rsidRDefault="00413E1D" w:rsidP="00413E1D">
            <w:pPr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13E1D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4、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708AC97F" w14:textId="77777777" w:rsidR="00C90AF7" w:rsidRDefault="00C90AF7" w:rsidP="00C90AF7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内存</w:t>
            </w:r>
          </w:p>
        </w:tc>
        <w:tc>
          <w:tcPr>
            <w:tcW w:w="6662" w:type="dxa"/>
            <w:gridSpan w:val="4"/>
            <w:hideMark/>
          </w:tcPr>
          <w:p w14:paraId="176108C5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 xml:space="preserve">内存类型： </w:t>
            </w:r>
            <w:r w:rsidR="0028211D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 xml:space="preserve">DDR4 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009A3C52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内存配置容量：≥256G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</w:tc>
      </w:tr>
      <w:tr w:rsidR="00C90AF7" w14:paraId="5A5AB17E" w14:textId="77777777" w:rsidTr="00413E1D">
        <w:trPr>
          <w:trHeight w:val="2423"/>
        </w:trPr>
        <w:tc>
          <w:tcPr>
            <w:tcW w:w="988" w:type="dxa"/>
            <w:vAlign w:val="center"/>
            <w:hideMark/>
          </w:tcPr>
          <w:p w14:paraId="43912DB7" w14:textId="77777777" w:rsidR="00C90AF7" w:rsidRPr="00413E1D" w:rsidRDefault="00413E1D" w:rsidP="00413E1D">
            <w:pPr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13E1D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5、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33938E16" w14:textId="77777777" w:rsidR="00C90AF7" w:rsidRDefault="00C90AF7" w:rsidP="00C90AF7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主要配置</w:t>
            </w:r>
          </w:p>
        </w:tc>
        <w:tc>
          <w:tcPr>
            <w:tcW w:w="6662" w:type="dxa"/>
            <w:gridSpan w:val="4"/>
            <w:hideMark/>
          </w:tcPr>
          <w:p w14:paraId="3EBEBC35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内置硬盘类型：热插拔SAS 、NLSAS、NLSATA硬盘/支持SSD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36470B68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内置硬盘容量及数目：</w:t>
            </w:r>
            <w:r w:rsidR="0028211D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系统盘≥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2*480 GB SSD</w:t>
            </w:r>
            <w:r w:rsidR="0028211D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 xml:space="preserve"> 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5E8D5990" w14:textId="77777777" w:rsidR="00C90AF7" w:rsidRDefault="0028211D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缓存盘≥</w:t>
            </w:r>
            <w:r w:rsidR="00C90AF7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 xml:space="preserve">1*960GB SSD   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SATA盘≥</w:t>
            </w:r>
            <w:r w:rsidR="00C90AF7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 xml:space="preserve">6*4T 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6FB1DFC6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 xml:space="preserve"> ≥2个USB口  ≥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 xml:space="preserve">个VGA口 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15E28F71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网卡: ≥2个双万兆网卡，≥6个千兆电口网卡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2FA593BB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 xml:space="preserve">电源: 双冗余热插拔电源 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7E2130D1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热插拔组件: 冗余电源、风扇、硬盘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</w:tc>
      </w:tr>
      <w:tr w:rsidR="00413E1D" w14:paraId="22FB61EE" w14:textId="77777777" w:rsidTr="00413E1D">
        <w:trPr>
          <w:trHeight w:val="573"/>
        </w:trPr>
        <w:tc>
          <w:tcPr>
            <w:tcW w:w="9046" w:type="dxa"/>
            <w:gridSpan w:val="7"/>
            <w:hideMark/>
          </w:tcPr>
          <w:p w14:paraId="64581A72" w14:textId="77777777" w:rsidR="00413E1D" w:rsidRDefault="00413E1D" w:rsidP="00D24DA0">
            <w:pPr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四、瘦终端设备</w:t>
            </w:r>
          </w:p>
        </w:tc>
      </w:tr>
      <w:tr w:rsidR="00C90AF7" w14:paraId="6FF76E15" w14:textId="77777777" w:rsidTr="00EB719C">
        <w:trPr>
          <w:trHeight w:val="497"/>
        </w:trPr>
        <w:tc>
          <w:tcPr>
            <w:tcW w:w="988" w:type="dxa"/>
            <w:vAlign w:val="center"/>
            <w:hideMark/>
          </w:tcPr>
          <w:p w14:paraId="20E8AB20" w14:textId="77777777" w:rsidR="00C90AF7" w:rsidRPr="00413E1D" w:rsidRDefault="00413E1D" w:rsidP="00413E1D">
            <w:pPr>
              <w:jc w:val="center"/>
              <w:rPr>
                <w:rFonts w:ascii="仿宋_GB2312" w:eastAsia="仿宋_GB2312" w:hAnsi="仿宋_GB2312" w:cs="Times New Roman"/>
                <w:b/>
                <w:kern w:val="0"/>
                <w:sz w:val="28"/>
                <w:szCs w:val="28"/>
              </w:rPr>
            </w:pPr>
            <w:r w:rsidRPr="00413E1D">
              <w:rPr>
                <w:rFonts w:ascii="仿宋_GB2312" w:eastAsia="仿宋_GB2312" w:hAnsi="仿宋_GB2312" w:cs="Times New Roman" w:hint="eastAsia"/>
                <w:b/>
                <w:kern w:val="0"/>
                <w:sz w:val="28"/>
                <w:szCs w:val="28"/>
              </w:rPr>
              <w:t>1</w:t>
            </w:r>
            <w:r w:rsidR="00C90AF7" w:rsidRPr="00413E1D">
              <w:rPr>
                <w:rFonts w:ascii="仿宋_GB2312" w:eastAsia="仿宋_GB2312" w:hAnsi="仿宋_GB2312" w:cs="Times New Roman" w:hint="eastAsia"/>
                <w:b/>
                <w:kern w:val="0"/>
                <w:sz w:val="28"/>
                <w:szCs w:val="28"/>
              </w:rPr>
              <w:t>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18F99EED" w14:textId="77777777" w:rsidR="00C90AF7" w:rsidRDefault="00EB719C" w:rsidP="00C90AF7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2"/>
                <w:szCs w:val="20"/>
              </w:rPr>
            </w:pPr>
            <w:r w:rsidRPr="00C87539">
              <w:rPr>
                <w:rFonts w:ascii="仿宋_GB2312" w:eastAsia="仿宋_GB2312" w:hAnsi="黑体" w:hint="eastAsia"/>
                <w:sz w:val="24"/>
                <w:szCs w:val="28"/>
              </w:rPr>
              <w:t>★</w:t>
            </w:r>
            <w:r w:rsidR="00C90AF7"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代理资质</w:t>
            </w:r>
          </w:p>
        </w:tc>
        <w:tc>
          <w:tcPr>
            <w:tcW w:w="6662" w:type="dxa"/>
            <w:gridSpan w:val="4"/>
            <w:vAlign w:val="center"/>
            <w:hideMark/>
          </w:tcPr>
          <w:p w14:paraId="3B52BBB2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出具</w:t>
            </w:r>
            <w:r w:rsidR="00AD0DEA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投标产品生产厂商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盖章的授权函及服务承诺函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</w:tc>
      </w:tr>
      <w:tr w:rsidR="00C90AF7" w14:paraId="65A24223" w14:textId="77777777" w:rsidTr="00413E1D">
        <w:trPr>
          <w:trHeight w:val="1710"/>
        </w:trPr>
        <w:tc>
          <w:tcPr>
            <w:tcW w:w="988" w:type="dxa"/>
            <w:vAlign w:val="center"/>
            <w:hideMark/>
          </w:tcPr>
          <w:p w14:paraId="02471458" w14:textId="77777777" w:rsidR="00C90AF7" w:rsidRPr="00413E1D" w:rsidRDefault="00413E1D" w:rsidP="00413E1D">
            <w:pPr>
              <w:jc w:val="center"/>
              <w:rPr>
                <w:rFonts w:ascii="仿宋_GB2312" w:eastAsia="仿宋_GB2312" w:hAnsi="仿宋_GB2312" w:cs="Times New Roman"/>
                <w:b/>
                <w:kern w:val="0"/>
                <w:sz w:val="28"/>
                <w:szCs w:val="28"/>
              </w:rPr>
            </w:pPr>
            <w:r w:rsidRPr="00413E1D">
              <w:rPr>
                <w:rFonts w:ascii="仿宋_GB2312" w:eastAsia="仿宋_GB2312" w:hAnsi="仿宋_GB2312" w:cs="Times New Roman" w:hint="eastAsia"/>
                <w:b/>
                <w:kern w:val="0"/>
                <w:sz w:val="28"/>
                <w:szCs w:val="28"/>
              </w:rPr>
              <w:t>2、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7BE4190E" w14:textId="77777777" w:rsidR="00C90AF7" w:rsidRDefault="00C90AF7" w:rsidP="00C90AF7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主要配置</w:t>
            </w:r>
          </w:p>
        </w:tc>
        <w:tc>
          <w:tcPr>
            <w:tcW w:w="6662" w:type="dxa"/>
            <w:gridSpan w:val="4"/>
            <w:vAlign w:val="center"/>
            <w:hideMark/>
          </w:tcPr>
          <w:p w14:paraId="78A22AEA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处理器: CPU≥四核、主频≥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 xml:space="preserve">GHz，内存: ≥2G，硬盘: ≥8G SSD，网口≥1；。 </w:t>
            </w:r>
          </w:p>
          <w:p w14:paraId="00555B75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USB口:usb2.0≥4，usb3.0≥1。显示接口及个数: HDMI≥1、</w:t>
            </w:r>
            <w:r w:rsidR="00F2076F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VGA≥1。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最大支持分辨率:≥4096*2160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</w:tc>
      </w:tr>
      <w:tr w:rsidR="00413E1D" w14:paraId="776CFA3C" w14:textId="77777777" w:rsidTr="00413E1D">
        <w:trPr>
          <w:trHeight w:val="558"/>
        </w:trPr>
        <w:tc>
          <w:tcPr>
            <w:tcW w:w="9046" w:type="dxa"/>
            <w:gridSpan w:val="7"/>
            <w:hideMark/>
          </w:tcPr>
          <w:p w14:paraId="1CD0201F" w14:textId="77777777" w:rsidR="00413E1D" w:rsidRDefault="00413E1D" w:rsidP="00D24DA0">
            <w:pPr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413E1D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五、V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PN设备</w:t>
            </w:r>
          </w:p>
        </w:tc>
      </w:tr>
      <w:tr w:rsidR="00C90AF7" w14:paraId="079D1350" w14:textId="77777777" w:rsidTr="00EB719C">
        <w:tc>
          <w:tcPr>
            <w:tcW w:w="988" w:type="dxa"/>
            <w:vAlign w:val="center"/>
            <w:hideMark/>
          </w:tcPr>
          <w:p w14:paraId="2AC8B9BF" w14:textId="77777777" w:rsidR="00C90AF7" w:rsidRPr="00413E1D" w:rsidRDefault="00413E1D" w:rsidP="00413E1D">
            <w:pPr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13E1D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1</w:t>
            </w:r>
            <w:r w:rsidR="00C90AF7" w:rsidRPr="00413E1D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718AA83B" w14:textId="77777777" w:rsidR="00C90AF7" w:rsidRDefault="00EB719C" w:rsidP="00C90AF7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2"/>
                <w:szCs w:val="20"/>
              </w:rPr>
            </w:pPr>
            <w:r w:rsidRPr="00C87539">
              <w:rPr>
                <w:rFonts w:ascii="仿宋_GB2312" w:eastAsia="仿宋_GB2312" w:hAnsi="黑体" w:hint="eastAsia"/>
                <w:sz w:val="24"/>
                <w:szCs w:val="28"/>
              </w:rPr>
              <w:t>★</w:t>
            </w:r>
            <w:r w:rsidR="00C90AF7"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代理资质</w:t>
            </w:r>
          </w:p>
        </w:tc>
        <w:tc>
          <w:tcPr>
            <w:tcW w:w="6662" w:type="dxa"/>
            <w:gridSpan w:val="4"/>
            <w:vAlign w:val="center"/>
            <w:hideMark/>
          </w:tcPr>
          <w:p w14:paraId="6F64C316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出具</w:t>
            </w:r>
            <w:r w:rsidR="00AD0DEA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投标产品生产厂商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盖章的授权函及服务承诺函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</w:tc>
      </w:tr>
      <w:tr w:rsidR="00C90AF7" w14:paraId="46211E7E" w14:textId="77777777" w:rsidTr="00EB719C">
        <w:tc>
          <w:tcPr>
            <w:tcW w:w="988" w:type="dxa"/>
            <w:vAlign w:val="center"/>
            <w:hideMark/>
          </w:tcPr>
          <w:p w14:paraId="2FFAA254" w14:textId="77777777" w:rsidR="00C90AF7" w:rsidRPr="00413E1D" w:rsidRDefault="00413E1D" w:rsidP="00413E1D">
            <w:pPr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13E1D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2、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3D32482F" w14:textId="77777777" w:rsidR="00C90AF7" w:rsidRDefault="00EB719C" w:rsidP="00C90AF7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2"/>
                <w:szCs w:val="20"/>
              </w:rPr>
            </w:pPr>
            <w:r w:rsidRPr="00C87539">
              <w:rPr>
                <w:rFonts w:ascii="仿宋_GB2312" w:eastAsia="仿宋_GB2312" w:hAnsi="黑体" w:hint="eastAsia"/>
                <w:sz w:val="24"/>
                <w:szCs w:val="28"/>
              </w:rPr>
              <w:t>★</w:t>
            </w:r>
            <w:r w:rsidR="00C90AF7"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专业资质</w:t>
            </w:r>
          </w:p>
        </w:tc>
        <w:tc>
          <w:tcPr>
            <w:tcW w:w="6662" w:type="dxa"/>
            <w:gridSpan w:val="4"/>
            <w:vAlign w:val="center"/>
            <w:hideMark/>
          </w:tcPr>
          <w:p w14:paraId="4D07FA7B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厂商拥有自主知识产权，非OEM品牌或联合品牌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</w:tc>
      </w:tr>
      <w:tr w:rsidR="00C90AF7" w14:paraId="5D49BEFD" w14:textId="77777777" w:rsidTr="00413E1D">
        <w:tc>
          <w:tcPr>
            <w:tcW w:w="988" w:type="dxa"/>
            <w:vAlign w:val="center"/>
            <w:hideMark/>
          </w:tcPr>
          <w:p w14:paraId="7F9BB17E" w14:textId="77777777" w:rsidR="00C90AF7" w:rsidRPr="00413E1D" w:rsidRDefault="00413E1D" w:rsidP="00413E1D">
            <w:pPr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13E1D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3、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12F53A4B" w14:textId="77777777" w:rsidR="00C90AF7" w:rsidRDefault="00C90AF7" w:rsidP="00C90AF7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主要配置</w:t>
            </w:r>
          </w:p>
        </w:tc>
        <w:tc>
          <w:tcPr>
            <w:tcW w:w="6662" w:type="dxa"/>
            <w:gridSpan w:val="4"/>
            <w:hideMark/>
          </w:tcPr>
          <w:p w14:paraId="64CA0B1D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1、机架式设备，配置不少于4个千兆电口，不少于4个SFP插槽；整机吞吐≥4G，并发连接≥150万，IPSEC吞吐≥90M，SSL吞吐≥220M，本次配置200个SSL用户数客户端许可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36193665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2、支持透明、路由、混合模式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004898E3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3、支持Vlan、Vlan Trunk，支持802.1Q、ISL的封装和解封；支持vlan-vpn功能，能对报文进行二次基于802.1Q封装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7C1DE7EB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lastRenderedPageBreak/>
              <w:t>4、支持自有DDNS动态域名注册，支持使用域名进行动态寻址，支持使用域名进行隧道定义及协商，支持使用域名进行集中认证和管理（提供截图证明）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22573010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5、支持主从认证账号绑定，实现SSL VPN账号与应用系统账号的唯一绑定（提供截图证明）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05DBAA43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6、支持内置CA，可为其他设备或移动用户签发证书，可生成、吊销、删除证书；支持证书链管理；内置CA支持SM2算法（提供截图证明）同时支持5套以上第三方CA根证书（提供截图证明）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571F74A6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7、产品需符合国密局制定的《SSL VPN技术规范》，支持国家商用密码算法SM1、SM2、SM3、SM4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6CCAF9DD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8、支持多线路源路返回的智能选路（提供截图证明）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41E09343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9、支持通过WebCache技术对web页面进行数据优化，支持智能压缩技术，减少不必要的数据传输（提供截图证明）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5F7E5478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10、支持基于Android/ IOS平台的第三方软件开发包（SDK），用于封装第三方应用软件（APP），无需安装独立客户端，即可实现数据加密传输，业务安全接入（提供代码Demo）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0C7B655A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11、支持针对Android平台APP的VPN SDK自动打包（提供截图证明）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74EBD46E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12、支持网络隔离功能，用户登录SSL VPN后，只能访问授权资源，不能进行其他的网络访问，确保隧道数据安全（提供截图证明）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16417CA5" w14:textId="77777777" w:rsidR="00C90AF7" w:rsidRDefault="00C90AF7" w:rsidP="00C90AF7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13、支持双操作系统故障切换，保障单台设备的高可用性；支持双系统升级，支持TFTP、Webui、Ftp升级（提供截图证明）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。</w:t>
            </w:r>
          </w:p>
          <w:p w14:paraId="69578301" w14:textId="77777777" w:rsidR="00C90AF7" w:rsidRDefault="00C90AF7" w:rsidP="004110D6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14、产品资质要求</w:t>
            </w:r>
            <w:r w:rsidR="004110D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需提供《销售许可证》</w:t>
            </w:r>
          </w:p>
        </w:tc>
      </w:tr>
      <w:tr w:rsidR="00413E1D" w:rsidRPr="004D50F4" w14:paraId="79174CA4" w14:textId="77777777" w:rsidTr="00413E1D">
        <w:trPr>
          <w:trHeight w:val="624"/>
        </w:trPr>
        <w:tc>
          <w:tcPr>
            <w:tcW w:w="9046" w:type="dxa"/>
            <w:gridSpan w:val="7"/>
            <w:vAlign w:val="center"/>
          </w:tcPr>
          <w:p w14:paraId="7130D2E3" w14:textId="77777777" w:rsidR="00413E1D" w:rsidRDefault="00413E1D" w:rsidP="00413E1D">
            <w:pPr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413E1D">
              <w:rPr>
                <w:rFonts w:ascii="仿宋_GB2312" w:eastAsia="仿宋_GB2312" w:hAnsi="仿宋_GB2312" w:cs="Times New Roman" w:hint="eastAsia"/>
                <w:b/>
                <w:kern w:val="0"/>
                <w:sz w:val="28"/>
                <w:szCs w:val="28"/>
              </w:rPr>
              <w:lastRenderedPageBreak/>
              <w:t>六、</w:t>
            </w:r>
            <w:r w:rsidRPr="00CE7A09">
              <w:rPr>
                <w:rFonts w:ascii="仿宋_GB2312" w:eastAsia="仿宋_GB2312" w:hAnsi="仿宋_GB2312" w:cs="Times New Roman" w:hint="eastAsia"/>
                <w:b/>
                <w:kern w:val="0"/>
                <w:sz w:val="28"/>
                <w:szCs w:val="28"/>
              </w:rPr>
              <w:t>售后服务</w:t>
            </w:r>
            <w:r>
              <w:rPr>
                <w:rFonts w:ascii="仿宋_GB2312" w:eastAsia="仿宋_GB2312" w:hAnsi="仿宋_GB2312" w:cs="Times New Roman" w:hint="eastAsia"/>
                <w:b/>
                <w:kern w:val="0"/>
                <w:sz w:val="28"/>
                <w:szCs w:val="28"/>
              </w:rPr>
              <w:t>要求</w:t>
            </w:r>
          </w:p>
        </w:tc>
      </w:tr>
      <w:tr w:rsidR="00D24DA0" w14:paraId="3B1B59C9" w14:textId="77777777" w:rsidTr="006F1F78">
        <w:tc>
          <w:tcPr>
            <w:tcW w:w="988" w:type="dxa"/>
            <w:vAlign w:val="center"/>
            <w:hideMark/>
          </w:tcPr>
          <w:p w14:paraId="0DE42B4A" w14:textId="77777777" w:rsidR="00D24DA0" w:rsidRPr="00413E1D" w:rsidRDefault="00D24DA0" w:rsidP="006F1F78">
            <w:pPr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13E1D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1、</w:t>
            </w:r>
          </w:p>
        </w:tc>
        <w:tc>
          <w:tcPr>
            <w:tcW w:w="1396" w:type="dxa"/>
            <w:gridSpan w:val="2"/>
            <w:vAlign w:val="center"/>
            <w:hideMark/>
          </w:tcPr>
          <w:p w14:paraId="055D652B" w14:textId="77777777" w:rsidR="00D24DA0" w:rsidRDefault="00D24DA0" w:rsidP="00D24DA0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2"/>
                <w:szCs w:val="20"/>
              </w:rPr>
            </w:pPr>
            <w:r w:rsidRPr="00C87539">
              <w:rPr>
                <w:rFonts w:ascii="仿宋_GB2312" w:eastAsia="仿宋_GB2312" w:hAnsi="黑体" w:hint="eastAsia"/>
                <w:sz w:val="24"/>
                <w:szCs w:val="28"/>
              </w:rPr>
              <w:t>★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2"/>
                <w:szCs w:val="20"/>
              </w:rPr>
              <w:t>售后服务要求</w:t>
            </w:r>
          </w:p>
        </w:tc>
        <w:tc>
          <w:tcPr>
            <w:tcW w:w="6662" w:type="dxa"/>
            <w:gridSpan w:val="4"/>
            <w:vAlign w:val="center"/>
            <w:hideMark/>
          </w:tcPr>
          <w:p w14:paraId="6AFEC755" w14:textId="77777777" w:rsidR="00D24DA0" w:rsidRDefault="00D24DA0" w:rsidP="00D24DA0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1.软硬件提供五年</w:t>
            </w:r>
            <w:r w:rsidR="00AD0DEA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投标产品生产厂商</w:t>
            </w:r>
            <w:r w:rsidR="006E2C61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的</w:t>
            </w: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质保及技术支持服务。</w:t>
            </w:r>
          </w:p>
          <w:p w14:paraId="4B32083B" w14:textId="77777777" w:rsidR="00D24DA0" w:rsidRDefault="00D24DA0" w:rsidP="00D24DA0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2.提供全年7*24小时技术支持，服务期内出现紧急故障情况，乙方应在收到服务请求后30分钟内响应，必要时2个小时内到现场，4个小时内解决问题，不能修复的，提供备品备件等，以保证系统的正常使用。</w:t>
            </w:r>
          </w:p>
          <w:p w14:paraId="59729F1E" w14:textId="77777777" w:rsidR="00D24DA0" w:rsidRDefault="00D24DA0" w:rsidP="00D24DA0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3.服务期内提供每年不少于4次巡检服务，按院方要求提供巡检报告。</w:t>
            </w:r>
          </w:p>
          <w:p w14:paraId="1D4F1A04" w14:textId="77777777" w:rsidR="00D24DA0" w:rsidRDefault="00D24DA0" w:rsidP="00D24DA0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4.提供设备的安装调试培训等。</w:t>
            </w:r>
          </w:p>
          <w:p w14:paraId="7EA5D64E" w14:textId="77777777" w:rsidR="00D24DA0" w:rsidRDefault="00D24DA0" w:rsidP="00D24DA0">
            <w:pPr>
              <w:jc w:val="left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CE7A09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5.公司需在西安设立服务团队。</w:t>
            </w:r>
          </w:p>
        </w:tc>
      </w:tr>
    </w:tbl>
    <w:p w14:paraId="0759E06E" w14:textId="77777777" w:rsidR="00615A53" w:rsidRPr="00C87539" w:rsidRDefault="004D50F4" w:rsidP="002F3C19">
      <w:pPr>
        <w:ind w:rightChars="-27" w:right="-57"/>
        <w:rPr>
          <w:rFonts w:ascii="仿宋_GB2312" w:eastAsia="仿宋_GB2312" w:hAnsi="黑体"/>
          <w:sz w:val="24"/>
          <w:szCs w:val="28"/>
        </w:rPr>
      </w:pPr>
      <w:r w:rsidRPr="00C87539">
        <w:rPr>
          <w:rFonts w:ascii="仿宋_GB2312" w:eastAsia="仿宋_GB2312" w:hAnsi="黑体"/>
          <w:sz w:val="24"/>
          <w:szCs w:val="28"/>
        </w:rPr>
        <w:t>说明</w:t>
      </w:r>
      <w:r w:rsidRPr="00C87539">
        <w:rPr>
          <w:rFonts w:ascii="仿宋_GB2312" w:eastAsia="仿宋_GB2312" w:hAnsi="黑体" w:hint="eastAsia"/>
          <w:sz w:val="24"/>
          <w:szCs w:val="28"/>
        </w:rPr>
        <w:t>：</w:t>
      </w:r>
      <w:r w:rsidRPr="00C87539">
        <w:rPr>
          <w:rFonts w:ascii="仿宋_GB2312" w:eastAsia="仿宋_GB2312" w:hAnsi="黑体"/>
          <w:sz w:val="24"/>
          <w:szCs w:val="28"/>
        </w:rPr>
        <w:t>功能要求</w:t>
      </w:r>
      <w:r w:rsidRPr="00C87539">
        <w:rPr>
          <w:rFonts w:ascii="仿宋_GB2312" w:eastAsia="仿宋_GB2312" w:hAnsi="黑体" w:hint="eastAsia"/>
          <w:sz w:val="24"/>
          <w:szCs w:val="28"/>
        </w:rPr>
        <w:t>、</w:t>
      </w:r>
      <w:r w:rsidRPr="00C87539">
        <w:rPr>
          <w:rFonts w:ascii="仿宋_GB2312" w:eastAsia="仿宋_GB2312" w:hAnsi="黑体"/>
          <w:sz w:val="24"/>
          <w:szCs w:val="28"/>
        </w:rPr>
        <w:t>配置清单为必备要求</w:t>
      </w:r>
      <w:r w:rsidRPr="00C87539">
        <w:rPr>
          <w:rFonts w:ascii="仿宋_GB2312" w:eastAsia="仿宋_GB2312" w:hAnsi="黑体" w:hint="eastAsia"/>
          <w:sz w:val="24"/>
          <w:szCs w:val="28"/>
        </w:rPr>
        <w:t>，</w:t>
      </w:r>
      <w:r w:rsidRPr="00C87539">
        <w:rPr>
          <w:rFonts w:ascii="仿宋_GB2312" w:eastAsia="仿宋_GB2312" w:hAnsi="黑体"/>
          <w:sz w:val="24"/>
          <w:szCs w:val="28"/>
        </w:rPr>
        <w:t>从功能角度提出</w:t>
      </w:r>
      <w:r w:rsidRPr="00C87539">
        <w:rPr>
          <w:rFonts w:ascii="仿宋_GB2312" w:eastAsia="仿宋_GB2312" w:hAnsi="黑体" w:hint="eastAsia"/>
          <w:sz w:val="24"/>
          <w:szCs w:val="28"/>
        </w:rPr>
        <w:t>；技术参数应体现设备档次要求，参数中区分“★”</w:t>
      </w:r>
      <w:r w:rsidR="008037C4" w:rsidRPr="00C87539">
        <w:rPr>
          <w:rFonts w:ascii="仿宋_GB2312" w:eastAsia="仿宋_GB2312" w:hAnsi="黑体" w:hint="eastAsia"/>
          <w:sz w:val="24"/>
          <w:szCs w:val="28"/>
        </w:rPr>
        <w:t>、</w:t>
      </w:r>
      <w:r w:rsidRPr="00C87539">
        <w:rPr>
          <w:rFonts w:ascii="仿宋_GB2312" w:eastAsia="仿宋_GB2312" w:hAnsi="黑体" w:hint="eastAsia"/>
          <w:sz w:val="24"/>
          <w:szCs w:val="28"/>
        </w:rPr>
        <w:t>“</w:t>
      </w:r>
      <w:r w:rsidR="008037C4" w:rsidRPr="00C87539">
        <w:rPr>
          <w:rFonts w:ascii="仿宋_GB2312" w:eastAsia="仿宋_GB2312" w:hAnsi="黑体" w:hint="eastAsia"/>
          <w:sz w:val="24"/>
          <w:szCs w:val="28"/>
        </w:rPr>
        <w:t>＃</w:t>
      </w:r>
      <w:r w:rsidRPr="00C87539">
        <w:rPr>
          <w:rFonts w:ascii="仿宋_GB2312" w:eastAsia="仿宋_GB2312" w:hAnsi="黑体" w:hint="eastAsia"/>
          <w:sz w:val="24"/>
          <w:szCs w:val="28"/>
        </w:rPr>
        <w:t>”</w:t>
      </w:r>
      <w:r w:rsidR="008037C4" w:rsidRPr="00C87539">
        <w:rPr>
          <w:rFonts w:ascii="仿宋_GB2312" w:eastAsia="仿宋_GB2312" w:hAnsi="黑体" w:hint="eastAsia"/>
          <w:sz w:val="24"/>
          <w:szCs w:val="28"/>
        </w:rPr>
        <w:t>参数，其中“★”参数为核心参数，为必须满足参数。</w:t>
      </w:r>
    </w:p>
    <w:sectPr w:rsidR="00615A53" w:rsidRPr="00C87539" w:rsidSect="00F84238">
      <w:pgSz w:w="11906" w:h="16838"/>
      <w:pgMar w:top="2127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51740" w14:textId="77777777" w:rsidR="009524E0" w:rsidRDefault="009524E0" w:rsidP="0093596B">
      <w:r>
        <w:separator/>
      </w:r>
    </w:p>
  </w:endnote>
  <w:endnote w:type="continuationSeparator" w:id="0">
    <w:p w14:paraId="542E22EE" w14:textId="77777777" w:rsidR="009524E0" w:rsidRDefault="009524E0" w:rsidP="0093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3871F" w14:textId="77777777" w:rsidR="009524E0" w:rsidRDefault="009524E0" w:rsidP="0093596B">
      <w:r>
        <w:separator/>
      </w:r>
    </w:p>
  </w:footnote>
  <w:footnote w:type="continuationSeparator" w:id="0">
    <w:p w14:paraId="6B8DF1F2" w14:textId="77777777" w:rsidR="009524E0" w:rsidRDefault="009524E0" w:rsidP="0093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6C4F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B90EA4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A63A1C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523757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7C6DC0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615F42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D23DEA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AB0557"/>
    <w:multiLevelType w:val="hybridMultilevel"/>
    <w:tmpl w:val="0908CF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447350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544B49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933ADF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E26F40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3E3A38"/>
    <w:multiLevelType w:val="hybridMultilevel"/>
    <w:tmpl w:val="4C942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A36"/>
    <w:rsid w:val="000030A8"/>
    <w:rsid w:val="00003F47"/>
    <w:rsid w:val="00004915"/>
    <w:rsid w:val="00004DEC"/>
    <w:rsid w:val="0000557E"/>
    <w:rsid w:val="000101B1"/>
    <w:rsid w:val="00010352"/>
    <w:rsid w:val="0001240A"/>
    <w:rsid w:val="000126E7"/>
    <w:rsid w:val="000138AC"/>
    <w:rsid w:val="0001470A"/>
    <w:rsid w:val="00025382"/>
    <w:rsid w:val="0003330D"/>
    <w:rsid w:val="00034DF1"/>
    <w:rsid w:val="00046381"/>
    <w:rsid w:val="000468D8"/>
    <w:rsid w:val="00051AAB"/>
    <w:rsid w:val="00054251"/>
    <w:rsid w:val="000542BB"/>
    <w:rsid w:val="000551B9"/>
    <w:rsid w:val="00055A62"/>
    <w:rsid w:val="0005636F"/>
    <w:rsid w:val="000570A2"/>
    <w:rsid w:val="000650F8"/>
    <w:rsid w:val="0006733F"/>
    <w:rsid w:val="00072D2E"/>
    <w:rsid w:val="00075E3B"/>
    <w:rsid w:val="000840AC"/>
    <w:rsid w:val="00084CBC"/>
    <w:rsid w:val="0009273D"/>
    <w:rsid w:val="00096895"/>
    <w:rsid w:val="0009689A"/>
    <w:rsid w:val="000A10CE"/>
    <w:rsid w:val="000A44EF"/>
    <w:rsid w:val="000A7692"/>
    <w:rsid w:val="000B03A2"/>
    <w:rsid w:val="000B6CEA"/>
    <w:rsid w:val="000C0F7F"/>
    <w:rsid w:val="000C3021"/>
    <w:rsid w:val="000C78FE"/>
    <w:rsid w:val="000D148C"/>
    <w:rsid w:val="000D4DC7"/>
    <w:rsid w:val="000D64D0"/>
    <w:rsid w:val="000E0C40"/>
    <w:rsid w:val="000E247F"/>
    <w:rsid w:val="000E2D2E"/>
    <w:rsid w:val="000E6D1F"/>
    <w:rsid w:val="000F1F1D"/>
    <w:rsid w:val="000F235F"/>
    <w:rsid w:val="000F29D0"/>
    <w:rsid w:val="000F2B89"/>
    <w:rsid w:val="00102D1D"/>
    <w:rsid w:val="00104E9E"/>
    <w:rsid w:val="00110FBB"/>
    <w:rsid w:val="00114FDB"/>
    <w:rsid w:val="00115362"/>
    <w:rsid w:val="001173D6"/>
    <w:rsid w:val="001223FB"/>
    <w:rsid w:val="00123287"/>
    <w:rsid w:val="001242D9"/>
    <w:rsid w:val="00124E59"/>
    <w:rsid w:val="00137E20"/>
    <w:rsid w:val="0014156F"/>
    <w:rsid w:val="001636DA"/>
    <w:rsid w:val="00167CE1"/>
    <w:rsid w:val="00172438"/>
    <w:rsid w:val="00176E19"/>
    <w:rsid w:val="00177EB9"/>
    <w:rsid w:val="0018218A"/>
    <w:rsid w:val="00191A00"/>
    <w:rsid w:val="00192658"/>
    <w:rsid w:val="00194FB5"/>
    <w:rsid w:val="00196669"/>
    <w:rsid w:val="0019767E"/>
    <w:rsid w:val="001A483D"/>
    <w:rsid w:val="001A5021"/>
    <w:rsid w:val="001A5040"/>
    <w:rsid w:val="001B0C1E"/>
    <w:rsid w:val="001B358F"/>
    <w:rsid w:val="001C163D"/>
    <w:rsid w:val="001C1DFD"/>
    <w:rsid w:val="001C29D5"/>
    <w:rsid w:val="001C3B03"/>
    <w:rsid w:val="001D0F0E"/>
    <w:rsid w:val="001D2B22"/>
    <w:rsid w:val="001D42C2"/>
    <w:rsid w:val="001D77BA"/>
    <w:rsid w:val="001F0268"/>
    <w:rsid w:val="001F2A36"/>
    <w:rsid w:val="001F30F0"/>
    <w:rsid w:val="002140FA"/>
    <w:rsid w:val="002201DE"/>
    <w:rsid w:val="0023411C"/>
    <w:rsid w:val="00240511"/>
    <w:rsid w:val="00240EBC"/>
    <w:rsid w:val="00241229"/>
    <w:rsid w:val="00244484"/>
    <w:rsid w:val="002469D3"/>
    <w:rsid w:val="00252230"/>
    <w:rsid w:val="002571BD"/>
    <w:rsid w:val="0026293A"/>
    <w:rsid w:val="00267B24"/>
    <w:rsid w:val="00277261"/>
    <w:rsid w:val="00277B96"/>
    <w:rsid w:val="00277EBA"/>
    <w:rsid w:val="0028211D"/>
    <w:rsid w:val="00285DE9"/>
    <w:rsid w:val="002861D9"/>
    <w:rsid w:val="00287233"/>
    <w:rsid w:val="0029395F"/>
    <w:rsid w:val="002B1D42"/>
    <w:rsid w:val="002B6782"/>
    <w:rsid w:val="002B749A"/>
    <w:rsid w:val="002C31CA"/>
    <w:rsid w:val="002C5C00"/>
    <w:rsid w:val="002D3CF0"/>
    <w:rsid w:val="002D532D"/>
    <w:rsid w:val="002E6213"/>
    <w:rsid w:val="002E68EA"/>
    <w:rsid w:val="002F1334"/>
    <w:rsid w:val="002F2A22"/>
    <w:rsid w:val="002F3C19"/>
    <w:rsid w:val="002F6BA1"/>
    <w:rsid w:val="003032B2"/>
    <w:rsid w:val="003129F6"/>
    <w:rsid w:val="00313C06"/>
    <w:rsid w:val="0031490D"/>
    <w:rsid w:val="00322EDD"/>
    <w:rsid w:val="00325C79"/>
    <w:rsid w:val="0033154F"/>
    <w:rsid w:val="00343081"/>
    <w:rsid w:val="00345BED"/>
    <w:rsid w:val="00345CDD"/>
    <w:rsid w:val="003462C4"/>
    <w:rsid w:val="00350A43"/>
    <w:rsid w:val="003523CE"/>
    <w:rsid w:val="00354AE9"/>
    <w:rsid w:val="003629C7"/>
    <w:rsid w:val="00371B20"/>
    <w:rsid w:val="0037259D"/>
    <w:rsid w:val="00375757"/>
    <w:rsid w:val="00380F39"/>
    <w:rsid w:val="00382A8C"/>
    <w:rsid w:val="00384B13"/>
    <w:rsid w:val="0039138D"/>
    <w:rsid w:val="003B0D92"/>
    <w:rsid w:val="003B4C31"/>
    <w:rsid w:val="003B64A3"/>
    <w:rsid w:val="003C4264"/>
    <w:rsid w:val="003C5116"/>
    <w:rsid w:val="003C5763"/>
    <w:rsid w:val="003C58D9"/>
    <w:rsid w:val="003C5FF0"/>
    <w:rsid w:val="003D04EA"/>
    <w:rsid w:val="003D231E"/>
    <w:rsid w:val="003D2693"/>
    <w:rsid w:val="003D4376"/>
    <w:rsid w:val="003E390B"/>
    <w:rsid w:val="003F22DE"/>
    <w:rsid w:val="003F3087"/>
    <w:rsid w:val="0040082A"/>
    <w:rsid w:val="00401BA6"/>
    <w:rsid w:val="00402C65"/>
    <w:rsid w:val="0040395C"/>
    <w:rsid w:val="004056C3"/>
    <w:rsid w:val="00406D34"/>
    <w:rsid w:val="004076A5"/>
    <w:rsid w:val="00410A68"/>
    <w:rsid w:val="004110D6"/>
    <w:rsid w:val="00411BC6"/>
    <w:rsid w:val="00413E1D"/>
    <w:rsid w:val="00415838"/>
    <w:rsid w:val="004248BC"/>
    <w:rsid w:val="0043152D"/>
    <w:rsid w:val="00433412"/>
    <w:rsid w:val="004353AD"/>
    <w:rsid w:val="004547C5"/>
    <w:rsid w:val="004573B1"/>
    <w:rsid w:val="004637C0"/>
    <w:rsid w:val="00467632"/>
    <w:rsid w:val="00472194"/>
    <w:rsid w:val="004B2959"/>
    <w:rsid w:val="004B4B2D"/>
    <w:rsid w:val="004B7C04"/>
    <w:rsid w:val="004C4F2D"/>
    <w:rsid w:val="004C520C"/>
    <w:rsid w:val="004C7A6A"/>
    <w:rsid w:val="004D0AD0"/>
    <w:rsid w:val="004D3A25"/>
    <w:rsid w:val="004D50F4"/>
    <w:rsid w:val="004D52D3"/>
    <w:rsid w:val="004E0700"/>
    <w:rsid w:val="004F39B0"/>
    <w:rsid w:val="00503261"/>
    <w:rsid w:val="00505B2D"/>
    <w:rsid w:val="00516674"/>
    <w:rsid w:val="00516B0C"/>
    <w:rsid w:val="005229A7"/>
    <w:rsid w:val="00526EE3"/>
    <w:rsid w:val="00535841"/>
    <w:rsid w:val="00536B25"/>
    <w:rsid w:val="00544AC4"/>
    <w:rsid w:val="00544C40"/>
    <w:rsid w:val="00546D69"/>
    <w:rsid w:val="00551295"/>
    <w:rsid w:val="00553859"/>
    <w:rsid w:val="005542F0"/>
    <w:rsid w:val="00557C41"/>
    <w:rsid w:val="00557CAC"/>
    <w:rsid w:val="005613A0"/>
    <w:rsid w:val="00562647"/>
    <w:rsid w:val="0056393D"/>
    <w:rsid w:val="00571AF7"/>
    <w:rsid w:val="00575E23"/>
    <w:rsid w:val="00581685"/>
    <w:rsid w:val="00582B72"/>
    <w:rsid w:val="005832C1"/>
    <w:rsid w:val="005843B0"/>
    <w:rsid w:val="00586445"/>
    <w:rsid w:val="005967E5"/>
    <w:rsid w:val="005974A6"/>
    <w:rsid w:val="005B0B68"/>
    <w:rsid w:val="005B4D52"/>
    <w:rsid w:val="005B77E8"/>
    <w:rsid w:val="005D37F9"/>
    <w:rsid w:val="005D3EF3"/>
    <w:rsid w:val="005D75F8"/>
    <w:rsid w:val="005D7C7B"/>
    <w:rsid w:val="005E0446"/>
    <w:rsid w:val="005E1436"/>
    <w:rsid w:val="005E5883"/>
    <w:rsid w:val="005E7109"/>
    <w:rsid w:val="005F1441"/>
    <w:rsid w:val="0060084A"/>
    <w:rsid w:val="00603AF2"/>
    <w:rsid w:val="00604946"/>
    <w:rsid w:val="00605737"/>
    <w:rsid w:val="0060651E"/>
    <w:rsid w:val="0061017F"/>
    <w:rsid w:val="00611606"/>
    <w:rsid w:val="00615A53"/>
    <w:rsid w:val="00615CAE"/>
    <w:rsid w:val="0062141D"/>
    <w:rsid w:val="00623EE2"/>
    <w:rsid w:val="00627DF0"/>
    <w:rsid w:val="00631455"/>
    <w:rsid w:val="0063445D"/>
    <w:rsid w:val="0063582E"/>
    <w:rsid w:val="00636013"/>
    <w:rsid w:val="00646EEC"/>
    <w:rsid w:val="00651473"/>
    <w:rsid w:val="0065235D"/>
    <w:rsid w:val="006526E4"/>
    <w:rsid w:val="006567FF"/>
    <w:rsid w:val="006573DD"/>
    <w:rsid w:val="00663134"/>
    <w:rsid w:val="006633A5"/>
    <w:rsid w:val="0066420A"/>
    <w:rsid w:val="00665500"/>
    <w:rsid w:val="006658DC"/>
    <w:rsid w:val="006769AD"/>
    <w:rsid w:val="006831F6"/>
    <w:rsid w:val="00691E6B"/>
    <w:rsid w:val="006924CB"/>
    <w:rsid w:val="00693812"/>
    <w:rsid w:val="00694306"/>
    <w:rsid w:val="00694CE1"/>
    <w:rsid w:val="006A4CAB"/>
    <w:rsid w:val="006A728E"/>
    <w:rsid w:val="006B0ECE"/>
    <w:rsid w:val="006B7ACF"/>
    <w:rsid w:val="006B7CC6"/>
    <w:rsid w:val="006C2CF2"/>
    <w:rsid w:val="006C443D"/>
    <w:rsid w:val="006C6201"/>
    <w:rsid w:val="006C6930"/>
    <w:rsid w:val="006D7085"/>
    <w:rsid w:val="006D7B37"/>
    <w:rsid w:val="006E013C"/>
    <w:rsid w:val="006E02C9"/>
    <w:rsid w:val="006E132C"/>
    <w:rsid w:val="006E1C95"/>
    <w:rsid w:val="006E2080"/>
    <w:rsid w:val="006E2C61"/>
    <w:rsid w:val="006E421E"/>
    <w:rsid w:val="006F625C"/>
    <w:rsid w:val="00707295"/>
    <w:rsid w:val="00722F31"/>
    <w:rsid w:val="00730EB8"/>
    <w:rsid w:val="00735D3A"/>
    <w:rsid w:val="007369A4"/>
    <w:rsid w:val="007373AA"/>
    <w:rsid w:val="007408F0"/>
    <w:rsid w:val="0074329D"/>
    <w:rsid w:val="007504B1"/>
    <w:rsid w:val="00751155"/>
    <w:rsid w:val="0075217E"/>
    <w:rsid w:val="00760581"/>
    <w:rsid w:val="00762CB7"/>
    <w:rsid w:val="0076366E"/>
    <w:rsid w:val="00763B22"/>
    <w:rsid w:val="00772879"/>
    <w:rsid w:val="00781725"/>
    <w:rsid w:val="00782539"/>
    <w:rsid w:val="007948F5"/>
    <w:rsid w:val="007A0F9A"/>
    <w:rsid w:val="007A2F55"/>
    <w:rsid w:val="007A3C42"/>
    <w:rsid w:val="007A45DE"/>
    <w:rsid w:val="007A48CE"/>
    <w:rsid w:val="007A5752"/>
    <w:rsid w:val="007A7807"/>
    <w:rsid w:val="007B6D34"/>
    <w:rsid w:val="007C6C27"/>
    <w:rsid w:val="007D21C9"/>
    <w:rsid w:val="007D6FE0"/>
    <w:rsid w:val="007F07B1"/>
    <w:rsid w:val="007F0BD3"/>
    <w:rsid w:val="007F2A98"/>
    <w:rsid w:val="007F2DF9"/>
    <w:rsid w:val="00802FEE"/>
    <w:rsid w:val="008037C4"/>
    <w:rsid w:val="00805D89"/>
    <w:rsid w:val="00812BCD"/>
    <w:rsid w:val="00816336"/>
    <w:rsid w:val="00822CF1"/>
    <w:rsid w:val="00823BDB"/>
    <w:rsid w:val="00827FBE"/>
    <w:rsid w:val="00830DF4"/>
    <w:rsid w:val="00843702"/>
    <w:rsid w:val="0084472C"/>
    <w:rsid w:val="00845405"/>
    <w:rsid w:val="00845C86"/>
    <w:rsid w:val="00845D00"/>
    <w:rsid w:val="00865A80"/>
    <w:rsid w:val="00870E7E"/>
    <w:rsid w:val="0087111E"/>
    <w:rsid w:val="00876047"/>
    <w:rsid w:val="00877999"/>
    <w:rsid w:val="0088271F"/>
    <w:rsid w:val="00886852"/>
    <w:rsid w:val="008912D5"/>
    <w:rsid w:val="00892D18"/>
    <w:rsid w:val="008A316F"/>
    <w:rsid w:val="008A549B"/>
    <w:rsid w:val="008A68B4"/>
    <w:rsid w:val="008B06B0"/>
    <w:rsid w:val="008B35D1"/>
    <w:rsid w:val="008C736B"/>
    <w:rsid w:val="008C7475"/>
    <w:rsid w:val="008C7492"/>
    <w:rsid w:val="008D3C05"/>
    <w:rsid w:val="008E05D6"/>
    <w:rsid w:val="008E46A2"/>
    <w:rsid w:val="008F1325"/>
    <w:rsid w:val="008F1AA1"/>
    <w:rsid w:val="008F1E23"/>
    <w:rsid w:val="008F542E"/>
    <w:rsid w:val="008F6958"/>
    <w:rsid w:val="009003A3"/>
    <w:rsid w:val="009006A6"/>
    <w:rsid w:val="0092474B"/>
    <w:rsid w:val="009262B2"/>
    <w:rsid w:val="00930506"/>
    <w:rsid w:val="00931DEB"/>
    <w:rsid w:val="00932D02"/>
    <w:rsid w:val="00934369"/>
    <w:rsid w:val="0093596B"/>
    <w:rsid w:val="00942C42"/>
    <w:rsid w:val="00944DD7"/>
    <w:rsid w:val="009461E2"/>
    <w:rsid w:val="009524E0"/>
    <w:rsid w:val="00952BDA"/>
    <w:rsid w:val="00954ED7"/>
    <w:rsid w:val="00955E7D"/>
    <w:rsid w:val="00964CF0"/>
    <w:rsid w:val="00966D40"/>
    <w:rsid w:val="009710A1"/>
    <w:rsid w:val="00971E24"/>
    <w:rsid w:val="00973A55"/>
    <w:rsid w:val="00974218"/>
    <w:rsid w:val="00974E0D"/>
    <w:rsid w:val="009768C0"/>
    <w:rsid w:val="00987065"/>
    <w:rsid w:val="00987467"/>
    <w:rsid w:val="00991701"/>
    <w:rsid w:val="00991931"/>
    <w:rsid w:val="00992C9E"/>
    <w:rsid w:val="009A6BFD"/>
    <w:rsid w:val="009B1477"/>
    <w:rsid w:val="009B2769"/>
    <w:rsid w:val="009C2600"/>
    <w:rsid w:val="009C3F78"/>
    <w:rsid w:val="009E081A"/>
    <w:rsid w:val="009E2032"/>
    <w:rsid w:val="009E5741"/>
    <w:rsid w:val="009F1CBD"/>
    <w:rsid w:val="00A00984"/>
    <w:rsid w:val="00A0722E"/>
    <w:rsid w:val="00A150F7"/>
    <w:rsid w:val="00A156A8"/>
    <w:rsid w:val="00A233F6"/>
    <w:rsid w:val="00A27C8E"/>
    <w:rsid w:val="00A307E0"/>
    <w:rsid w:val="00A32C1E"/>
    <w:rsid w:val="00A3498E"/>
    <w:rsid w:val="00A35DB6"/>
    <w:rsid w:val="00A3702E"/>
    <w:rsid w:val="00A41796"/>
    <w:rsid w:val="00A422D1"/>
    <w:rsid w:val="00A46C68"/>
    <w:rsid w:val="00A53C2C"/>
    <w:rsid w:val="00A609B2"/>
    <w:rsid w:val="00A6449B"/>
    <w:rsid w:val="00A659A2"/>
    <w:rsid w:val="00A72D12"/>
    <w:rsid w:val="00A7607D"/>
    <w:rsid w:val="00A84B68"/>
    <w:rsid w:val="00A914FD"/>
    <w:rsid w:val="00A91CDD"/>
    <w:rsid w:val="00A92ADD"/>
    <w:rsid w:val="00A953F4"/>
    <w:rsid w:val="00A9762F"/>
    <w:rsid w:val="00A97767"/>
    <w:rsid w:val="00AA0BA9"/>
    <w:rsid w:val="00AA125D"/>
    <w:rsid w:val="00AA4ED7"/>
    <w:rsid w:val="00AA7010"/>
    <w:rsid w:val="00AB175F"/>
    <w:rsid w:val="00AB277C"/>
    <w:rsid w:val="00AB3431"/>
    <w:rsid w:val="00AB5C14"/>
    <w:rsid w:val="00AC2664"/>
    <w:rsid w:val="00AC52F9"/>
    <w:rsid w:val="00AD043B"/>
    <w:rsid w:val="00AD0DEA"/>
    <w:rsid w:val="00AD5B25"/>
    <w:rsid w:val="00AF504A"/>
    <w:rsid w:val="00B04945"/>
    <w:rsid w:val="00B051B0"/>
    <w:rsid w:val="00B07C7F"/>
    <w:rsid w:val="00B11931"/>
    <w:rsid w:val="00B14FAF"/>
    <w:rsid w:val="00B16457"/>
    <w:rsid w:val="00B221C7"/>
    <w:rsid w:val="00B246CF"/>
    <w:rsid w:val="00B26DAA"/>
    <w:rsid w:val="00B275D8"/>
    <w:rsid w:val="00B30267"/>
    <w:rsid w:val="00B31CE8"/>
    <w:rsid w:val="00B32198"/>
    <w:rsid w:val="00B32587"/>
    <w:rsid w:val="00B353B7"/>
    <w:rsid w:val="00B401F1"/>
    <w:rsid w:val="00B404D0"/>
    <w:rsid w:val="00B44F6B"/>
    <w:rsid w:val="00B47804"/>
    <w:rsid w:val="00B57F9C"/>
    <w:rsid w:val="00B63904"/>
    <w:rsid w:val="00B7636B"/>
    <w:rsid w:val="00B769F3"/>
    <w:rsid w:val="00B77646"/>
    <w:rsid w:val="00B823BA"/>
    <w:rsid w:val="00B91AD4"/>
    <w:rsid w:val="00B92375"/>
    <w:rsid w:val="00B95CE5"/>
    <w:rsid w:val="00B96F39"/>
    <w:rsid w:val="00B97A2B"/>
    <w:rsid w:val="00BA1966"/>
    <w:rsid w:val="00BA6257"/>
    <w:rsid w:val="00BB1186"/>
    <w:rsid w:val="00BB3CCD"/>
    <w:rsid w:val="00BB4CA4"/>
    <w:rsid w:val="00BC04B5"/>
    <w:rsid w:val="00BC0DCD"/>
    <w:rsid w:val="00BC1A5B"/>
    <w:rsid w:val="00BC4CAD"/>
    <w:rsid w:val="00BC5CCE"/>
    <w:rsid w:val="00BD2E36"/>
    <w:rsid w:val="00BD5A27"/>
    <w:rsid w:val="00BD5CB4"/>
    <w:rsid w:val="00BF66A8"/>
    <w:rsid w:val="00C046C9"/>
    <w:rsid w:val="00C31986"/>
    <w:rsid w:val="00C3381F"/>
    <w:rsid w:val="00C400DD"/>
    <w:rsid w:val="00C44EB0"/>
    <w:rsid w:val="00C46CE0"/>
    <w:rsid w:val="00C51C97"/>
    <w:rsid w:val="00C544E9"/>
    <w:rsid w:val="00C57145"/>
    <w:rsid w:val="00C66A75"/>
    <w:rsid w:val="00C705D7"/>
    <w:rsid w:val="00C75BD6"/>
    <w:rsid w:val="00C823D4"/>
    <w:rsid w:val="00C828E0"/>
    <w:rsid w:val="00C82F7C"/>
    <w:rsid w:val="00C830D9"/>
    <w:rsid w:val="00C847EE"/>
    <w:rsid w:val="00C87539"/>
    <w:rsid w:val="00C90AF7"/>
    <w:rsid w:val="00C921AA"/>
    <w:rsid w:val="00C921D8"/>
    <w:rsid w:val="00C9250E"/>
    <w:rsid w:val="00C9288E"/>
    <w:rsid w:val="00C940D6"/>
    <w:rsid w:val="00C94BE5"/>
    <w:rsid w:val="00C9741F"/>
    <w:rsid w:val="00CA7A44"/>
    <w:rsid w:val="00CB23AB"/>
    <w:rsid w:val="00CB57DC"/>
    <w:rsid w:val="00CC05C0"/>
    <w:rsid w:val="00CD0B3F"/>
    <w:rsid w:val="00CE197A"/>
    <w:rsid w:val="00CE27A3"/>
    <w:rsid w:val="00CE5AF1"/>
    <w:rsid w:val="00CE7A09"/>
    <w:rsid w:val="00D0436A"/>
    <w:rsid w:val="00D04B8E"/>
    <w:rsid w:val="00D06F56"/>
    <w:rsid w:val="00D2115C"/>
    <w:rsid w:val="00D22B29"/>
    <w:rsid w:val="00D24DA0"/>
    <w:rsid w:val="00D367DF"/>
    <w:rsid w:val="00D37A06"/>
    <w:rsid w:val="00D43BA6"/>
    <w:rsid w:val="00D46323"/>
    <w:rsid w:val="00D4649F"/>
    <w:rsid w:val="00D54A81"/>
    <w:rsid w:val="00D5717C"/>
    <w:rsid w:val="00D5791A"/>
    <w:rsid w:val="00D57FA8"/>
    <w:rsid w:val="00D6015E"/>
    <w:rsid w:val="00D65255"/>
    <w:rsid w:val="00D6552E"/>
    <w:rsid w:val="00D81B83"/>
    <w:rsid w:val="00D81F48"/>
    <w:rsid w:val="00D85B4C"/>
    <w:rsid w:val="00D879C6"/>
    <w:rsid w:val="00D91D77"/>
    <w:rsid w:val="00D91E65"/>
    <w:rsid w:val="00DA24ED"/>
    <w:rsid w:val="00DA48DF"/>
    <w:rsid w:val="00DB0953"/>
    <w:rsid w:val="00DB491C"/>
    <w:rsid w:val="00DB6B84"/>
    <w:rsid w:val="00DB6E47"/>
    <w:rsid w:val="00DC0C41"/>
    <w:rsid w:val="00DC29A2"/>
    <w:rsid w:val="00DC33EA"/>
    <w:rsid w:val="00DC4FA1"/>
    <w:rsid w:val="00DC51B7"/>
    <w:rsid w:val="00DD428C"/>
    <w:rsid w:val="00DD53CF"/>
    <w:rsid w:val="00DD716A"/>
    <w:rsid w:val="00DE26AA"/>
    <w:rsid w:val="00DE5944"/>
    <w:rsid w:val="00DE7E28"/>
    <w:rsid w:val="00DF78AF"/>
    <w:rsid w:val="00E032D0"/>
    <w:rsid w:val="00E367B5"/>
    <w:rsid w:val="00E512CD"/>
    <w:rsid w:val="00E53728"/>
    <w:rsid w:val="00E64DCB"/>
    <w:rsid w:val="00E668EB"/>
    <w:rsid w:val="00E726F9"/>
    <w:rsid w:val="00E8312A"/>
    <w:rsid w:val="00E84088"/>
    <w:rsid w:val="00E92CB7"/>
    <w:rsid w:val="00EA18BA"/>
    <w:rsid w:val="00EA224B"/>
    <w:rsid w:val="00EB719C"/>
    <w:rsid w:val="00EB7630"/>
    <w:rsid w:val="00EC143C"/>
    <w:rsid w:val="00ED1F7E"/>
    <w:rsid w:val="00ED266B"/>
    <w:rsid w:val="00ED4AAD"/>
    <w:rsid w:val="00ED641D"/>
    <w:rsid w:val="00EE11AE"/>
    <w:rsid w:val="00EE26B1"/>
    <w:rsid w:val="00EE42F9"/>
    <w:rsid w:val="00EE5B82"/>
    <w:rsid w:val="00EF2837"/>
    <w:rsid w:val="00EF4D0A"/>
    <w:rsid w:val="00EF4D5A"/>
    <w:rsid w:val="00EF5086"/>
    <w:rsid w:val="00F04C6D"/>
    <w:rsid w:val="00F15378"/>
    <w:rsid w:val="00F16565"/>
    <w:rsid w:val="00F17CF5"/>
    <w:rsid w:val="00F202B8"/>
    <w:rsid w:val="00F2067E"/>
    <w:rsid w:val="00F2076F"/>
    <w:rsid w:val="00F21546"/>
    <w:rsid w:val="00F21F67"/>
    <w:rsid w:val="00F24669"/>
    <w:rsid w:val="00F24742"/>
    <w:rsid w:val="00F36CBC"/>
    <w:rsid w:val="00F37AB7"/>
    <w:rsid w:val="00F401E5"/>
    <w:rsid w:val="00F4480A"/>
    <w:rsid w:val="00F449A9"/>
    <w:rsid w:val="00F54786"/>
    <w:rsid w:val="00F54D21"/>
    <w:rsid w:val="00F565F2"/>
    <w:rsid w:val="00F65BA5"/>
    <w:rsid w:val="00F67DEE"/>
    <w:rsid w:val="00F70521"/>
    <w:rsid w:val="00F70C44"/>
    <w:rsid w:val="00F71422"/>
    <w:rsid w:val="00F7302C"/>
    <w:rsid w:val="00F75F2F"/>
    <w:rsid w:val="00F76566"/>
    <w:rsid w:val="00F7728C"/>
    <w:rsid w:val="00F80396"/>
    <w:rsid w:val="00F84238"/>
    <w:rsid w:val="00F8462C"/>
    <w:rsid w:val="00F87E11"/>
    <w:rsid w:val="00F924DF"/>
    <w:rsid w:val="00F94AAD"/>
    <w:rsid w:val="00F96D73"/>
    <w:rsid w:val="00FA0C37"/>
    <w:rsid w:val="00FA1883"/>
    <w:rsid w:val="00FA314F"/>
    <w:rsid w:val="00FA5058"/>
    <w:rsid w:val="00FB2164"/>
    <w:rsid w:val="00FB55BD"/>
    <w:rsid w:val="00FD1732"/>
    <w:rsid w:val="00FD3B03"/>
    <w:rsid w:val="00FD4FDD"/>
    <w:rsid w:val="00FE3601"/>
    <w:rsid w:val="00FE7AF1"/>
    <w:rsid w:val="00FF2472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91983F"/>
  <w15:docId w15:val="{9B7DED43-5A84-4760-8515-0D399FC6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4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37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编号"/>
    <w:basedOn w:val="a"/>
    <w:link w:val="a4"/>
    <w:uiPriority w:val="34"/>
    <w:qFormat/>
    <w:rsid w:val="005E710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35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59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5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596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94BE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94BE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43702"/>
    <w:rPr>
      <w:b/>
      <w:bCs/>
      <w:kern w:val="44"/>
      <w:sz w:val="44"/>
      <w:szCs w:val="44"/>
    </w:rPr>
  </w:style>
  <w:style w:type="table" w:styleId="ab">
    <w:name w:val="Table Grid"/>
    <w:basedOn w:val="a1"/>
    <w:uiPriority w:val="59"/>
    <w:rsid w:val="0061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"/>
    <w:basedOn w:val="a"/>
    <w:rsid w:val="00586445"/>
    <w:pPr>
      <w:ind w:left="200" w:hangingChars="200" w:hanging="20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a4">
    <w:name w:val="列表段落 字符"/>
    <w:aliases w:val="编号 字符"/>
    <w:link w:val="a3"/>
    <w:uiPriority w:val="34"/>
    <w:qFormat/>
    <w:rsid w:val="008B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51</cp:revision>
  <cp:lastPrinted>2020-11-05T09:11:00Z</cp:lastPrinted>
  <dcterms:created xsi:type="dcterms:W3CDTF">2020-07-02T07:14:00Z</dcterms:created>
  <dcterms:modified xsi:type="dcterms:W3CDTF">2021-03-01T02:45:00Z</dcterms:modified>
</cp:coreProperties>
</file>