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3DE0" w14:textId="77777777" w:rsidR="00FA48CE" w:rsidRPr="00FA48CE" w:rsidRDefault="00FA48CE" w:rsidP="00FA48CE">
      <w:pPr>
        <w:jc w:val="left"/>
        <w:rPr>
          <w:rFonts w:ascii="仿宋" w:eastAsia="仿宋" w:hAnsi="仿宋"/>
          <w:bCs/>
          <w:sz w:val="28"/>
          <w:szCs w:val="28"/>
        </w:rPr>
      </w:pPr>
      <w:r w:rsidRPr="00FA48CE">
        <w:rPr>
          <w:rFonts w:ascii="仿宋" w:eastAsia="仿宋" w:hAnsi="仿宋" w:hint="eastAsia"/>
          <w:bCs/>
          <w:sz w:val="28"/>
          <w:szCs w:val="28"/>
        </w:rPr>
        <w:t>附件</w:t>
      </w:r>
      <w:r w:rsidR="001E15BE">
        <w:rPr>
          <w:rFonts w:ascii="仿宋" w:eastAsia="仿宋" w:hAnsi="仿宋" w:hint="eastAsia"/>
          <w:bCs/>
          <w:sz w:val="28"/>
          <w:szCs w:val="28"/>
        </w:rPr>
        <w:t>1</w:t>
      </w:r>
    </w:p>
    <w:p w14:paraId="78E05D10" w14:textId="77777777" w:rsidR="001A1326" w:rsidRDefault="00587D84">
      <w:pPr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通用物资采购评审需求参数表</w:t>
      </w: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1526"/>
        <w:gridCol w:w="3827"/>
        <w:gridCol w:w="1646"/>
        <w:gridCol w:w="2693"/>
      </w:tblGrid>
      <w:tr w:rsidR="001A1326" w14:paraId="6BBEDB9B" w14:textId="77777777" w:rsidTr="00FA48CE">
        <w:trPr>
          <w:trHeight w:val="653"/>
        </w:trPr>
        <w:tc>
          <w:tcPr>
            <w:tcW w:w="1526" w:type="dxa"/>
            <w:vAlign w:val="center"/>
          </w:tcPr>
          <w:p w14:paraId="525F32D6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166" w:type="dxa"/>
            <w:gridSpan w:val="3"/>
            <w:vAlign w:val="center"/>
          </w:tcPr>
          <w:p w14:paraId="292E2E9C" w14:textId="77777777" w:rsidR="001A1326" w:rsidRDefault="00DC1ECC" w:rsidP="00584B16">
            <w:pPr>
              <w:spacing w:line="600" w:lineRule="exact"/>
              <w:rPr>
                <w:rFonts w:ascii="黑体" w:eastAsia="黑体" w:hAnsi="黑体"/>
                <w:sz w:val="24"/>
                <w:szCs w:val="24"/>
              </w:rPr>
            </w:pPr>
            <w:r w:rsidRPr="00654F59">
              <w:rPr>
                <w:rFonts w:ascii="仿宋" w:eastAsia="仿宋" w:hAnsi="仿宋" w:cs="仿宋2312" w:hint="eastAsia"/>
                <w:sz w:val="32"/>
                <w:szCs w:val="32"/>
              </w:rPr>
              <w:t>白大衣、护士服采购</w:t>
            </w:r>
            <w:r w:rsidR="008C4F1B">
              <w:rPr>
                <w:rFonts w:ascii="仿宋" w:eastAsia="仿宋" w:hAnsi="仿宋" w:cs="仿宋2312" w:hint="eastAsia"/>
                <w:sz w:val="32"/>
                <w:szCs w:val="32"/>
              </w:rPr>
              <w:t>供应商</w:t>
            </w:r>
            <w:r w:rsidRPr="00654F59">
              <w:rPr>
                <w:rFonts w:ascii="仿宋" w:eastAsia="仿宋" w:hAnsi="仿宋" w:cs="仿宋2312" w:hint="eastAsia"/>
                <w:sz w:val="32"/>
                <w:szCs w:val="32"/>
              </w:rPr>
              <w:t>招标</w:t>
            </w:r>
          </w:p>
        </w:tc>
      </w:tr>
      <w:tr w:rsidR="001A1326" w14:paraId="0FF56151" w14:textId="77777777" w:rsidTr="00FA48CE">
        <w:trPr>
          <w:trHeight w:val="818"/>
        </w:trPr>
        <w:tc>
          <w:tcPr>
            <w:tcW w:w="1526" w:type="dxa"/>
            <w:vAlign w:val="center"/>
          </w:tcPr>
          <w:p w14:paraId="13FBA759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物资名称</w:t>
            </w:r>
          </w:p>
        </w:tc>
        <w:tc>
          <w:tcPr>
            <w:tcW w:w="3827" w:type="dxa"/>
            <w:vAlign w:val="center"/>
          </w:tcPr>
          <w:p w14:paraId="384FB34F" w14:textId="77777777" w:rsidR="001A1326" w:rsidRDefault="00DC1EC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cs="仿宋2312" w:hint="eastAsia"/>
                <w:sz w:val="32"/>
                <w:szCs w:val="32"/>
              </w:rPr>
              <w:t>护士服、白大衣</w:t>
            </w:r>
          </w:p>
        </w:tc>
        <w:tc>
          <w:tcPr>
            <w:tcW w:w="1646" w:type="dxa"/>
            <w:vAlign w:val="center"/>
          </w:tcPr>
          <w:p w14:paraId="649EBD75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是否需要配</w:t>
            </w:r>
          </w:p>
          <w:p w14:paraId="38D71097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套设备</w:t>
            </w:r>
          </w:p>
        </w:tc>
        <w:tc>
          <w:tcPr>
            <w:tcW w:w="2693" w:type="dxa"/>
            <w:vAlign w:val="center"/>
          </w:tcPr>
          <w:p w14:paraId="2DA43797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□是   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</w:tr>
      <w:tr w:rsidR="001A1326" w14:paraId="61D9FC9D" w14:textId="77777777" w:rsidTr="00FA48CE">
        <w:trPr>
          <w:trHeight w:val="702"/>
        </w:trPr>
        <w:tc>
          <w:tcPr>
            <w:tcW w:w="1526" w:type="dxa"/>
            <w:vAlign w:val="center"/>
          </w:tcPr>
          <w:p w14:paraId="53A32283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配套设备名</w:t>
            </w:r>
          </w:p>
          <w:p w14:paraId="346FDD5F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称及型号</w:t>
            </w:r>
            <w:proofErr w:type="gramEnd"/>
          </w:p>
        </w:tc>
        <w:tc>
          <w:tcPr>
            <w:tcW w:w="3827" w:type="dxa"/>
            <w:vAlign w:val="center"/>
          </w:tcPr>
          <w:p w14:paraId="428C60ED" w14:textId="77777777" w:rsidR="001A1326" w:rsidRDefault="001A13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E6F2EA7" w14:textId="77777777" w:rsidR="001A1326" w:rsidRDefault="00587D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配套设备固定资产编码</w:t>
            </w:r>
          </w:p>
        </w:tc>
        <w:tc>
          <w:tcPr>
            <w:tcW w:w="2693" w:type="dxa"/>
            <w:vAlign w:val="center"/>
          </w:tcPr>
          <w:p w14:paraId="2A5D8C3E" w14:textId="77777777" w:rsidR="001A1326" w:rsidRDefault="001A13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A1326" w14:paraId="2C2F418B" w14:textId="77777777" w:rsidTr="000F1618">
        <w:trPr>
          <w:trHeight w:val="7706"/>
        </w:trPr>
        <w:tc>
          <w:tcPr>
            <w:tcW w:w="9692" w:type="dxa"/>
            <w:gridSpan w:val="4"/>
          </w:tcPr>
          <w:p w14:paraId="1B223913" w14:textId="77777777" w:rsidR="00B01D4E" w:rsidRDefault="00B01D4E" w:rsidP="00B01D4E">
            <w:pPr>
              <w:rPr>
                <w:rFonts w:ascii="楷体" w:eastAsia="楷体" w:hAnsi="楷体" w:cs="方正仿宋_GB2312"/>
                <w:b/>
                <w:bCs/>
                <w:sz w:val="32"/>
                <w:szCs w:val="32"/>
              </w:rPr>
            </w:pPr>
          </w:p>
          <w:p w14:paraId="13773B49" w14:textId="36BA10C5" w:rsidR="00DC1ECC" w:rsidRDefault="00DC1ECC" w:rsidP="00B01D4E">
            <w:pPr>
              <w:ind w:firstLineChars="200" w:firstLine="643"/>
              <w:rPr>
                <w:rFonts w:ascii="楷体" w:eastAsia="楷体" w:hAnsi="楷体" w:cs="方正仿宋_GB2312"/>
                <w:b/>
                <w:bCs/>
                <w:sz w:val="32"/>
                <w:szCs w:val="32"/>
              </w:rPr>
            </w:pPr>
            <w:r w:rsidRPr="00DC1ECC">
              <w:rPr>
                <w:rFonts w:ascii="楷体" w:eastAsia="楷体" w:hAnsi="楷体" w:cs="方正仿宋_GB2312" w:hint="eastAsia"/>
                <w:b/>
                <w:bCs/>
                <w:sz w:val="32"/>
                <w:szCs w:val="32"/>
              </w:rPr>
              <w:t>一、</w:t>
            </w:r>
            <w:r>
              <w:rPr>
                <w:rFonts w:ascii="楷体" w:eastAsia="楷体" w:hAnsi="楷体" w:cs="方正仿宋_GB2312" w:hint="eastAsia"/>
                <w:b/>
                <w:bCs/>
                <w:sz w:val="32"/>
                <w:szCs w:val="32"/>
              </w:rPr>
              <w:t>服装</w:t>
            </w:r>
            <w:r w:rsidRPr="00DC1ECC">
              <w:rPr>
                <w:rFonts w:ascii="楷体" w:eastAsia="楷体" w:hAnsi="楷体" w:cs="方正仿宋_GB2312" w:hint="eastAsia"/>
                <w:b/>
                <w:bCs/>
                <w:sz w:val="32"/>
                <w:szCs w:val="32"/>
              </w:rPr>
              <w:t>种类</w:t>
            </w:r>
          </w:p>
          <w:p w14:paraId="602A0C2D" w14:textId="77777777" w:rsidR="005314F0" w:rsidRPr="00DC1ECC" w:rsidRDefault="005314F0" w:rsidP="00DC1ECC">
            <w:pPr>
              <w:ind w:firstLineChars="200" w:firstLine="643"/>
              <w:rPr>
                <w:rFonts w:ascii="楷体" w:eastAsia="楷体" w:hAnsi="楷体" w:cs="方正仿宋_GB2312"/>
                <w:b/>
                <w:bCs/>
                <w:sz w:val="32"/>
                <w:szCs w:val="32"/>
              </w:rPr>
            </w:pPr>
          </w:p>
          <w:tbl>
            <w:tblPr>
              <w:tblW w:w="8807" w:type="dxa"/>
              <w:jc w:val="center"/>
              <w:tblLook w:val="04A0" w:firstRow="1" w:lastRow="0" w:firstColumn="1" w:lastColumn="0" w:noHBand="0" w:noVBand="1"/>
            </w:tblPr>
            <w:tblGrid>
              <w:gridCol w:w="2936"/>
              <w:gridCol w:w="1042"/>
              <w:gridCol w:w="1417"/>
              <w:gridCol w:w="1276"/>
              <w:gridCol w:w="2136"/>
            </w:tblGrid>
            <w:tr w:rsidR="008C4F1B" w14:paraId="1178C52C" w14:textId="77777777" w:rsidTr="005314F0">
              <w:trPr>
                <w:trHeight w:val="1439"/>
                <w:jc w:val="center"/>
              </w:trPr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FE14" w14:textId="77777777" w:rsidR="008C4F1B" w:rsidRDefault="008C4F1B" w:rsidP="008C4F1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种类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1609" w14:textId="77777777" w:rsidR="008C4F1B" w:rsidRDefault="008C4F1B" w:rsidP="008C4F1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单位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35022" w14:textId="77777777" w:rsidR="008C4F1B" w:rsidRDefault="008C4F1B" w:rsidP="008C4F1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数量</w:t>
                  </w: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br/>
                    <w:t>（件/套）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5DB4D" w14:textId="77777777" w:rsidR="008C4F1B" w:rsidRDefault="008C4F1B" w:rsidP="008C4F1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单价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0698" w14:textId="77777777" w:rsidR="008C4F1B" w:rsidRDefault="008C4F1B" w:rsidP="008C4F1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金额（元）</w:t>
                  </w:r>
                </w:p>
              </w:tc>
            </w:tr>
            <w:tr w:rsidR="005314F0" w14:paraId="18F35C53" w14:textId="77777777" w:rsidTr="005314F0">
              <w:trPr>
                <w:trHeight w:val="1087"/>
                <w:jc w:val="center"/>
              </w:trPr>
              <w:tc>
                <w:tcPr>
                  <w:tcW w:w="2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0D531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医生工作服（冬）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F9916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件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0A421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5563C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258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A2A3D" w14:textId="77777777" w:rsidR="005314F0" w:rsidRDefault="005314F0">
                  <w:pPr>
                    <w:jc w:val="right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 xml:space="preserve">645,000.00 </w:t>
                  </w:r>
                </w:p>
              </w:tc>
            </w:tr>
            <w:tr w:rsidR="005314F0" w14:paraId="049E458A" w14:textId="77777777" w:rsidTr="005314F0">
              <w:trPr>
                <w:trHeight w:val="1103"/>
                <w:jc w:val="center"/>
              </w:trPr>
              <w:tc>
                <w:tcPr>
                  <w:tcW w:w="2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9A0DC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女护士服（冬）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D076B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25222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5E062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168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DD703" w14:textId="77777777" w:rsidR="005314F0" w:rsidRDefault="005314F0">
                  <w:pPr>
                    <w:jc w:val="right"/>
                    <w:rPr>
                      <w:rFonts w:ascii="仿宋" w:eastAsia="仿宋" w:hAnsi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 xml:space="preserve">336,000.00 </w:t>
                  </w:r>
                </w:p>
              </w:tc>
            </w:tr>
            <w:tr w:rsidR="005314F0" w14:paraId="03D5C3A3" w14:textId="77777777" w:rsidTr="005314F0">
              <w:trPr>
                <w:trHeight w:val="985"/>
                <w:jc w:val="center"/>
              </w:trPr>
              <w:tc>
                <w:tcPr>
                  <w:tcW w:w="3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E827E" w14:textId="77777777" w:rsidR="005314F0" w:rsidRDefault="005314F0">
                  <w:pPr>
                    <w:jc w:val="center"/>
                    <w:rPr>
                      <w:rFonts w:ascii="仿宋" w:eastAsia="仿宋" w:hAnsi="仿宋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color w:val="000000"/>
                      <w:sz w:val="32"/>
                      <w:szCs w:val="32"/>
                    </w:rPr>
                    <w:t>合 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100ED" w14:textId="77777777" w:rsidR="005314F0" w:rsidRDefault="005314F0">
                  <w:pPr>
                    <w:jc w:val="right"/>
                    <w:rPr>
                      <w:rFonts w:ascii="宋体" w:hAnsi="宋体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32"/>
                      <w:szCs w:val="32"/>
                    </w:rPr>
                    <w:t>4500</w:t>
                  </w:r>
                </w:p>
              </w:tc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D662F" w14:textId="77777777" w:rsidR="005314F0" w:rsidRDefault="005314F0">
                  <w:pPr>
                    <w:jc w:val="right"/>
                    <w:rPr>
                      <w:rFonts w:ascii="宋体" w:hAnsi="宋体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¥981,000.00 </w:t>
                  </w:r>
                </w:p>
              </w:tc>
            </w:tr>
          </w:tbl>
          <w:p w14:paraId="3ABEFE49" w14:textId="77777777" w:rsidR="00DC1ECC" w:rsidRPr="00DC1ECC" w:rsidRDefault="00DC1ECC" w:rsidP="00C43C19">
            <w:pPr>
              <w:spacing w:line="350" w:lineRule="exact"/>
              <w:ind w:firstLineChars="200" w:firstLine="560"/>
              <w:rPr>
                <w:rFonts w:ascii="仿宋" w:eastAsia="仿宋" w:hAnsi="仿宋"/>
              </w:rPr>
            </w:pPr>
            <w:r w:rsidRPr="00DC1ECC">
              <w:rPr>
                <w:rFonts w:ascii="仿宋" w:eastAsia="仿宋" w:hAnsi="仿宋" w:cs="方正仿宋_GB2312"/>
                <w:sz w:val="28"/>
                <w:szCs w:val="28"/>
              </w:rPr>
              <w:t>注：</w:t>
            </w:r>
            <w:r w:rsidR="007E791D">
              <w:rPr>
                <w:rFonts w:ascii="仿宋" w:eastAsia="仿宋" w:hAnsi="仿宋" w:cs="方正仿宋_GB2312" w:hint="eastAsia"/>
                <w:sz w:val="28"/>
                <w:szCs w:val="28"/>
              </w:rPr>
              <w:t>本次</w:t>
            </w:r>
            <w:r w:rsidR="00AA66A3">
              <w:rPr>
                <w:rFonts w:ascii="仿宋" w:eastAsia="仿宋" w:hAnsi="仿宋" w:cs="方正仿宋_GB2312" w:hint="eastAsia"/>
                <w:sz w:val="28"/>
                <w:szCs w:val="28"/>
              </w:rPr>
              <w:t>每人</w:t>
            </w:r>
            <w:r w:rsidR="007E791D">
              <w:rPr>
                <w:rFonts w:ascii="仿宋" w:eastAsia="仿宋" w:hAnsi="仿宋" w:cs="方正仿宋_GB2312" w:hint="eastAsia"/>
                <w:sz w:val="28"/>
                <w:szCs w:val="28"/>
              </w:rPr>
              <w:t>做冬装</w:t>
            </w:r>
            <w:r w:rsidR="005314F0">
              <w:rPr>
                <w:rFonts w:ascii="仿宋" w:eastAsia="仿宋" w:hAnsi="仿宋" w:cs="方正仿宋_GB2312" w:hint="eastAsia"/>
                <w:sz w:val="28"/>
                <w:szCs w:val="28"/>
              </w:rPr>
              <w:t>一</w:t>
            </w:r>
            <w:r w:rsidR="00AA66A3">
              <w:rPr>
                <w:rFonts w:ascii="仿宋" w:eastAsia="仿宋" w:hAnsi="仿宋" w:cs="方正仿宋_GB2312" w:hint="eastAsia"/>
                <w:sz w:val="28"/>
                <w:szCs w:val="28"/>
              </w:rPr>
              <w:t>件</w:t>
            </w:r>
            <w:r w:rsidR="007E791D">
              <w:rPr>
                <w:rFonts w:ascii="仿宋" w:eastAsia="仿宋" w:hAnsi="仿宋" w:cs="方正仿宋_GB2312" w:hint="eastAsia"/>
                <w:sz w:val="28"/>
                <w:szCs w:val="28"/>
              </w:rPr>
              <w:t>/套</w:t>
            </w:r>
            <w:r w:rsidR="00C203DB"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。</w:t>
            </w:r>
            <w:r w:rsidR="00C203DB">
              <w:rPr>
                <w:rFonts w:ascii="仿宋" w:eastAsia="仿宋" w:hAnsi="仿宋" w:cs="方正仿宋_GB2312" w:hint="eastAsia"/>
                <w:sz w:val="28"/>
                <w:szCs w:val="28"/>
              </w:rPr>
              <w:t>实际采购量根据军队或校院采购政策及科室实际需求确定。</w:t>
            </w:r>
            <w:r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护士服包含衣、帽、裤。所有服装</w:t>
            </w:r>
            <w:r w:rsidRPr="00DC1ECC">
              <w:rPr>
                <w:rFonts w:ascii="仿宋" w:eastAsia="仿宋" w:hAnsi="仿宋" w:cs="方正仿宋_GB2312"/>
                <w:sz w:val="28"/>
                <w:szCs w:val="28"/>
              </w:rPr>
              <w:t>所用布料必须抗氯漂，抗起球，耐高温洗涤</w:t>
            </w:r>
            <w:r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。</w:t>
            </w:r>
            <w:r w:rsidR="008F3672">
              <w:rPr>
                <w:rFonts w:ascii="仿宋" w:eastAsia="仿宋" w:hAnsi="仿宋" w:cs="方正仿宋_GB2312" w:hint="eastAsia"/>
                <w:sz w:val="28"/>
                <w:szCs w:val="28"/>
              </w:rPr>
              <w:t>服装参照现有样衣款式制作，</w:t>
            </w:r>
            <w:r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根据科室实际需求，服装</w:t>
            </w:r>
            <w:r w:rsidR="008F3672"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制作</w:t>
            </w:r>
            <w:r w:rsidRPr="00DC1ECC">
              <w:rPr>
                <w:rFonts w:ascii="仿宋" w:eastAsia="仿宋" w:hAnsi="仿宋" w:cs="方正仿宋_GB2312" w:hint="eastAsia"/>
                <w:sz w:val="28"/>
                <w:szCs w:val="28"/>
              </w:rPr>
              <w:t>种类</w:t>
            </w:r>
            <w:r w:rsidR="008F3672">
              <w:rPr>
                <w:rFonts w:ascii="仿宋" w:eastAsia="仿宋" w:hAnsi="仿宋" w:cs="方正仿宋_GB2312" w:hint="eastAsia"/>
                <w:sz w:val="28"/>
                <w:szCs w:val="28"/>
              </w:rPr>
              <w:t>、部分细节可做调整</w:t>
            </w:r>
            <w:r w:rsidR="008C4F1B">
              <w:rPr>
                <w:rFonts w:ascii="仿宋" w:eastAsia="仿宋" w:hAnsi="仿宋" w:cs="方正仿宋_GB2312" w:hint="eastAsia"/>
                <w:sz w:val="28"/>
                <w:szCs w:val="28"/>
              </w:rPr>
              <w:t>，价格参考普通类服装</w:t>
            </w:r>
            <w:r w:rsidR="008F3672">
              <w:rPr>
                <w:rFonts w:ascii="仿宋" w:eastAsia="仿宋" w:hAnsi="仿宋" w:cs="方正仿宋_GB2312" w:hint="eastAsia"/>
                <w:sz w:val="28"/>
                <w:szCs w:val="28"/>
              </w:rPr>
              <w:t>。</w:t>
            </w:r>
            <w:r w:rsidR="00E25D39">
              <w:rPr>
                <w:rFonts w:ascii="仿宋" w:eastAsia="仿宋" w:hAnsi="仿宋" w:cs="方正仿宋_GB2312" w:hint="eastAsia"/>
                <w:sz w:val="28"/>
                <w:szCs w:val="28"/>
              </w:rPr>
              <w:t>供应商报价包括所有人工、运输、税费及其它</w:t>
            </w:r>
            <w:r w:rsidR="00BC6D4C">
              <w:rPr>
                <w:rFonts w:ascii="仿宋" w:eastAsia="仿宋" w:hAnsi="仿宋" w:cs="方正仿宋_GB2312" w:hint="eastAsia"/>
                <w:sz w:val="28"/>
                <w:szCs w:val="28"/>
              </w:rPr>
              <w:t>相关</w:t>
            </w:r>
            <w:r w:rsidR="00E25D39">
              <w:rPr>
                <w:rFonts w:ascii="仿宋" w:eastAsia="仿宋" w:hAnsi="仿宋" w:cs="方正仿宋_GB2312" w:hint="eastAsia"/>
                <w:sz w:val="28"/>
                <w:szCs w:val="28"/>
              </w:rPr>
              <w:t>费用</w:t>
            </w:r>
            <w:r w:rsidR="003E17C0">
              <w:rPr>
                <w:rFonts w:ascii="仿宋" w:eastAsia="仿宋" w:hAnsi="仿宋" w:cs="方正仿宋_GB2312" w:hint="eastAsia"/>
                <w:sz w:val="28"/>
                <w:szCs w:val="28"/>
              </w:rPr>
              <w:t>。</w:t>
            </w:r>
          </w:p>
          <w:p w14:paraId="4C2E0797" w14:textId="77777777" w:rsidR="00DC1ECC" w:rsidRDefault="00DC1ECC" w:rsidP="00C43C19">
            <w:pPr>
              <w:ind w:firstLineChars="200" w:firstLine="640"/>
              <w:rPr>
                <w:rFonts w:ascii="仿宋" w:eastAsia="仿宋" w:hAnsi="仿宋" w:cs="仿宋2312"/>
                <w:sz w:val="32"/>
                <w:szCs w:val="32"/>
              </w:rPr>
            </w:pPr>
          </w:p>
          <w:p w14:paraId="1CE61A3A" w14:textId="77777777" w:rsidR="005314F0" w:rsidRDefault="005314F0" w:rsidP="00C43C19">
            <w:pPr>
              <w:ind w:firstLineChars="200" w:firstLine="640"/>
              <w:rPr>
                <w:rFonts w:ascii="仿宋" w:eastAsia="仿宋" w:hAnsi="仿宋" w:cs="仿宋2312"/>
                <w:sz w:val="32"/>
                <w:szCs w:val="32"/>
              </w:rPr>
            </w:pPr>
          </w:p>
          <w:p w14:paraId="4288EBE7" w14:textId="77777777" w:rsidR="005314F0" w:rsidRDefault="005314F0" w:rsidP="00C43C19">
            <w:pPr>
              <w:ind w:firstLineChars="200" w:firstLine="640"/>
              <w:rPr>
                <w:rFonts w:ascii="仿宋" w:eastAsia="仿宋" w:hAnsi="仿宋" w:cs="仿宋2312"/>
                <w:sz w:val="32"/>
                <w:szCs w:val="32"/>
              </w:rPr>
            </w:pPr>
          </w:p>
          <w:p w14:paraId="19CEC5AD" w14:textId="77777777" w:rsidR="005314F0" w:rsidRDefault="005314F0" w:rsidP="00C43C19">
            <w:pPr>
              <w:ind w:firstLineChars="200" w:firstLine="640"/>
              <w:rPr>
                <w:rFonts w:ascii="仿宋" w:eastAsia="仿宋" w:hAnsi="仿宋" w:cs="仿宋2312"/>
                <w:sz w:val="32"/>
                <w:szCs w:val="32"/>
              </w:rPr>
            </w:pPr>
          </w:p>
          <w:p w14:paraId="2C823FA3" w14:textId="77777777" w:rsidR="00DC1ECC" w:rsidRPr="00DC1ECC" w:rsidRDefault="00DC1ECC" w:rsidP="00C43C19">
            <w:pPr>
              <w:ind w:firstLineChars="200" w:firstLine="643"/>
              <w:rPr>
                <w:rFonts w:ascii="仿宋" w:eastAsia="仿宋" w:hAnsi="仿宋" w:cs="仿宋2312"/>
                <w:b/>
                <w:bCs/>
                <w:sz w:val="32"/>
                <w:szCs w:val="32"/>
              </w:rPr>
            </w:pPr>
            <w:r w:rsidRPr="00DC1ECC">
              <w:rPr>
                <w:rFonts w:ascii="仿宋" w:eastAsia="仿宋" w:hAnsi="仿宋" w:cs="仿宋2312" w:hint="eastAsia"/>
                <w:b/>
                <w:bCs/>
                <w:sz w:val="32"/>
                <w:szCs w:val="32"/>
              </w:rPr>
              <w:lastRenderedPageBreak/>
              <w:t>二、面料参数</w:t>
            </w:r>
          </w:p>
          <w:p w14:paraId="1BD01620" w14:textId="77777777" w:rsidR="00DC1ECC" w:rsidRDefault="00DC1ECC" w:rsidP="00DC1ECC">
            <w:pPr>
              <w:ind w:firstLineChars="200" w:firstLine="640"/>
              <w:rPr>
                <w:rFonts w:ascii="仿宋" w:eastAsia="仿宋" w:hAnsi="仿宋" w:cs="仿宋2312"/>
                <w:sz w:val="32"/>
                <w:szCs w:val="32"/>
              </w:rPr>
            </w:pPr>
            <w:r>
              <w:rPr>
                <w:rFonts w:ascii="仿宋" w:eastAsia="仿宋" w:hAnsi="仿宋" w:cs="仿宋2312" w:hint="eastAsia"/>
                <w:sz w:val="32"/>
                <w:szCs w:val="32"/>
              </w:rPr>
              <w:t>护士服、白大衣面料要求一致，</w:t>
            </w:r>
            <w:proofErr w:type="gramStart"/>
            <w:r>
              <w:rPr>
                <w:rFonts w:ascii="仿宋" w:eastAsia="仿宋" w:hAnsi="仿宋" w:cs="仿宋2312" w:hint="eastAsia"/>
                <w:sz w:val="32"/>
                <w:szCs w:val="32"/>
              </w:rPr>
              <w:t>按冬夏装</w:t>
            </w:r>
            <w:proofErr w:type="gramEnd"/>
            <w:r>
              <w:rPr>
                <w:rFonts w:ascii="仿宋" w:eastAsia="仿宋" w:hAnsi="仿宋" w:cs="仿宋2312" w:hint="eastAsia"/>
                <w:sz w:val="32"/>
                <w:szCs w:val="32"/>
              </w:rPr>
              <w:t>区别，服装款式以现有样衣为准，面料具体参数如下：</w:t>
            </w:r>
          </w:p>
          <w:p w14:paraId="18ED8F29" w14:textId="77777777" w:rsidR="00DC1ECC" w:rsidRPr="00E77E7B" w:rsidRDefault="00DC1ECC" w:rsidP="00DC1ECC">
            <w:pPr>
              <w:ind w:firstLineChars="200" w:firstLine="640"/>
              <w:rPr>
                <w:rFonts w:ascii="楷体" w:eastAsia="楷体" w:hAnsi="楷体" w:cs="仿宋2312"/>
                <w:sz w:val="32"/>
                <w:szCs w:val="32"/>
              </w:rPr>
            </w:pPr>
            <w:r w:rsidRPr="00E77E7B">
              <w:rPr>
                <w:rFonts w:ascii="楷体" w:eastAsia="楷体" w:hAnsi="楷体" w:cs="仿宋2312" w:hint="eastAsia"/>
                <w:sz w:val="32"/>
                <w:szCs w:val="32"/>
              </w:rPr>
              <w:t>冬装：</w:t>
            </w:r>
          </w:p>
          <w:p w14:paraId="6C99E0F2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1、面料成分：7%棉，93%透气不透光纤维，</w:t>
            </w:r>
            <w:r w:rsidRPr="00F517DE">
              <w:rPr>
                <w:rFonts w:ascii="仿宋" w:eastAsia="仿宋" w:hAnsi="仿宋" w:hint="eastAsia"/>
                <w:sz w:val="32"/>
                <w:szCs w:val="32"/>
              </w:rPr>
              <w:t>涤棉梭织新型透气性</w:t>
            </w:r>
            <w:proofErr w:type="gramStart"/>
            <w:r w:rsidRPr="00F517DE">
              <w:rPr>
                <w:rFonts w:ascii="仿宋" w:eastAsia="仿宋" w:hAnsi="仿宋" w:hint="eastAsia"/>
                <w:sz w:val="32"/>
                <w:szCs w:val="32"/>
              </w:rPr>
              <w:t>竖</w:t>
            </w:r>
            <w:proofErr w:type="gramEnd"/>
            <w:r w:rsidRPr="00F517DE">
              <w:rPr>
                <w:rFonts w:ascii="仿宋" w:eastAsia="仿宋" w:hAnsi="仿宋" w:hint="eastAsia"/>
                <w:sz w:val="32"/>
                <w:szCs w:val="32"/>
              </w:rPr>
              <w:t>条纹；</w:t>
            </w:r>
          </w:p>
          <w:p w14:paraId="6657A7F0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2、贴身部分棉含量30%，特殊纤维70%；</w:t>
            </w:r>
          </w:p>
          <w:p w14:paraId="4BD27E20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3、纱支50D/T65/C35  45/2*150D +导电丝；</w:t>
            </w:r>
          </w:p>
          <w:p w14:paraId="653D6697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4、密度:165*121 ,225g/㎡；</w:t>
            </w:r>
          </w:p>
          <w:p w14:paraId="7F95AE4E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5、采用环保耐氯漂</w:t>
            </w:r>
            <w:proofErr w:type="gramStart"/>
            <w:r w:rsidRPr="00F517DE">
              <w:rPr>
                <w:rFonts w:ascii="仿宋" w:eastAsia="仿宋" w:hAnsi="仿宋" w:hint="eastAsia"/>
                <w:sz w:val="32"/>
                <w:szCs w:val="32"/>
              </w:rPr>
              <w:t>分散-</w:t>
            </w:r>
            <w:proofErr w:type="gramEnd"/>
            <w:r w:rsidRPr="00F517DE">
              <w:rPr>
                <w:rFonts w:ascii="仿宋" w:eastAsia="仿宋" w:hAnsi="仿宋" w:hint="eastAsia"/>
                <w:sz w:val="32"/>
                <w:szCs w:val="32"/>
              </w:rPr>
              <w:t>士林染料印染；</w:t>
            </w:r>
          </w:p>
          <w:p w14:paraId="2C4CE56A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6、断裂强力≥650N；</w:t>
            </w:r>
          </w:p>
          <w:p w14:paraId="1D09EFBF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7、耐洗色牢度（级）4-5，</w:t>
            </w:r>
          </w:p>
          <w:p w14:paraId="213F3CDE" w14:textId="77777777" w:rsidR="00DC1ECC" w:rsidRPr="00F517DE" w:rsidRDefault="00DC1ECC" w:rsidP="00DC1ECC">
            <w:pPr>
              <w:spacing w:line="360" w:lineRule="auto"/>
              <w:ind w:firstLineChars="350" w:firstLine="112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耐磨色牢度（级）干4-5、（级）湿4-5。</w:t>
            </w:r>
          </w:p>
          <w:p w14:paraId="120ED942" w14:textId="77777777" w:rsidR="00DC1ECC" w:rsidRPr="00F517DE" w:rsidRDefault="00DC1ECC" w:rsidP="00DC1ECC">
            <w:pPr>
              <w:spacing w:line="360" w:lineRule="auto"/>
              <w:ind w:firstLineChars="350" w:firstLine="112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断裂强力：经向1780 N、纬向1080 N。</w:t>
            </w:r>
          </w:p>
          <w:p w14:paraId="5EB16CD3" w14:textId="77777777" w:rsidR="00DC1ECC" w:rsidRPr="00F517DE" w:rsidRDefault="00DC1ECC" w:rsidP="00DC1ECC">
            <w:pPr>
              <w:spacing w:line="360" w:lineRule="auto"/>
              <w:ind w:firstLineChars="350" w:firstLine="112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撕破强力：经向51 N、纬向32 N。</w:t>
            </w:r>
          </w:p>
          <w:p w14:paraId="57A8CF2A" w14:textId="77777777" w:rsidR="00DC1ECC" w:rsidRPr="00F517DE" w:rsidRDefault="00DC1ECC" w:rsidP="00DC1ECC">
            <w:pPr>
              <w:ind w:firstLineChars="350" w:firstLine="1120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电荷面密度μC/㎡ 2.5</w:t>
            </w:r>
          </w:p>
          <w:p w14:paraId="02206969" w14:textId="77777777" w:rsidR="00DC1ECC" w:rsidRPr="00F517DE" w:rsidRDefault="00DC1ECC" w:rsidP="00DC1ECC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517DE">
              <w:rPr>
                <w:rFonts w:ascii="仿宋" w:eastAsia="仿宋" w:hAnsi="仿宋" w:hint="eastAsia"/>
                <w:sz w:val="32"/>
                <w:szCs w:val="32"/>
              </w:rPr>
              <w:t>8、采用经编工艺，</w:t>
            </w:r>
            <w:r w:rsidR="008D31E4">
              <w:rPr>
                <w:rFonts w:ascii="仿宋" w:eastAsia="仿宋" w:hAnsi="仿宋" w:hint="eastAsia"/>
                <w:sz w:val="32"/>
                <w:szCs w:val="32"/>
              </w:rPr>
              <w:t>抗</w:t>
            </w:r>
            <w:r w:rsidRPr="00F517DE">
              <w:rPr>
                <w:rFonts w:ascii="仿宋" w:eastAsia="仿宋" w:hAnsi="仿宋" w:hint="eastAsia"/>
                <w:sz w:val="32"/>
                <w:szCs w:val="32"/>
              </w:rPr>
              <w:t>起毛起球（≥4级)，耐氯漂洗</w:t>
            </w:r>
            <w:proofErr w:type="gramStart"/>
            <w:r w:rsidRPr="00F517DE">
              <w:rPr>
                <w:rFonts w:ascii="仿宋" w:eastAsia="仿宋" w:hAnsi="仿宋" w:hint="eastAsia"/>
                <w:sz w:val="32"/>
                <w:szCs w:val="32"/>
              </w:rPr>
              <w:t>涤</w:t>
            </w:r>
            <w:proofErr w:type="gramEnd"/>
            <w:r w:rsidRPr="00F517DE">
              <w:rPr>
                <w:rFonts w:ascii="仿宋" w:eastAsia="仿宋" w:hAnsi="仿宋" w:hint="eastAsia"/>
                <w:sz w:val="32"/>
                <w:szCs w:val="32"/>
              </w:rPr>
              <w:t>，耐高温≤60度，色牢度尺寸稳定(≥3-4级)。抗菌性（金黄色葡萄球菌≥80%、白色念球菌≥60%、大肠杆菌≥70%），永久性抗静电，采用高级消光纱，服装透气不透光，避免显露内衣.</w:t>
            </w:r>
          </w:p>
          <w:p w14:paraId="30788AE2" w14:textId="77777777" w:rsidR="00DC1ECC" w:rsidRPr="00072021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楷体" w:eastAsia="楷体" w:hAnsi="楷体" w:cs="仿宋2312"/>
                <w:sz w:val="32"/>
                <w:szCs w:val="32"/>
              </w:rPr>
            </w:pPr>
            <w:r w:rsidRPr="00072021">
              <w:rPr>
                <w:rFonts w:ascii="楷体" w:eastAsia="楷体" w:hAnsi="楷体" w:cs="仿宋2312" w:hint="eastAsia"/>
                <w:sz w:val="32"/>
                <w:szCs w:val="32"/>
              </w:rPr>
              <w:t>夏装：</w:t>
            </w:r>
          </w:p>
          <w:p w14:paraId="1B74BA40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1、成分含量：100%聚酯纤维，加入碳纤维永久性防静电丝。</w:t>
            </w:r>
          </w:p>
          <w:p w14:paraId="6819F1EE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2、断裂强力：经向1500N、纬向910N。</w:t>
            </w:r>
          </w:p>
          <w:p w14:paraId="466318A5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lastRenderedPageBreak/>
              <w:t>3、撕破强力：经向80N、纬向43N。</w:t>
            </w:r>
          </w:p>
          <w:p w14:paraId="62B53BF8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4、拒油性：3.5级。</w:t>
            </w:r>
          </w:p>
          <w:p w14:paraId="5DCA849D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5、勾丝 ：经向(级）3   纬向(级）4。</w:t>
            </w:r>
          </w:p>
          <w:p w14:paraId="3D4E6DFA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6、织物密度：经向（根/10cm)  653.2  纬向（根/10cm)552。</w:t>
            </w:r>
          </w:p>
          <w:p w14:paraId="04DDDBBA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7、纱线支数：经向纱线密度（</w:t>
            </w:r>
            <w:proofErr w:type="spellStart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tex</w:t>
            </w:r>
            <w:proofErr w:type="spellEnd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）：18.0； 纬向纱线</w:t>
            </w:r>
            <w:proofErr w:type="gramStart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线</w:t>
            </w:r>
            <w:proofErr w:type="gramEnd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密度（</w:t>
            </w:r>
            <w:proofErr w:type="spellStart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tex</w:t>
            </w:r>
            <w:proofErr w:type="spellEnd"/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）：18.2；经向英支数（Ns）：33；纬向英支数（Ns）：32；经向公支数（Nm）（支）：56 纬向公支数（Nm）（支）：55。</w:t>
            </w:r>
          </w:p>
          <w:p w14:paraId="4E43221F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8、抗污性(级)：5。</w:t>
            </w:r>
          </w:p>
          <w:p w14:paraId="0080D7E8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9、防水性能(级)：4。</w:t>
            </w:r>
          </w:p>
          <w:p w14:paraId="69E78E2F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10、透气性：38.1mm/s。</w:t>
            </w:r>
          </w:p>
          <w:p w14:paraId="73469609" w14:textId="77777777" w:rsidR="00DC1ECC" w:rsidRPr="00F517DE" w:rsidRDefault="00DC1ECC" w:rsidP="00DC1ECC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2312"/>
                <w:sz w:val="32"/>
                <w:szCs w:val="32"/>
              </w:rPr>
            </w:pPr>
            <w:r w:rsidRPr="00F517DE">
              <w:rPr>
                <w:rFonts w:ascii="仿宋" w:eastAsia="仿宋" w:hAnsi="仿宋" w:cs="仿宋2312" w:hint="eastAsia"/>
                <w:sz w:val="32"/>
                <w:szCs w:val="32"/>
              </w:rPr>
              <w:t>11、平方米克重（g/㎡）:200</w:t>
            </w:r>
          </w:p>
          <w:p w14:paraId="75F6D153" w14:textId="77777777" w:rsidR="001A1326" w:rsidRDefault="00DC1ECC" w:rsidP="00C30576">
            <w:pPr>
              <w:spacing w:line="360" w:lineRule="auto"/>
              <w:ind w:firstLineChars="200" w:firstLine="643"/>
              <w:jc w:val="left"/>
              <w:rPr>
                <w:rFonts w:ascii="楷体" w:eastAsia="楷体" w:hAnsi="楷体"/>
                <w:b/>
                <w:bCs/>
                <w:color w:val="000000"/>
                <w:sz w:val="32"/>
                <w:szCs w:val="32"/>
              </w:rPr>
            </w:pPr>
            <w:r w:rsidRPr="00DC1ECC">
              <w:rPr>
                <w:rFonts w:ascii="楷体" w:eastAsia="楷体" w:hAnsi="楷体" w:hint="eastAsia"/>
                <w:b/>
                <w:bCs/>
                <w:color w:val="000000"/>
                <w:sz w:val="32"/>
                <w:szCs w:val="32"/>
              </w:rPr>
              <w:t>三、</w:t>
            </w:r>
            <w:r w:rsidR="00C30576">
              <w:rPr>
                <w:rFonts w:ascii="楷体" w:eastAsia="楷体" w:hAnsi="楷体" w:hint="eastAsia"/>
                <w:b/>
                <w:bCs/>
                <w:color w:val="000000"/>
                <w:sz w:val="32"/>
                <w:szCs w:val="32"/>
              </w:rPr>
              <w:t>其他</w:t>
            </w:r>
            <w:r w:rsidRPr="00DC1ECC">
              <w:rPr>
                <w:rFonts w:ascii="楷体" w:eastAsia="楷体" w:hAnsi="楷体" w:hint="eastAsia"/>
                <w:b/>
                <w:bCs/>
                <w:color w:val="000000"/>
                <w:sz w:val="32"/>
                <w:szCs w:val="32"/>
              </w:rPr>
              <w:t>要求</w:t>
            </w:r>
          </w:p>
          <w:p w14:paraId="18C95950" w14:textId="77777777" w:rsidR="00C30576" w:rsidRPr="00C30576" w:rsidRDefault="00DC1ECC" w:rsidP="00C30576">
            <w:pPr>
              <w:pStyle w:val="ab"/>
              <w:shd w:val="clear" w:color="auto" w:fill="FFFFFF"/>
              <w:spacing w:line="360" w:lineRule="auto"/>
              <w:ind w:firstLineChars="248" w:firstLine="797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1、</w:t>
            </w:r>
            <w:r w:rsidR="00C30576" w:rsidRPr="00C30576">
              <w:rPr>
                <w:rFonts w:ascii="仿宋" w:eastAsia="仿宋" w:hAnsi="仿宋"/>
                <w:color w:val="333333"/>
                <w:sz w:val="32"/>
                <w:szCs w:val="32"/>
              </w:rPr>
              <w:t>参与本项目投标，投标单位须满足下列</w:t>
            </w:r>
            <w:r w:rsidR="00C30576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基础</w:t>
            </w:r>
            <w:r w:rsidR="00C30576" w:rsidRPr="00C30576">
              <w:rPr>
                <w:rFonts w:ascii="仿宋" w:eastAsia="仿宋" w:hAnsi="仿宋"/>
                <w:color w:val="333333"/>
                <w:sz w:val="32"/>
                <w:szCs w:val="32"/>
              </w:rPr>
              <w:t>条件，具体内容如下：</w:t>
            </w:r>
          </w:p>
          <w:p w14:paraId="7F7404C9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（一）在中国境内依法注册并具有独立法人资格，具有独立承担民事</w:t>
            </w:r>
            <w:r w:rsidR="00832FA2">
              <w:rPr>
                <w:rFonts w:ascii="仿宋" w:eastAsia="仿宋" w:hAnsi="仿宋" w:hint="eastAsia"/>
                <w:sz w:val="32"/>
                <w:szCs w:val="32"/>
              </w:rPr>
              <w:t>责任能力的合法供应商，本项目不接受联合体参加，不可以分包、转包</w:t>
            </w: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14:paraId="20E8921A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（二）</w:t>
            </w:r>
            <w:r w:rsidR="00872D56">
              <w:rPr>
                <w:rFonts w:ascii="仿宋" w:eastAsia="仿宋" w:hAnsi="仿宋" w:hint="eastAsia"/>
                <w:sz w:val="32"/>
                <w:szCs w:val="32"/>
              </w:rPr>
              <w:t>所有产品必须有国家ISO三体系证书，面料需符合国家标准GB/T411-1993,</w:t>
            </w:r>
            <w:r w:rsidR="008C636F">
              <w:rPr>
                <w:rFonts w:ascii="仿宋" w:eastAsia="仿宋" w:hAnsi="仿宋" w:hint="eastAsia"/>
                <w:sz w:val="32"/>
                <w:szCs w:val="32"/>
              </w:rPr>
              <w:t>出具</w:t>
            </w:r>
            <w:r w:rsidR="00E25D39">
              <w:rPr>
                <w:rFonts w:ascii="仿宋" w:eastAsia="仿宋" w:hAnsi="仿宋" w:hint="eastAsia"/>
                <w:sz w:val="32"/>
                <w:szCs w:val="32"/>
              </w:rPr>
              <w:t>相关检测报告。</w:t>
            </w:r>
            <w:r w:rsidR="00872D56">
              <w:rPr>
                <w:rFonts w:ascii="仿宋" w:eastAsia="仿宋" w:hAnsi="仿宋" w:hint="eastAsia"/>
                <w:sz w:val="32"/>
                <w:szCs w:val="32"/>
              </w:rPr>
              <w:t>缩水率≤5%，PH值在5.5-7.5之间，甲醛含量＜75mg/kg，所有布料</w:t>
            </w:r>
            <w:proofErr w:type="gramStart"/>
            <w:r w:rsidR="00872D56">
              <w:rPr>
                <w:rFonts w:ascii="仿宋" w:eastAsia="仿宋" w:hAnsi="仿宋" w:hint="eastAsia"/>
                <w:sz w:val="32"/>
                <w:szCs w:val="32"/>
              </w:rPr>
              <w:t>须做预缩水</w:t>
            </w:r>
            <w:proofErr w:type="gramEnd"/>
            <w:r w:rsidR="00872D56">
              <w:rPr>
                <w:rFonts w:ascii="仿宋" w:eastAsia="仿宋" w:hAnsi="仿宋" w:hint="eastAsia"/>
                <w:sz w:val="32"/>
                <w:szCs w:val="32"/>
              </w:rPr>
              <w:t>处理，耐氯漂、抗菌、耐磨度高、</w:t>
            </w:r>
            <w:proofErr w:type="gramStart"/>
            <w:r w:rsidR="00872D56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proofErr w:type="gramEnd"/>
            <w:r w:rsidR="00872D56">
              <w:rPr>
                <w:rFonts w:ascii="仿宋" w:eastAsia="仿宋" w:hAnsi="仿宋" w:hint="eastAsia"/>
                <w:sz w:val="32"/>
                <w:szCs w:val="32"/>
              </w:rPr>
              <w:t>起球、不变形、</w:t>
            </w:r>
            <w:proofErr w:type="gramStart"/>
            <w:r w:rsidR="00872D56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proofErr w:type="gramEnd"/>
            <w:r w:rsidR="00872D56">
              <w:rPr>
                <w:rFonts w:ascii="仿宋" w:eastAsia="仿宋" w:hAnsi="仿宋" w:hint="eastAsia"/>
                <w:sz w:val="32"/>
                <w:szCs w:val="32"/>
              </w:rPr>
              <w:t>起皱、耐高温洗涤</w:t>
            </w: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14:paraId="1539A552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（三）依法缴纳税收，无债权债务纠纷，具有良好的企业信用记录；</w:t>
            </w:r>
          </w:p>
          <w:p w14:paraId="5F880544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（四）参加社会单位采购活动近三年内，经营活动中没有违法不良记录；</w:t>
            </w:r>
          </w:p>
          <w:p w14:paraId="003EF0AD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（五）投标单位应遵守的有关国家法律、法令和条例。</w:t>
            </w:r>
          </w:p>
          <w:p w14:paraId="09A3D0B4" w14:textId="77777777" w:rsidR="00C30576" w:rsidRPr="00C30576" w:rsidRDefault="00C30576" w:rsidP="00C30576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sz w:val="32"/>
                <w:szCs w:val="32"/>
              </w:rPr>
              <w:t>（六）与三级甲等医院有同类项目业绩（需提供相关证明材料）</w:t>
            </w:r>
          </w:p>
          <w:p w14:paraId="6C8A312D" w14:textId="77777777" w:rsidR="00DC1ECC" w:rsidRDefault="00C30576" w:rsidP="008F3672">
            <w:pPr>
              <w:spacing w:line="420" w:lineRule="auto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057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2、</w:t>
            </w:r>
            <w:r w:rsidR="00BC6D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本次招标中标厂家一家，合同期限</w:t>
            </w:r>
            <w:r w:rsidR="00BC6D4C" w:rsidRPr="00BC6D4C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一</w:t>
            </w:r>
            <w:r w:rsidR="00BC6D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年。</w:t>
            </w:r>
            <w:r w:rsidR="009A68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供货期内</w:t>
            </w:r>
            <w:r w:rsidR="00425A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院方</w:t>
            </w:r>
            <w:r w:rsidR="009A68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每次按实际需求</w:t>
            </w:r>
            <w:r w:rsidR="008F367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下单</w:t>
            </w:r>
            <w:r w:rsidR="009A68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="00EA4F1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中标单位按照中标单价提供服务，</w:t>
            </w:r>
            <w:r w:rsidR="008F367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20天内送货至</w:t>
            </w:r>
            <w:r w:rsidR="009A68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院</w:t>
            </w:r>
            <w:r w:rsidR="008F367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方指定地点（院内），确认收货后60天内支付货款。</w:t>
            </w:r>
            <w:r w:rsidR="000F1618">
              <w:rPr>
                <w:rFonts w:ascii="仿宋" w:eastAsia="仿宋" w:hAnsi="仿宋" w:hint="eastAsia"/>
                <w:sz w:val="32"/>
                <w:szCs w:val="32"/>
              </w:rPr>
              <w:t>实际</w:t>
            </w:r>
            <w:proofErr w:type="gramStart"/>
            <w:r w:rsidR="000F1618">
              <w:rPr>
                <w:rFonts w:ascii="仿宋" w:eastAsia="仿宋" w:hAnsi="仿宋" w:hint="eastAsia"/>
                <w:sz w:val="32"/>
                <w:szCs w:val="32"/>
              </w:rPr>
              <w:t>采购总</w:t>
            </w:r>
            <w:proofErr w:type="gramEnd"/>
            <w:r w:rsidR="000F1618">
              <w:rPr>
                <w:rFonts w:ascii="仿宋" w:eastAsia="仿宋" w:hAnsi="仿宋" w:hint="eastAsia"/>
                <w:sz w:val="32"/>
                <w:szCs w:val="32"/>
              </w:rPr>
              <w:t>金额不超过招标总费用。</w:t>
            </w:r>
          </w:p>
          <w:p w14:paraId="0C8D84E0" w14:textId="77777777" w:rsidR="00E25D39" w:rsidRPr="00C30576" w:rsidRDefault="00654F59" w:rsidP="006255BD">
            <w:pPr>
              <w:spacing w:line="420" w:lineRule="auto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 w:rsidR="00E25D3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、以上所有条款最终解释权归</w:t>
            </w:r>
            <w:r w:rsidR="006255B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院</w:t>
            </w:r>
            <w:r w:rsidR="00E25D3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方所有。</w:t>
            </w:r>
          </w:p>
        </w:tc>
      </w:tr>
    </w:tbl>
    <w:p w14:paraId="2BF245DE" w14:textId="77777777" w:rsidR="00FF4455" w:rsidRDefault="00FF4455" w:rsidP="00FF4455">
      <w:pPr>
        <w:jc w:val="left"/>
        <w:rPr>
          <w:rFonts w:ascii="黑体" w:eastAsia="黑体" w:hAnsi="黑体"/>
          <w:sz w:val="24"/>
          <w:szCs w:val="24"/>
        </w:rPr>
      </w:pPr>
    </w:p>
    <w:p w14:paraId="086F1D5C" w14:textId="77777777" w:rsidR="00FF4455" w:rsidRDefault="00FF4455" w:rsidP="00FF4455">
      <w:pPr>
        <w:jc w:val="left"/>
        <w:rPr>
          <w:rFonts w:ascii="黑体" w:eastAsia="黑体" w:hAnsi="黑体"/>
          <w:sz w:val="24"/>
          <w:szCs w:val="24"/>
        </w:rPr>
      </w:pPr>
    </w:p>
    <w:p w14:paraId="29C5FF61" w14:textId="77777777" w:rsidR="00FF4455" w:rsidRDefault="00FF4455" w:rsidP="00FF4455">
      <w:pPr>
        <w:jc w:val="left"/>
        <w:rPr>
          <w:rFonts w:ascii="黑体" w:eastAsia="黑体" w:hAnsi="黑体"/>
          <w:sz w:val="24"/>
          <w:szCs w:val="24"/>
        </w:rPr>
      </w:pPr>
    </w:p>
    <w:p w14:paraId="2BE3057B" w14:textId="77777777" w:rsidR="00FF4455" w:rsidRDefault="00FF4455" w:rsidP="00FF4455">
      <w:pPr>
        <w:jc w:val="left"/>
        <w:rPr>
          <w:rFonts w:ascii="黑体" w:eastAsia="黑体" w:hAnsi="黑体"/>
          <w:sz w:val="24"/>
          <w:szCs w:val="24"/>
        </w:rPr>
      </w:pPr>
    </w:p>
    <w:p w14:paraId="3F55FFF9" w14:textId="77777777" w:rsidR="00FF4455" w:rsidRDefault="00FF4455" w:rsidP="00FF4455">
      <w:pPr>
        <w:jc w:val="left"/>
        <w:rPr>
          <w:rFonts w:ascii="黑体" w:eastAsia="黑体" w:hAnsi="黑体"/>
          <w:sz w:val="24"/>
          <w:szCs w:val="24"/>
        </w:rPr>
      </w:pPr>
    </w:p>
    <w:p w14:paraId="4B5865B4" w14:textId="77777777" w:rsidR="001A1326" w:rsidRDefault="001A1326">
      <w:pPr>
        <w:jc w:val="left"/>
        <w:rPr>
          <w:rFonts w:ascii="黑体" w:eastAsia="黑体" w:hAnsi="黑体"/>
          <w:sz w:val="24"/>
          <w:szCs w:val="24"/>
        </w:rPr>
      </w:pPr>
    </w:p>
    <w:sectPr w:rsidR="001A1326" w:rsidSect="001A1326">
      <w:footerReference w:type="default" r:id="rId7"/>
      <w:pgSz w:w="11906" w:h="16838"/>
      <w:pgMar w:top="851" w:right="1134" w:bottom="56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1F50" w14:textId="77777777" w:rsidR="00091F2A" w:rsidRDefault="00091F2A" w:rsidP="001A1326">
      <w:r>
        <w:separator/>
      </w:r>
    </w:p>
  </w:endnote>
  <w:endnote w:type="continuationSeparator" w:id="0">
    <w:p w14:paraId="1E0C16A4" w14:textId="77777777" w:rsidR="00091F2A" w:rsidRDefault="00091F2A" w:rsidP="001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2312">
    <w:altName w:val="宋体"/>
    <w:charset w:val="00"/>
    <w:family w:val="auto"/>
    <w:pitch w:val="default"/>
    <w:sig w:usb0="00000000" w:usb1="00000000" w:usb2="00000000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8021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F684CB8" w14:textId="77777777" w:rsidR="005B6F3E" w:rsidRDefault="005B6F3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683B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3B70">
              <w:rPr>
                <w:b/>
                <w:sz w:val="24"/>
                <w:szCs w:val="24"/>
              </w:rPr>
              <w:fldChar w:fldCharType="separate"/>
            </w:r>
            <w:r w:rsidR="001E15BE">
              <w:rPr>
                <w:b/>
                <w:noProof/>
                <w:sz w:val="24"/>
                <w:szCs w:val="24"/>
              </w:rPr>
              <w:t>1</w:t>
            </w:r>
            <w:r w:rsidR="00683B7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83B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3B70">
              <w:rPr>
                <w:b/>
                <w:sz w:val="24"/>
                <w:szCs w:val="24"/>
              </w:rPr>
              <w:fldChar w:fldCharType="separate"/>
            </w:r>
            <w:r w:rsidR="001E15BE">
              <w:rPr>
                <w:b/>
                <w:noProof/>
                <w:sz w:val="24"/>
                <w:szCs w:val="24"/>
              </w:rPr>
              <w:t>4</w:t>
            </w:r>
            <w:r w:rsidR="00683B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541F64" w14:textId="77777777" w:rsidR="001A1326" w:rsidRDefault="001A13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4C04" w14:textId="77777777" w:rsidR="00091F2A" w:rsidRDefault="00091F2A" w:rsidP="001A1326">
      <w:r>
        <w:separator/>
      </w:r>
    </w:p>
  </w:footnote>
  <w:footnote w:type="continuationSeparator" w:id="0">
    <w:p w14:paraId="0B2F43CA" w14:textId="77777777" w:rsidR="00091F2A" w:rsidRDefault="00091F2A" w:rsidP="001A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26"/>
    <w:rsid w:val="0000767F"/>
    <w:rsid w:val="000415B7"/>
    <w:rsid w:val="00090D48"/>
    <w:rsid w:val="00091F2A"/>
    <w:rsid w:val="000F1618"/>
    <w:rsid w:val="001A1326"/>
    <w:rsid w:val="001E15BE"/>
    <w:rsid w:val="00216DCF"/>
    <w:rsid w:val="002473BA"/>
    <w:rsid w:val="002703B9"/>
    <w:rsid w:val="00272207"/>
    <w:rsid w:val="00285AFA"/>
    <w:rsid w:val="00326316"/>
    <w:rsid w:val="003774CF"/>
    <w:rsid w:val="003A0E55"/>
    <w:rsid w:val="003E17C0"/>
    <w:rsid w:val="00425A71"/>
    <w:rsid w:val="00445283"/>
    <w:rsid w:val="004E72A2"/>
    <w:rsid w:val="0051601B"/>
    <w:rsid w:val="005314F0"/>
    <w:rsid w:val="00581944"/>
    <w:rsid w:val="00584B16"/>
    <w:rsid w:val="00587D84"/>
    <w:rsid w:val="00590911"/>
    <w:rsid w:val="00593412"/>
    <w:rsid w:val="005B6F3E"/>
    <w:rsid w:val="005B7707"/>
    <w:rsid w:val="005D2BFD"/>
    <w:rsid w:val="005D3860"/>
    <w:rsid w:val="005F6B81"/>
    <w:rsid w:val="006255BD"/>
    <w:rsid w:val="00654F59"/>
    <w:rsid w:val="00665AEA"/>
    <w:rsid w:val="00683B70"/>
    <w:rsid w:val="00695CC8"/>
    <w:rsid w:val="00753015"/>
    <w:rsid w:val="007645AA"/>
    <w:rsid w:val="00771B8B"/>
    <w:rsid w:val="007E791D"/>
    <w:rsid w:val="008001BB"/>
    <w:rsid w:val="00803757"/>
    <w:rsid w:val="00832FA2"/>
    <w:rsid w:val="00872D56"/>
    <w:rsid w:val="008C43F2"/>
    <w:rsid w:val="008C4F1B"/>
    <w:rsid w:val="008C636F"/>
    <w:rsid w:val="008D31E4"/>
    <w:rsid w:val="008F0279"/>
    <w:rsid w:val="008F3672"/>
    <w:rsid w:val="00902BD8"/>
    <w:rsid w:val="00943683"/>
    <w:rsid w:val="009A68EE"/>
    <w:rsid w:val="00A01CF0"/>
    <w:rsid w:val="00A030A2"/>
    <w:rsid w:val="00A642FA"/>
    <w:rsid w:val="00A7198C"/>
    <w:rsid w:val="00A80FDB"/>
    <w:rsid w:val="00A8128E"/>
    <w:rsid w:val="00AA66A3"/>
    <w:rsid w:val="00AE305C"/>
    <w:rsid w:val="00B01D4E"/>
    <w:rsid w:val="00B17C56"/>
    <w:rsid w:val="00B21067"/>
    <w:rsid w:val="00B223B9"/>
    <w:rsid w:val="00B92B95"/>
    <w:rsid w:val="00BA6B29"/>
    <w:rsid w:val="00BC6D4C"/>
    <w:rsid w:val="00C03D0D"/>
    <w:rsid w:val="00C051D3"/>
    <w:rsid w:val="00C203DB"/>
    <w:rsid w:val="00C30576"/>
    <w:rsid w:val="00C43C19"/>
    <w:rsid w:val="00C552DD"/>
    <w:rsid w:val="00C61311"/>
    <w:rsid w:val="00CE28A6"/>
    <w:rsid w:val="00D312B5"/>
    <w:rsid w:val="00DC1ECC"/>
    <w:rsid w:val="00E25D39"/>
    <w:rsid w:val="00E27BCC"/>
    <w:rsid w:val="00E446EA"/>
    <w:rsid w:val="00EA4F17"/>
    <w:rsid w:val="00ED5103"/>
    <w:rsid w:val="00EE5C11"/>
    <w:rsid w:val="00F1123D"/>
    <w:rsid w:val="00F2389A"/>
    <w:rsid w:val="00F94527"/>
    <w:rsid w:val="00F95B49"/>
    <w:rsid w:val="00FA48CE"/>
    <w:rsid w:val="00FD3C24"/>
    <w:rsid w:val="00FE2440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57C8"/>
  <w15:docId w15:val="{6924C98A-122B-4E7D-BCAC-EBD2347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1326"/>
    <w:rPr>
      <w:sz w:val="18"/>
      <w:szCs w:val="18"/>
    </w:rPr>
  </w:style>
  <w:style w:type="paragraph" w:styleId="a6">
    <w:name w:val="footer"/>
    <w:basedOn w:val="a"/>
    <w:link w:val="a7"/>
    <w:uiPriority w:val="99"/>
    <w:rsid w:val="001A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1326"/>
    <w:rPr>
      <w:sz w:val="18"/>
      <w:szCs w:val="18"/>
    </w:rPr>
  </w:style>
  <w:style w:type="character" w:styleId="a8">
    <w:name w:val="Hyperlink"/>
    <w:basedOn w:val="a0"/>
    <w:uiPriority w:val="99"/>
    <w:rsid w:val="001A13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B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84B16"/>
    <w:rPr>
      <w:sz w:val="18"/>
      <w:szCs w:val="18"/>
    </w:rPr>
  </w:style>
  <w:style w:type="character" w:customStyle="1" w:styleId="ListParagraphChar">
    <w:name w:val="List Paragraph Char"/>
    <w:link w:val="1"/>
    <w:locked/>
    <w:rsid w:val="00DC1ECC"/>
    <w:rPr>
      <w:sz w:val="22"/>
      <w:lang w:eastAsia="en-US"/>
    </w:rPr>
  </w:style>
  <w:style w:type="paragraph" w:customStyle="1" w:styleId="1">
    <w:name w:val="列出段落1"/>
    <w:basedOn w:val="a"/>
    <w:link w:val="ListParagraphChar"/>
    <w:rsid w:val="00DC1ECC"/>
    <w:pPr>
      <w:widowControl/>
      <w:ind w:left="720" w:firstLine="360"/>
      <w:jc w:val="left"/>
    </w:pPr>
    <w:rPr>
      <w:sz w:val="22"/>
      <w:lang w:eastAsia="en-US"/>
    </w:rPr>
  </w:style>
  <w:style w:type="paragraph" w:styleId="ab">
    <w:name w:val="Normal (Web)"/>
    <w:basedOn w:val="a"/>
    <w:rsid w:val="00C30576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A2F9-4AD1-4EB6-8541-8C82C070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235</Words>
  <Characters>1341</Characters>
  <Application>Microsoft Office Word</Application>
  <DocSecurity>0</DocSecurity>
  <Lines>11</Lines>
  <Paragraphs>3</Paragraphs>
  <ScaleCrop>false</ScaleCrop>
  <Company>123xz.org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sdwm.org</dc:creator>
  <cp:lastModifiedBy> </cp:lastModifiedBy>
  <cp:revision>49</cp:revision>
  <cp:lastPrinted>2021-03-10T07:35:00Z</cp:lastPrinted>
  <dcterms:created xsi:type="dcterms:W3CDTF">2020-08-03T09:15:00Z</dcterms:created>
  <dcterms:modified xsi:type="dcterms:W3CDTF">2021-03-29T01:28:00Z</dcterms:modified>
</cp:coreProperties>
</file>