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208"/>
        <w:gridCol w:w="992"/>
        <w:gridCol w:w="851"/>
        <w:gridCol w:w="2976"/>
        <w:gridCol w:w="1701"/>
        <w:gridCol w:w="9"/>
      </w:tblGrid>
      <w:tr w:rsidR="004432F1" w:rsidRPr="00026FB5" w:rsidTr="00FD048A">
        <w:trPr>
          <w:trHeight w:val="454"/>
          <w:jc w:val="center"/>
        </w:trPr>
        <w:tc>
          <w:tcPr>
            <w:tcW w:w="2120" w:type="dxa"/>
            <w:gridSpan w:val="3"/>
            <w:vAlign w:val="center"/>
          </w:tcPr>
          <w:p w:rsidR="004432F1" w:rsidRPr="00026FB5" w:rsidRDefault="004432F1" w:rsidP="00FD048A">
            <w:pPr>
              <w:jc w:val="center"/>
              <w:rPr>
                <w:rFonts w:asciiTheme="minorEastAsia" w:eastAsiaTheme="minorEastAsia" w:hAnsiTheme="minorEastAsia"/>
                <w:sz w:val="24"/>
              </w:rPr>
            </w:pPr>
            <w:bookmarkStart w:id="0" w:name="_Hlk50096648"/>
            <w:r w:rsidRPr="00026FB5">
              <w:rPr>
                <w:rFonts w:asciiTheme="minorEastAsia" w:eastAsiaTheme="minorEastAsia" w:hAnsiTheme="minorEastAsia" w:hint="eastAsia"/>
                <w:sz w:val="24"/>
              </w:rPr>
              <w:t>项目编号</w:t>
            </w:r>
          </w:p>
        </w:tc>
        <w:tc>
          <w:tcPr>
            <w:tcW w:w="7737" w:type="dxa"/>
            <w:gridSpan w:val="6"/>
            <w:vAlign w:val="center"/>
          </w:tcPr>
          <w:p w:rsidR="004432F1" w:rsidRPr="00026FB5" w:rsidRDefault="006249F2" w:rsidP="00FD048A">
            <w:pPr>
              <w:rPr>
                <w:rFonts w:asciiTheme="minorEastAsia" w:eastAsiaTheme="minorEastAsia" w:hAnsiTheme="minorEastAsia"/>
                <w:sz w:val="24"/>
              </w:rPr>
            </w:pPr>
            <w:r w:rsidRPr="00026FB5">
              <w:rPr>
                <w:rFonts w:asciiTheme="minorEastAsia" w:eastAsiaTheme="minorEastAsia" w:hAnsiTheme="minorEastAsia"/>
                <w:sz w:val="24"/>
              </w:rPr>
              <w:t>2020-JK15-W11</w:t>
            </w:r>
            <w:r w:rsidR="00026FB5" w:rsidRPr="00026FB5">
              <w:rPr>
                <w:rFonts w:asciiTheme="minorEastAsia" w:eastAsiaTheme="minorEastAsia" w:hAnsiTheme="minorEastAsia"/>
                <w:sz w:val="24"/>
              </w:rPr>
              <w:t>88</w:t>
            </w:r>
          </w:p>
        </w:tc>
      </w:tr>
      <w:tr w:rsidR="004432F1" w:rsidRPr="00026FB5" w:rsidTr="00FD048A">
        <w:trPr>
          <w:trHeight w:val="454"/>
          <w:jc w:val="center"/>
        </w:trPr>
        <w:tc>
          <w:tcPr>
            <w:tcW w:w="2120" w:type="dxa"/>
            <w:gridSpan w:val="3"/>
            <w:vAlign w:val="center"/>
          </w:tcPr>
          <w:p w:rsidR="004432F1" w:rsidRPr="00026FB5" w:rsidRDefault="004432F1" w:rsidP="00FD048A">
            <w:pPr>
              <w:jc w:val="center"/>
              <w:rPr>
                <w:rFonts w:asciiTheme="minorEastAsia" w:eastAsiaTheme="minorEastAsia" w:hAnsiTheme="minorEastAsia"/>
                <w:sz w:val="24"/>
              </w:rPr>
            </w:pPr>
            <w:r w:rsidRPr="00026FB5">
              <w:rPr>
                <w:rFonts w:asciiTheme="minorEastAsia" w:eastAsiaTheme="minorEastAsia" w:hAnsiTheme="minorEastAsia" w:hint="eastAsia"/>
                <w:sz w:val="24"/>
              </w:rPr>
              <w:t>设备名称</w:t>
            </w:r>
          </w:p>
        </w:tc>
        <w:tc>
          <w:tcPr>
            <w:tcW w:w="7737" w:type="dxa"/>
            <w:gridSpan w:val="6"/>
            <w:vAlign w:val="center"/>
          </w:tcPr>
          <w:p w:rsidR="004432F1" w:rsidRPr="00026FB5" w:rsidRDefault="00026FB5" w:rsidP="00FD048A">
            <w:pPr>
              <w:rPr>
                <w:rFonts w:asciiTheme="minorEastAsia" w:eastAsiaTheme="minorEastAsia" w:hAnsiTheme="minorEastAsia"/>
                <w:sz w:val="24"/>
              </w:rPr>
            </w:pPr>
            <w:r w:rsidRPr="00026FB5">
              <w:rPr>
                <w:rFonts w:asciiTheme="minorEastAsia" w:eastAsiaTheme="minorEastAsia" w:hAnsiTheme="minorEastAsia" w:hint="eastAsia"/>
                <w:sz w:val="24"/>
              </w:rPr>
              <w:t>实验台+中央大实验台+吊柜</w:t>
            </w:r>
          </w:p>
        </w:tc>
      </w:tr>
      <w:tr w:rsidR="004432F1" w:rsidRPr="00026FB5" w:rsidTr="00FD048A">
        <w:trPr>
          <w:trHeight w:val="454"/>
          <w:jc w:val="center"/>
        </w:trPr>
        <w:tc>
          <w:tcPr>
            <w:tcW w:w="2120" w:type="dxa"/>
            <w:gridSpan w:val="3"/>
            <w:vAlign w:val="center"/>
          </w:tcPr>
          <w:p w:rsidR="004432F1" w:rsidRPr="00026FB5" w:rsidRDefault="004432F1" w:rsidP="00FD048A">
            <w:pPr>
              <w:jc w:val="center"/>
              <w:rPr>
                <w:rFonts w:asciiTheme="minorEastAsia" w:eastAsiaTheme="minorEastAsia" w:hAnsiTheme="minorEastAsia"/>
                <w:sz w:val="24"/>
              </w:rPr>
            </w:pPr>
            <w:r w:rsidRPr="00026FB5">
              <w:rPr>
                <w:rFonts w:asciiTheme="minorEastAsia" w:eastAsiaTheme="minorEastAsia" w:hAnsiTheme="minorEastAsia" w:hint="eastAsia"/>
                <w:sz w:val="24"/>
              </w:rPr>
              <w:t>设备数量</w:t>
            </w:r>
          </w:p>
        </w:tc>
        <w:tc>
          <w:tcPr>
            <w:tcW w:w="2200" w:type="dxa"/>
            <w:gridSpan w:val="2"/>
            <w:vAlign w:val="center"/>
          </w:tcPr>
          <w:p w:rsidR="004432F1" w:rsidRPr="00026FB5" w:rsidRDefault="00026FB5" w:rsidP="00FD048A">
            <w:pPr>
              <w:jc w:val="center"/>
              <w:rPr>
                <w:rFonts w:asciiTheme="minorEastAsia" w:eastAsiaTheme="minorEastAsia" w:hAnsiTheme="minorEastAsia"/>
                <w:sz w:val="24"/>
              </w:rPr>
            </w:pPr>
            <w:r w:rsidRPr="00026FB5">
              <w:rPr>
                <w:rFonts w:asciiTheme="minorEastAsia" w:eastAsiaTheme="minorEastAsia" w:hAnsiTheme="minorEastAsia"/>
                <w:sz w:val="24"/>
              </w:rPr>
              <w:t>900</w:t>
            </w:r>
            <w:r w:rsidRPr="00026FB5">
              <w:rPr>
                <w:rFonts w:asciiTheme="minorEastAsia" w:eastAsiaTheme="minorEastAsia" w:hAnsiTheme="minorEastAsia" w:hint="eastAsia"/>
                <w:sz w:val="24"/>
              </w:rPr>
              <w:t>米</w:t>
            </w:r>
          </w:p>
        </w:tc>
        <w:tc>
          <w:tcPr>
            <w:tcW w:w="5537" w:type="dxa"/>
            <w:gridSpan w:val="4"/>
            <w:vAlign w:val="center"/>
          </w:tcPr>
          <w:p w:rsidR="004432F1" w:rsidRPr="00026FB5" w:rsidRDefault="00731A43" w:rsidP="00FD048A">
            <w:pPr>
              <w:jc w:val="center"/>
              <w:rPr>
                <w:rFonts w:asciiTheme="minorEastAsia" w:eastAsiaTheme="minorEastAsia" w:hAnsiTheme="minorEastAsia"/>
                <w:sz w:val="24"/>
              </w:rPr>
            </w:pPr>
            <w:r w:rsidRPr="00026FB5">
              <w:rPr>
                <w:rFonts w:asciiTheme="minorEastAsia" w:eastAsiaTheme="minorEastAsia" w:hAnsiTheme="minorEastAsia" w:hint="eastAsia"/>
                <w:sz w:val="24"/>
              </w:rPr>
              <w:sym w:font="Wingdings 2" w:char="F052"/>
            </w:r>
            <w:r w:rsidR="004432F1" w:rsidRPr="00026FB5">
              <w:rPr>
                <w:rFonts w:asciiTheme="minorEastAsia" w:eastAsiaTheme="minorEastAsia" w:hAnsiTheme="minorEastAsia" w:hint="eastAsia"/>
                <w:sz w:val="24"/>
              </w:rPr>
              <w:t xml:space="preserve">国产 </w:t>
            </w:r>
            <w:r w:rsidR="004432F1" w:rsidRPr="00026FB5">
              <w:rPr>
                <w:rFonts w:asciiTheme="minorEastAsia" w:eastAsiaTheme="minorEastAsia" w:hAnsiTheme="minorEastAsia"/>
                <w:sz w:val="24"/>
              </w:rPr>
              <w:t xml:space="preserve">  </w:t>
            </w:r>
            <w:r w:rsidRPr="00026FB5">
              <w:rPr>
                <w:rFonts w:asciiTheme="minorEastAsia" w:eastAsiaTheme="minorEastAsia" w:hAnsiTheme="minorEastAsia" w:hint="eastAsia"/>
                <w:sz w:val="24"/>
              </w:rPr>
              <w:t>□</w:t>
            </w:r>
            <w:r w:rsidR="004432F1" w:rsidRPr="00026FB5">
              <w:rPr>
                <w:rFonts w:asciiTheme="minorEastAsia" w:eastAsiaTheme="minorEastAsia" w:hAnsiTheme="minorEastAsia" w:hint="eastAsia"/>
                <w:sz w:val="24"/>
              </w:rPr>
              <w:t>进口</w:t>
            </w:r>
          </w:p>
        </w:tc>
      </w:tr>
      <w:tr w:rsidR="004432F1" w:rsidRPr="00026FB5" w:rsidTr="00FD048A">
        <w:trPr>
          <w:trHeight w:val="454"/>
          <w:jc w:val="center"/>
        </w:trPr>
        <w:tc>
          <w:tcPr>
            <w:tcW w:w="2120" w:type="dxa"/>
            <w:gridSpan w:val="3"/>
            <w:vAlign w:val="center"/>
          </w:tcPr>
          <w:p w:rsidR="004432F1" w:rsidRPr="00026FB5" w:rsidRDefault="004432F1" w:rsidP="00FD048A">
            <w:pPr>
              <w:jc w:val="center"/>
              <w:rPr>
                <w:rFonts w:asciiTheme="minorEastAsia" w:eastAsiaTheme="minorEastAsia" w:hAnsiTheme="minorEastAsia"/>
                <w:sz w:val="24"/>
              </w:rPr>
            </w:pPr>
            <w:r w:rsidRPr="00026FB5">
              <w:rPr>
                <w:rFonts w:asciiTheme="minorEastAsia" w:eastAsiaTheme="minorEastAsia" w:hAnsiTheme="minorEastAsia" w:hint="eastAsia"/>
                <w:sz w:val="24"/>
              </w:rPr>
              <w:t>最高投标限价</w:t>
            </w:r>
          </w:p>
        </w:tc>
        <w:tc>
          <w:tcPr>
            <w:tcW w:w="7737" w:type="dxa"/>
            <w:gridSpan w:val="6"/>
            <w:vAlign w:val="center"/>
          </w:tcPr>
          <w:p w:rsidR="004432F1" w:rsidRPr="00026FB5" w:rsidRDefault="00026FB5" w:rsidP="00FD048A">
            <w:pPr>
              <w:jc w:val="left"/>
              <w:rPr>
                <w:rFonts w:asciiTheme="minorEastAsia" w:eastAsiaTheme="minorEastAsia" w:hAnsiTheme="minorEastAsia"/>
                <w:sz w:val="24"/>
              </w:rPr>
            </w:pPr>
            <w:r w:rsidRPr="00026FB5">
              <w:rPr>
                <w:rFonts w:asciiTheme="minorEastAsia" w:eastAsiaTheme="minorEastAsia" w:hAnsiTheme="minorEastAsia"/>
                <w:sz w:val="24"/>
              </w:rPr>
              <w:t>250</w:t>
            </w:r>
            <w:r w:rsidR="004432F1" w:rsidRPr="00026FB5">
              <w:rPr>
                <w:rFonts w:asciiTheme="minorEastAsia" w:eastAsiaTheme="minorEastAsia" w:hAnsiTheme="minorEastAsia" w:hint="eastAsia"/>
                <w:sz w:val="24"/>
              </w:rPr>
              <w:t>万元</w:t>
            </w:r>
          </w:p>
        </w:tc>
      </w:tr>
      <w:tr w:rsidR="004432F1" w:rsidRPr="00026FB5" w:rsidTr="00FD048A">
        <w:trPr>
          <w:trHeight w:val="454"/>
          <w:jc w:val="center"/>
        </w:trPr>
        <w:tc>
          <w:tcPr>
            <w:tcW w:w="9857" w:type="dxa"/>
            <w:gridSpan w:val="9"/>
          </w:tcPr>
          <w:p w:rsidR="004432F1" w:rsidRPr="00026FB5" w:rsidRDefault="004432F1" w:rsidP="00FD048A">
            <w:pPr>
              <w:jc w:val="center"/>
              <w:rPr>
                <w:rFonts w:asciiTheme="minorEastAsia" w:eastAsiaTheme="minorEastAsia" w:hAnsiTheme="minorEastAsia"/>
                <w:sz w:val="24"/>
              </w:rPr>
            </w:pPr>
            <w:r w:rsidRPr="00026FB5">
              <w:rPr>
                <w:rFonts w:asciiTheme="minorEastAsia" w:eastAsiaTheme="minorEastAsia" w:hAnsiTheme="minorEastAsia" w:cs="仿宋" w:hint="eastAsia"/>
                <w:b/>
                <w:sz w:val="24"/>
              </w:rPr>
              <w:t>设备功能要求</w:t>
            </w:r>
          </w:p>
        </w:tc>
      </w:tr>
      <w:tr w:rsidR="004432F1" w:rsidRPr="00026FB5" w:rsidTr="004432F1">
        <w:trPr>
          <w:jc w:val="center"/>
        </w:trPr>
        <w:tc>
          <w:tcPr>
            <w:tcW w:w="9857" w:type="dxa"/>
            <w:gridSpan w:val="9"/>
          </w:tcPr>
          <w:p w:rsidR="004432F1" w:rsidRPr="00026FB5" w:rsidRDefault="00026FB5" w:rsidP="00E96685">
            <w:pPr>
              <w:rPr>
                <w:rFonts w:asciiTheme="minorEastAsia" w:eastAsiaTheme="minorEastAsia" w:hAnsiTheme="minorEastAsia"/>
                <w:sz w:val="24"/>
              </w:rPr>
            </w:pPr>
            <w:r w:rsidRPr="00026FB5">
              <w:rPr>
                <w:rFonts w:asciiTheme="minorEastAsia" w:eastAsiaTheme="minorEastAsia" w:hAnsiTheme="minorEastAsia" w:hint="eastAsia"/>
                <w:sz w:val="24"/>
              </w:rPr>
              <w:t>实验台和中央大实验台符合实验室功能要求，表面光泽度高、边缘打磨、耐强酸碱、耐高温、无毒无味、稳固耐磨、防水防潮、可水洗不易弯曲变形，结构坚固致密，承重性能好。吊柜需要一定的承载能力，有存放试剂和实验耗材的功能。</w:t>
            </w:r>
          </w:p>
        </w:tc>
      </w:tr>
      <w:tr w:rsidR="004432F1" w:rsidRPr="00026FB5" w:rsidTr="00FD048A">
        <w:trPr>
          <w:trHeight w:val="454"/>
          <w:jc w:val="center"/>
        </w:trPr>
        <w:tc>
          <w:tcPr>
            <w:tcW w:w="9857" w:type="dxa"/>
            <w:gridSpan w:val="9"/>
            <w:vAlign w:val="center"/>
          </w:tcPr>
          <w:p w:rsidR="004432F1" w:rsidRPr="00026FB5" w:rsidRDefault="004432F1" w:rsidP="00FD048A">
            <w:pPr>
              <w:jc w:val="center"/>
              <w:rPr>
                <w:rFonts w:asciiTheme="minorEastAsia" w:eastAsiaTheme="minorEastAsia" w:hAnsiTheme="minorEastAsia" w:cs="仿宋"/>
                <w:b/>
                <w:sz w:val="24"/>
              </w:rPr>
            </w:pPr>
            <w:r w:rsidRPr="00026FB5">
              <w:rPr>
                <w:rFonts w:asciiTheme="minorEastAsia" w:eastAsiaTheme="minorEastAsia" w:hAnsiTheme="minorEastAsia" w:cs="仿宋"/>
                <w:b/>
                <w:sz w:val="24"/>
              </w:rPr>
              <w:t>软硬件配置清单</w:t>
            </w:r>
          </w:p>
        </w:tc>
      </w:tr>
      <w:tr w:rsidR="00026FB5" w:rsidRPr="00026FB5" w:rsidTr="00026FB5">
        <w:trPr>
          <w:trHeight w:val="454"/>
          <w:jc w:val="center"/>
        </w:trPr>
        <w:tc>
          <w:tcPr>
            <w:tcW w:w="1769" w:type="dxa"/>
            <w:gridSpan w:val="2"/>
            <w:vMerge w:val="restart"/>
            <w:vAlign w:val="center"/>
          </w:tcPr>
          <w:p w:rsidR="00026FB5" w:rsidRPr="00026FB5" w:rsidRDefault="00026FB5" w:rsidP="00FD048A">
            <w:pPr>
              <w:widowControl/>
              <w:jc w:val="center"/>
              <w:rPr>
                <w:rFonts w:asciiTheme="minorEastAsia" w:eastAsiaTheme="minorEastAsia" w:hAnsiTheme="minorEastAsia"/>
                <w:b/>
                <w:color w:val="000000"/>
                <w:kern w:val="0"/>
                <w:sz w:val="24"/>
              </w:rPr>
            </w:pPr>
            <w:r w:rsidRPr="00026FB5">
              <w:rPr>
                <w:rFonts w:asciiTheme="minorEastAsia" w:eastAsiaTheme="minorEastAsia" w:hAnsiTheme="minorEastAsia"/>
                <w:b/>
                <w:color w:val="000000"/>
                <w:kern w:val="0"/>
                <w:sz w:val="24"/>
              </w:rPr>
              <w:t>序号</w:t>
            </w:r>
          </w:p>
        </w:tc>
        <w:tc>
          <w:tcPr>
            <w:tcW w:w="6378" w:type="dxa"/>
            <w:gridSpan w:val="5"/>
            <w:vAlign w:val="center"/>
          </w:tcPr>
          <w:p w:rsidR="00026FB5" w:rsidRPr="00026FB5" w:rsidRDefault="00026FB5" w:rsidP="00FD048A">
            <w:pPr>
              <w:widowControl/>
              <w:jc w:val="center"/>
              <w:rPr>
                <w:rFonts w:asciiTheme="minorEastAsia" w:eastAsiaTheme="minorEastAsia" w:hAnsiTheme="minorEastAsia"/>
                <w:b/>
                <w:color w:val="000000"/>
                <w:kern w:val="0"/>
                <w:sz w:val="24"/>
              </w:rPr>
            </w:pPr>
            <w:r w:rsidRPr="00026FB5">
              <w:rPr>
                <w:rFonts w:asciiTheme="minorEastAsia" w:eastAsiaTheme="minorEastAsia" w:hAnsiTheme="minorEastAsia"/>
                <w:b/>
                <w:color w:val="000000"/>
                <w:kern w:val="0"/>
                <w:sz w:val="24"/>
              </w:rPr>
              <w:t>描  述</w:t>
            </w:r>
          </w:p>
        </w:tc>
        <w:tc>
          <w:tcPr>
            <w:tcW w:w="1710" w:type="dxa"/>
            <w:gridSpan w:val="2"/>
            <w:vMerge w:val="restart"/>
            <w:vAlign w:val="center"/>
          </w:tcPr>
          <w:p w:rsidR="00026FB5" w:rsidRPr="00026FB5" w:rsidRDefault="00026FB5" w:rsidP="00FD048A">
            <w:pPr>
              <w:widowControl/>
              <w:jc w:val="center"/>
              <w:rPr>
                <w:rFonts w:asciiTheme="minorEastAsia" w:eastAsiaTheme="minorEastAsia" w:hAnsiTheme="minorEastAsia"/>
                <w:b/>
                <w:color w:val="000000"/>
                <w:kern w:val="0"/>
                <w:sz w:val="24"/>
              </w:rPr>
            </w:pPr>
            <w:r w:rsidRPr="00026FB5">
              <w:rPr>
                <w:rFonts w:asciiTheme="minorEastAsia" w:eastAsiaTheme="minorEastAsia" w:hAnsiTheme="minorEastAsia"/>
                <w:b/>
                <w:color w:val="000000"/>
                <w:kern w:val="0"/>
                <w:sz w:val="24"/>
              </w:rPr>
              <w:t>数量</w:t>
            </w:r>
          </w:p>
        </w:tc>
      </w:tr>
      <w:tr w:rsidR="00026FB5" w:rsidRPr="00026FB5" w:rsidTr="00026FB5">
        <w:trPr>
          <w:trHeight w:val="454"/>
          <w:jc w:val="center"/>
        </w:trPr>
        <w:tc>
          <w:tcPr>
            <w:tcW w:w="1769" w:type="dxa"/>
            <w:gridSpan w:val="2"/>
            <w:vMerge/>
            <w:vAlign w:val="center"/>
          </w:tcPr>
          <w:p w:rsidR="00026FB5" w:rsidRPr="00026FB5" w:rsidRDefault="00026FB5" w:rsidP="00026FB5">
            <w:pPr>
              <w:widowControl/>
              <w:jc w:val="center"/>
              <w:rPr>
                <w:rFonts w:asciiTheme="minorEastAsia" w:eastAsiaTheme="minorEastAsia" w:hAnsiTheme="minorEastAsia"/>
                <w:b/>
                <w:color w:val="000000"/>
                <w:kern w:val="0"/>
                <w:sz w:val="24"/>
              </w:rPr>
            </w:pP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b/>
                <w:color w:val="000000"/>
                <w:kern w:val="0"/>
                <w:sz w:val="24"/>
              </w:rPr>
            </w:pPr>
            <w:r w:rsidRPr="00026FB5">
              <w:rPr>
                <w:rFonts w:asciiTheme="minorEastAsia" w:eastAsiaTheme="minorEastAsia" w:hAnsiTheme="minorEastAsia" w:hint="eastAsia"/>
                <w:b/>
                <w:color w:val="000000"/>
                <w:kern w:val="0"/>
                <w:sz w:val="24"/>
              </w:rPr>
              <w:t>货物名称</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b/>
                <w:color w:val="FF0000"/>
                <w:sz w:val="24"/>
              </w:rPr>
            </w:pPr>
            <w:r w:rsidRPr="00026FB5">
              <w:rPr>
                <w:rFonts w:asciiTheme="minorEastAsia" w:eastAsiaTheme="minorEastAsia" w:hAnsiTheme="minorEastAsia" w:hint="eastAsia"/>
                <w:b/>
                <w:color w:val="000000" w:themeColor="text1"/>
                <w:sz w:val="24"/>
              </w:rPr>
              <w:t>单位</w:t>
            </w:r>
          </w:p>
        </w:tc>
        <w:tc>
          <w:tcPr>
            <w:tcW w:w="1710" w:type="dxa"/>
            <w:gridSpan w:val="2"/>
            <w:vMerge/>
            <w:vAlign w:val="center"/>
          </w:tcPr>
          <w:p w:rsidR="00026FB5" w:rsidRPr="00026FB5" w:rsidRDefault="00026FB5" w:rsidP="00026FB5">
            <w:pPr>
              <w:widowControl/>
              <w:jc w:val="center"/>
              <w:rPr>
                <w:rFonts w:asciiTheme="minorEastAsia" w:eastAsiaTheme="minorEastAsia" w:hAnsiTheme="minorEastAsia"/>
                <w:b/>
                <w:color w:val="000000"/>
                <w:kern w:val="0"/>
                <w:sz w:val="24"/>
              </w:rPr>
            </w:pP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边台</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sz w:val="24"/>
              </w:rPr>
              <w:t>米</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480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2</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中央大实验台</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米</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170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3</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吊柜</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米</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190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4</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边台试剂架</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米</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240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5</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中央台试剂架</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米</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150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6</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PP水盆</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75</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7</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三口水龙头</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75</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8</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滴水架</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75</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9</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电源盒</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650</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10</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不锈钢水池</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8</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11</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洗眼器</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套</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15</w:t>
            </w:r>
          </w:p>
        </w:tc>
      </w:tr>
      <w:tr w:rsidR="00026FB5" w:rsidRPr="00026FB5" w:rsidTr="00026FB5">
        <w:trPr>
          <w:trHeight w:val="454"/>
          <w:jc w:val="center"/>
        </w:trPr>
        <w:tc>
          <w:tcPr>
            <w:tcW w:w="1769"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12</w:t>
            </w:r>
          </w:p>
        </w:tc>
        <w:tc>
          <w:tcPr>
            <w:tcW w:w="3402" w:type="dxa"/>
            <w:gridSpan w:val="4"/>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药品柜</w:t>
            </w:r>
          </w:p>
        </w:tc>
        <w:tc>
          <w:tcPr>
            <w:tcW w:w="2976" w:type="dxa"/>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个</w:t>
            </w:r>
          </w:p>
        </w:tc>
        <w:tc>
          <w:tcPr>
            <w:tcW w:w="1710" w:type="dxa"/>
            <w:gridSpan w:val="2"/>
            <w:vAlign w:val="center"/>
          </w:tcPr>
          <w:p w:rsidR="00026FB5" w:rsidRPr="00026FB5" w:rsidRDefault="00026FB5" w:rsidP="00026FB5">
            <w:pPr>
              <w:widowControl/>
              <w:spacing w:line="480" w:lineRule="auto"/>
              <w:jc w:val="center"/>
              <w:rPr>
                <w:rFonts w:asciiTheme="minorEastAsia" w:eastAsiaTheme="minorEastAsia" w:hAnsiTheme="minorEastAsia"/>
                <w:color w:val="000000"/>
                <w:kern w:val="0"/>
                <w:sz w:val="24"/>
              </w:rPr>
            </w:pPr>
            <w:r w:rsidRPr="00026FB5">
              <w:rPr>
                <w:rFonts w:asciiTheme="minorEastAsia" w:eastAsiaTheme="minorEastAsia" w:hAnsiTheme="minorEastAsia" w:hint="eastAsia"/>
                <w:color w:val="000000"/>
                <w:kern w:val="0"/>
                <w:sz w:val="24"/>
              </w:rPr>
              <w:t>35</w:t>
            </w:r>
          </w:p>
        </w:tc>
      </w:tr>
      <w:tr w:rsidR="00026FB5" w:rsidRPr="00026FB5" w:rsidTr="00FD048A">
        <w:trPr>
          <w:gridAfter w:val="1"/>
          <w:wAfter w:w="9" w:type="dxa"/>
          <w:trHeight w:val="454"/>
          <w:jc w:val="center"/>
        </w:trPr>
        <w:tc>
          <w:tcPr>
            <w:tcW w:w="9848" w:type="dxa"/>
            <w:gridSpan w:val="8"/>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b/>
                <w:sz w:val="24"/>
              </w:rPr>
              <w:t>技术参数要求</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序号</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指标名称</w:t>
            </w:r>
          </w:p>
        </w:tc>
        <w:tc>
          <w:tcPr>
            <w:tcW w:w="6520" w:type="dxa"/>
            <w:gridSpan w:val="4"/>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技术参数</w:t>
            </w:r>
          </w:p>
        </w:tc>
      </w:tr>
      <w:tr w:rsidR="00026FB5" w:rsidRPr="00026FB5" w:rsidTr="00A36CDB">
        <w:trPr>
          <w:gridAfter w:val="1"/>
          <w:wAfter w:w="9" w:type="dxa"/>
          <w:trHeight w:val="454"/>
          <w:jc w:val="center"/>
        </w:trPr>
        <w:tc>
          <w:tcPr>
            <w:tcW w:w="1244" w:type="dxa"/>
            <w:vAlign w:val="center"/>
          </w:tcPr>
          <w:p w:rsidR="00026FB5" w:rsidRPr="00026FB5" w:rsidRDefault="00026FB5" w:rsidP="00026FB5">
            <w:pPr>
              <w:spacing w:line="40" w:lineRule="atLeast"/>
              <w:jc w:val="center"/>
              <w:rPr>
                <w:rFonts w:asciiTheme="minorEastAsia" w:eastAsiaTheme="minorEastAsia" w:hAnsiTheme="minorEastAsia" w:cs="仿宋"/>
                <w:sz w:val="24"/>
              </w:rPr>
            </w:pPr>
            <w:r w:rsidRPr="00026FB5">
              <w:rPr>
                <w:rFonts w:asciiTheme="minorEastAsia" w:eastAsiaTheme="minorEastAsia" w:hAnsiTheme="minorEastAsia" w:hint="eastAsia"/>
                <w:sz w:val="24"/>
              </w:rPr>
              <w:lastRenderedPageBreak/>
              <w:t>1</w:t>
            </w:r>
          </w:p>
        </w:tc>
        <w:tc>
          <w:tcPr>
            <w:tcW w:w="8604" w:type="dxa"/>
            <w:gridSpan w:val="7"/>
            <w:vAlign w:val="center"/>
          </w:tcPr>
          <w:p w:rsidR="00026FB5" w:rsidRPr="00026FB5" w:rsidRDefault="00026FB5" w:rsidP="00026FB5">
            <w:pPr>
              <w:spacing w:line="4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边台、中央大实验台</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1.1</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实验台通用</w:t>
            </w:r>
          </w:p>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要求</w:t>
            </w:r>
          </w:p>
        </w:tc>
        <w:tc>
          <w:tcPr>
            <w:tcW w:w="6520" w:type="dxa"/>
            <w:gridSpan w:val="4"/>
            <w:vAlign w:val="center"/>
          </w:tcPr>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hint="eastAsia"/>
                <w:sz w:val="24"/>
                <w:szCs w:val="24"/>
              </w:rPr>
              <w:t>★</w:t>
            </w:r>
            <w:r w:rsidRPr="00026FB5">
              <w:rPr>
                <w:rFonts w:asciiTheme="minorEastAsia" w:eastAsiaTheme="minorEastAsia" w:hAnsiTheme="minorEastAsia" w:cs="仿宋" w:hint="eastAsia"/>
                <w:sz w:val="24"/>
                <w:szCs w:val="24"/>
              </w:rPr>
              <w:t>1.1.1实验台材料应符合国家标准，并有质检部门的质检报告。</w:t>
            </w:r>
          </w:p>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cs="仿宋" w:hint="eastAsia"/>
                <w:sz w:val="24"/>
                <w:szCs w:val="24"/>
              </w:rPr>
              <w:t>1.1.2所有设计必须体现防水、易清洁、实用、安全、节能的理念。</w:t>
            </w:r>
          </w:p>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hint="eastAsia"/>
                <w:b/>
                <w:sz w:val="24"/>
                <w:szCs w:val="24"/>
              </w:rPr>
              <w:t>＃</w:t>
            </w:r>
            <w:r w:rsidRPr="00026FB5">
              <w:rPr>
                <w:rFonts w:asciiTheme="minorEastAsia" w:eastAsiaTheme="minorEastAsia" w:hAnsiTheme="minorEastAsia" w:cs="仿宋" w:hint="eastAsia"/>
                <w:sz w:val="24"/>
                <w:szCs w:val="24"/>
              </w:rPr>
              <w:t>1.1.3产品必须符合国家SEFA8-M-2016相关认证要求和规范。</w:t>
            </w:r>
          </w:p>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hint="eastAsia"/>
                <w:b/>
                <w:sz w:val="24"/>
                <w:szCs w:val="24"/>
              </w:rPr>
              <w:t>＃</w:t>
            </w:r>
            <w:r w:rsidRPr="00026FB5">
              <w:rPr>
                <w:rFonts w:asciiTheme="minorEastAsia" w:eastAsiaTheme="minorEastAsia" w:hAnsiTheme="minorEastAsia" w:cs="仿宋" w:hint="eastAsia"/>
                <w:sz w:val="24"/>
                <w:szCs w:val="24"/>
              </w:rPr>
              <w:t>1.1.4、产品安装应严密、平整、端正、牢固、结合处应无崩茬或松动，金属配件做除锈和防腐处理。</w:t>
            </w:r>
          </w:p>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hint="eastAsia"/>
                <w:sz w:val="24"/>
                <w:szCs w:val="24"/>
              </w:rPr>
              <w:t>★</w:t>
            </w:r>
            <w:r w:rsidRPr="00026FB5">
              <w:rPr>
                <w:rFonts w:asciiTheme="minorEastAsia" w:eastAsiaTheme="minorEastAsia" w:hAnsiTheme="minorEastAsia" w:cs="仿宋" w:hint="eastAsia"/>
                <w:sz w:val="24"/>
                <w:szCs w:val="24"/>
              </w:rPr>
              <w:t>1.1.5、钢结构部件表面必须经静电环氧树脂粉末喷涂处理，涂层厚度≥</w:t>
            </w:r>
            <w:r w:rsidRPr="00026FB5">
              <w:rPr>
                <w:rFonts w:asciiTheme="minorEastAsia" w:eastAsiaTheme="minorEastAsia" w:hAnsiTheme="minorEastAsia" w:cs="仿宋"/>
                <w:sz w:val="24"/>
                <w:szCs w:val="24"/>
              </w:rPr>
              <w:t>75</w:t>
            </w:r>
            <w:r w:rsidRPr="00026FB5">
              <w:rPr>
                <w:rFonts w:asciiTheme="minorEastAsia" w:eastAsiaTheme="minorEastAsia" w:hAnsiTheme="minorEastAsia" w:cs="仿宋" w:hint="eastAsia"/>
                <w:sz w:val="24"/>
                <w:szCs w:val="24"/>
              </w:rPr>
              <w:t>μ</w:t>
            </w:r>
            <w:r w:rsidRPr="00026FB5">
              <w:rPr>
                <w:rFonts w:asciiTheme="minorEastAsia" w:eastAsiaTheme="minorEastAsia" w:hAnsiTheme="minorEastAsia" w:cs="仿宋"/>
                <w:sz w:val="24"/>
                <w:szCs w:val="24"/>
              </w:rPr>
              <w:t>m</w:t>
            </w:r>
            <w:r w:rsidRPr="00026FB5">
              <w:rPr>
                <w:rFonts w:asciiTheme="minorEastAsia" w:eastAsiaTheme="minorEastAsia" w:hAnsiTheme="minorEastAsia" w:cs="仿宋" w:hint="eastAsia"/>
                <w:sz w:val="24"/>
                <w:szCs w:val="24"/>
              </w:rPr>
              <w:t>，平整光滑，不允许有喷涂层脱落、鼓泡、凹陷、压痕划伤、麻点、裂痕、崩角和刃口等。预留孔或钻孔位置符合规定要求。切割、钻孔和倒角后应去毛刺。</w:t>
            </w:r>
          </w:p>
          <w:p w:rsidR="00026FB5" w:rsidRPr="00026FB5" w:rsidRDefault="00026FB5" w:rsidP="00026FB5">
            <w:pPr>
              <w:pStyle w:val="af2"/>
              <w:ind w:firstLineChars="0" w:firstLine="0"/>
              <w:jc w:val="left"/>
              <w:rPr>
                <w:rFonts w:asciiTheme="minorEastAsia" w:eastAsiaTheme="minorEastAsia" w:hAnsiTheme="minorEastAsia" w:cs="仿宋"/>
                <w:sz w:val="24"/>
                <w:szCs w:val="24"/>
              </w:rPr>
            </w:pPr>
            <w:r w:rsidRPr="00026FB5">
              <w:rPr>
                <w:rFonts w:asciiTheme="minorEastAsia" w:eastAsiaTheme="minorEastAsia" w:hAnsiTheme="minorEastAsia" w:hint="eastAsia"/>
                <w:sz w:val="24"/>
                <w:szCs w:val="24"/>
              </w:rPr>
              <w:t>★</w:t>
            </w:r>
            <w:r w:rsidRPr="00026FB5">
              <w:rPr>
                <w:rFonts w:asciiTheme="minorEastAsia" w:eastAsiaTheme="minorEastAsia" w:hAnsiTheme="minorEastAsia" w:cs="仿宋" w:hint="eastAsia"/>
                <w:sz w:val="24"/>
                <w:szCs w:val="24"/>
              </w:rPr>
              <w:t>1.1.6</w:t>
            </w:r>
            <w:r w:rsidRPr="00026FB5">
              <w:rPr>
                <w:rFonts w:asciiTheme="minorEastAsia" w:eastAsiaTheme="minorEastAsia" w:hAnsiTheme="minorEastAsia" w:cs="仿宋"/>
                <w:sz w:val="24"/>
                <w:szCs w:val="24"/>
              </w:rPr>
              <w:t>实验室家具相关配件必须符合以下国家相关法规</w:t>
            </w:r>
            <w:r w:rsidRPr="00026FB5">
              <w:rPr>
                <w:rFonts w:asciiTheme="minorEastAsia" w:eastAsiaTheme="minorEastAsia" w:hAnsiTheme="minorEastAsia" w:cs="仿宋" w:hint="eastAsia"/>
                <w:sz w:val="24"/>
                <w:szCs w:val="24"/>
              </w:rPr>
              <w:t>：</w:t>
            </w:r>
          </w:p>
          <w:p w:rsidR="00026FB5" w:rsidRPr="00026FB5" w:rsidRDefault="00026FB5" w:rsidP="00026FB5">
            <w:pPr>
              <w:ind w:firstLineChars="300" w:firstLine="720"/>
              <w:rPr>
                <w:rFonts w:asciiTheme="minorEastAsia" w:eastAsiaTheme="minorEastAsia" w:hAnsiTheme="minorEastAsia" w:cs="仿宋"/>
                <w:sz w:val="24"/>
              </w:rPr>
            </w:pPr>
            <w:r w:rsidRPr="00026FB5">
              <w:rPr>
                <w:rFonts w:asciiTheme="minorEastAsia" w:eastAsiaTheme="minorEastAsia" w:hAnsiTheme="minorEastAsia" w:cs="仿宋" w:hint="eastAsia"/>
                <w:sz w:val="24"/>
              </w:rPr>
              <w:t>GB 24820-2009 《实验室家具通用技术条件》</w:t>
            </w:r>
          </w:p>
          <w:p w:rsidR="00026FB5" w:rsidRPr="00026FB5" w:rsidRDefault="00026FB5" w:rsidP="00026FB5">
            <w:pPr>
              <w:ind w:firstLineChars="300" w:firstLine="720"/>
              <w:rPr>
                <w:rFonts w:asciiTheme="minorEastAsia" w:eastAsiaTheme="minorEastAsia" w:hAnsiTheme="minorEastAsia" w:cs="仿宋"/>
                <w:sz w:val="24"/>
              </w:rPr>
            </w:pPr>
            <w:r w:rsidRPr="00026FB5">
              <w:rPr>
                <w:rFonts w:asciiTheme="minorEastAsia" w:eastAsiaTheme="minorEastAsia" w:hAnsiTheme="minorEastAsia" w:cs="仿宋" w:hint="eastAsia"/>
                <w:sz w:val="24"/>
              </w:rPr>
              <w:t>GB/T 3325-2008 《金属家具通用技术条件》</w:t>
            </w:r>
          </w:p>
          <w:p w:rsidR="00026FB5" w:rsidRPr="00026FB5" w:rsidRDefault="00026FB5" w:rsidP="00026FB5">
            <w:pPr>
              <w:ind w:firstLineChars="300" w:firstLine="720"/>
              <w:rPr>
                <w:rFonts w:asciiTheme="minorEastAsia" w:eastAsiaTheme="minorEastAsia" w:hAnsiTheme="minorEastAsia" w:cs="仿宋"/>
                <w:sz w:val="24"/>
              </w:rPr>
            </w:pPr>
            <w:r w:rsidRPr="00026FB5">
              <w:rPr>
                <w:rFonts w:asciiTheme="minorEastAsia" w:eastAsiaTheme="minorEastAsia" w:hAnsiTheme="minorEastAsia" w:cs="仿宋" w:hint="eastAsia"/>
                <w:sz w:val="24"/>
              </w:rPr>
              <w:t>GB/T 2002-7-1 《家具绿色环保执行标准》</w:t>
            </w:r>
          </w:p>
          <w:p w:rsidR="00026FB5" w:rsidRPr="00026FB5" w:rsidRDefault="00026FB5" w:rsidP="00026FB5">
            <w:pPr>
              <w:ind w:firstLineChars="300" w:firstLine="720"/>
              <w:rPr>
                <w:rFonts w:asciiTheme="minorEastAsia" w:eastAsiaTheme="minorEastAsia" w:hAnsiTheme="minorEastAsia" w:cs="仿宋"/>
                <w:sz w:val="24"/>
              </w:rPr>
            </w:pPr>
            <w:r w:rsidRPr="00026FB5">
              <w:rPr>
                <w:rFonts w:asciiTheme="minorEastAsia" w:eastAsiaTheme="minorEastAsia" w:hAnsiTheme="minorEastAsia" w:cs="仿宋" w:hint="eastAsia"/>
                <w:sz w:val="24"/>
              </w:rPr>
              <w:t>QB/T 1950-1952-94 《家具质量检验及质量评定》</w:t>
            </w:r>
          </w:p>
          <w:p w:rsidR="00026FB5" w:rsidRPr="00026FB5" w:rsidRDefault="00026FB5" w:rsidP="00026FB5">
            <w:pPr>
              <w:ind w:firstLineChars="300" w:firstLine="720"/>
              <w:rPr>
                <w:rFonts w:asciiTheme="minorEastAsia" w:eastAsiaTheme="minorEastAsia" w:hAnsiTheme="minorEastAsia" w:cs="仿宋"/>
                <w:sz w:val="24"/>
              </w:rPr>
            </w:pPr>
            <w:r w:rsidRPr="00026FB5">
              <w:rPr>
                <w:rFonts w:asciiTheme="minorEastAsia" w:eastAsiaTheme="minorEastAsia" w:hAnsiTheme="minorEastAsia" w:cs="仿宋"/>
                <w:sz w:val="24"/>
              </w:rPr>
              <w:t>SEFA 8</w:t>
            </w:r>
            <w:r w:rsidRPr="00026FB5">
              <w:rPr>
                <w:rFonts w:asciiTheme="minorEastAsia" w:eastAsiaTheme="minorEastAsia" w:hAnsiTheme="minorEastAsia" w:cs="仿宋" w:hint="eastAsia"/>
                <w:sz w:val="24"/>
              </w:rPr>
              <w:t>《实验室等级钢制家具柜体要求》</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hint="eastAsia"/>
                <w:sz w:val="24"/>
              </w:rPr>
              <w:t>1.2</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实验台面材质要求</w:t>
            </w:r>
          </w:p>
        </w:tc>
        <w:tc>
          <w:tcPr>
            <w:tcW w:w="6520" w:type="dxa"/>
            <w:gridSpan w:val="4"/>
            <w:vAlign w:val="center"/>
          </w:tcPr>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color w:val="000000" w:themeColor="text1"/>
                <w:sz w:val="24"/>
              </w:rPr>
              <w:t>★</w:t>
            </w:r>
            <w:r w:rsidRPr="00026FB5">
              <w:rPr>
                <w:rFonts w:asciiTheme="minorEastAsia" w:eastAsiaTheme="minorEastAsia" w:hAnsiTheme="minorEastAsia" w:cs="仿宋" w:hint="eastAsia"/>
                <w:sz w:val="24"/>
              </w:rPr>
              <w:t>1.2.1台面材质：采用20毫米厚的黑色同色透芯板，釉料与胚体通体同质同色材料，经高温一体烧结而成的实验室专用同色透芯陶瓷台面，要求提供蓝色、灰色、黑色至少三种陶瓷台面样品供选择。</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1.2.2台面化学性能：耐强腐蚀检测报告：要求包含对含有硫酸98%，硝酸65%，磷酸85%，盐酸37%，氢氧化钠40%，二氯甲烷，甲醇，丙酮在内的40多种化学试剂的测试，且检测结果均为表面无变化，需提供检测机构出具的</w:t>
            </w:r>
            <w:r w:rsidRPr="00026FB5">
              <w:rPr>
                <w:rFonts w:asciiTheme="minorEastAsia" w:eastAsiaTheme="minorEastAsia" w:hAnsiTheme="minorEastAsia" w:cs="仿宋"/>
                <w:sz w:val="24"/>
              </w:rPr>
              <w:t>SEFA 8</w:t>
            </w:r>
            <w:r w:rsidRPr="00026FB5">
              <w:rPr>
                <w:rFonts w:asciiTheme="minorEastAsia" w:eastAsiaTheme="minorEastAsia" w:hAnsiTheme="minorEastAsia" w:cs="仿宋" w:hint="eastAsia"/>
                <w:sz w:val="24"/>
              </w:rPr>
              <w:t>检测报告。</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1.2.3破坏强度：检测结果不低于13970N；破坏载荷：为保证仪器承重安全，需提供检测机构出具的破坏载荷大于等于450KG的有效检测报告；</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1.2.4耐高温：耐高温不低于1350摄氏度，陶瓷台面为A级不燃材料，提供检测机构出具的检测报告；</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1.2.5色泽：提供同色透芯台面检测报告，光泽度不小于60度；</w:t>
            </w:r>
          </w:p>
          <w:p w:rsidR="00026FB5" w:rsidRPr="00026FB5" w:rsidRDefault="00026FB5" w:rsidP="00026FB5">
            <w:pPr>
              <w:widowControl/>
              <w:spacing w:line="30" w:lineRule="atLeast"/>
              <w:jc w:val="left"/>
              <w:rPr>
                <w:rFonts w:asciiTheme="minorEastAsia" w:eastAsiaTheme="minorEastAsia" w:hAnsiTheme="minorEastAsia"/>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1.2.6水槽台台面要求：采用20至25毫米厚一体成型干湿分离水槽台，两边自带一体成型置物台，为保障器物放置稳定安全，置物台两侧宽度均大于等于140mm，台面为高温烧制实验室专用陶瓷台面。</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1.3</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全钢实验台结构工艺要求</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color w:val="FF0000"/>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1.3.1外形尺寸要求：长、宽、高的误差点≤3mm；</w:t>
            </w:r>
          </w:p>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1.3.2邻边垂直度：台面对角线、框架对角线1000mm的误差点≤3mm，2000mm的误差点≤4mm，3000mm的误差点≤4mm；地脚平稳性：误差点≤ 2mm。所有实验台应有很强的稳定性及承重性能。</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lastRenderedPageBreak/>
              <w:t>★</w:t>
            </w:r>
            <w:r w:rsidRPr="00026FB5">
              <w:rPr>
                <w:rFonts w:asciiTheme="minorEastAsia" w:eastAsiaTheme="minorEastAsia" w:hAnsiTheme="minorEastAsia" w:cs="仿宋" w:hint="eastAsia"/>
                <w:sz w:val="24"/>
              </w:rPr>
              <w:t>1.3.3中央台、边台外形设计符合用户实验要求，材料应符合国家标准，并有质检部门的质检报告。</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1.3.4设计必须体现防水、易清洁、实用、安全、节能的理念。</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提供的产品必须符合国家相关认证要求和规范。</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1.3.5所有钣金部件不得于安装现场焊接加工，以避免破坏表面环氧树酯涂层。</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1.3.6安装结合处应无崩茬或松动，金属配件做除锈和防腐处理。</w:t>
            </w:r>
          </w:p>
          <w:p w:rsidR="00026FB5" w:rsidRPr="00026FB5" w:rsidRDefault="00026FB5" w:rsidP="00026FB5">
            <w:pPr>
              <w:autoSpaceDE w:val="0"/>
              <w:autoSpaceDN w:val="0"/>
              <w:adjustRightInd w:val="0"/>
              <w:jc w:val="left"/>
              <w:rPr>
                <w:rFonts w:asciiTheme="minorEastAsia" w:eastAsiaTheme="minorEastAsia" w:hAnsiTheme="minorEastAsia" w:cs="仿宋"/>
                <w:color w:val="FF0000"/>
                <w:sz w:val="24"/>
              </w:rPr>
            </w:pPr>
            <w:r w:rsidRPr="00026FB5">
              <w:rPr>
                <w:rFonts w:asciiTheme="minorEastAsia" w:eastAsiaTheme="minorEastAsia" w:hAnsiTheme="minorEastAsia" w:cs="仿宋" w:hint="eastAsia"/>
                <w:sz w:val="24"/>
              </w:rPr>
              <w:t>1.3.7钢结构部件表面必须经静电环氧树脂粉末喷涂处理，涂层厚度≥</w:t>
            </w:r>
            <w:r w:rsidRPr="00026FB5">
              <w:rPr>
                <w:rFonts w:asciiTheme="minorEastAsia" w:eastAsiaTheme="minorEastAsia" w:hAnsiTheme="minorEastAsia" w:cs="仿宋"/>
                <w:sz w:val="24"/>
              </w:rPr>
              <w:t>75</w:t>
            </w:r>
            <w:r w:rsidRPr="00026FB5">
              <w:rPr>
                <w:rFonts w:asciiTheme="minorEastAsia" w:eastAsiaTheme="minorEastAsia" w:hAnsiTheme="minorEastAsia" w:cs="仿宋" w:hint="eastAsia"/>
                <w:sz w:val="24"/>
              </w:rPr>
              <w:t>μ</w:t>
            </w:r>
            <w:r w:rsidRPr="00026FB5">
              <w:rPr>
                <w:rFonts w:asciiTheme="minorEastAsia" w:eastAsiaTheme="minorEastAsia" w:hAnsiTheme="minorEastAsia" w:cs="仿宋"/>
                <w:sz w:val="24"/>
              </w:rPr>
              <w:t>m</w:t>
            </w:r>
            <w:r w:rsidRPr="00026FB5">
              <w:rPr>
                <w:rFonts w:asciiTheme="minorEastAsia" w:eastAsiaTheme="minorEastAsia" w:hAnsiTheme="minorEastAsia" w:cs="仿宋" w:hint="eastAsia"/>
                <w:sz w:val="24"/>
              </w:rPr>
              <w:t>，平整光滑，不允许有喷涂层脱落、鼓泡、凹陷、压痕划伤、麻点、裂痕、崩角和刃口等现象。预留孔或钻孔位置符合规定要求。切割、钻孔和倒角后应去毛刺。必须满足以</w:t>
            </w:r>
            <w:r w:rsidR="00940635">
              <w:rPr>
                <w:rFonts w:asciiTheme="minorEastAsia" w:eastAsiaTheme="minorEastAsia" w:hAnsiTheme="minorEastAsia" w:cs="仿宋" w:hint="eastAsia"/>
                <w:sz w:val="24"/>
              </w:rPr>
              <w:t>上</w:t>
            </w:r>
            <w:bookmarkStart w:id="1" w:name="_GoBack"/>
            <w:bookmarkEnd w:id="1"/>
            <w:r w:rsidRPr="00026FB5">
              <w:rPr>
                <w:rFonts w:asciiTheme="minorEastAsia" w:eastAsiaTheme="minorEastAsia" w:hAnsiTheme="minorEastAsia" w:cs="仿宋" w:hint="eastAsia"/>
                <w:sz w:val="24"/>
              </w:rPr>
              <w:t>工艺需求及验证报告。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lastRenderedPageBreak/>
              <w:t>1.4</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全钢实验台柜体材质要求</w:t>
            </w:r>
          </w:p>
        </w:tc>
        <w:tc>
          <w:tcPr>
            <w:tcW w:w="6520" w:type="dxa"/>
            <w:gridSpan w:val="4"/>
            <w:vAlign w:val="center"/>
          </w:tcPr>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1.4.1采用≥1.0mm厚国内优质冷轧钢板。柜体表面经过高温环氧树脂静电粉末喷涂处理，要求承重性好，使用寿命长。</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1.4.2对酸碱盐具有良好的防护作用、耐磨、防潮、耐高温。</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1.4.3预成型、预开口结构，垂直方向及水平方向其交叉角平面均光滑过渡、无交叠、破裂等现象。</w:t>
            </w:r>
          </w:p>
          <w:p w:rsidR="00026FB5" w:rsidRPr="00026FB5" w:rsidRDefault="00026FB5" w:rsidP="00026FB5">
            <w:pPr>
              <w:widowControl/>
              <w:spacing w:line="30" w:lineRule="atLeast"/>
              <w:jc w:val="left"/>
              <w:rPr>
                <w:rFonts w:asciiTheme="minorEastAsia" w:eastAsiaTheme="minorEastAsia" w:hAnsiTheme="minorEastAsia" w:cs="仿宋"/>
                <w:color w:val="FF0000"/>
                <w:sz w:val="24"/>
              </w:rPr>
            </w:pPr>
            <w:r w:rsidRPr="00026FB5">
              <w:rPr>
                <w:rFonts w:asciiTheme="minorEastAsia" w:eastAsiaTheme="minorEastAsia" w:hAnsiTheme="minorEastAsia" w:cs="仿宋" w:hint="eastAsia"/>
                <w:sz w:val="24"/>
              </w:rPr>
              <w:t>1.4.4水平过渡交叉挡板应扣住，凹入并隐藏。</w:t>
            </w:r>
          </w:p>
          <w:p w:rsidR="00026FB5" w:rsidRPr="00026FB5" w:rsidRDefault="00026FB5" w:rsidP="00026FB5">
            <w:pPr>
              <w:widowControl/>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1.4.5柜门后背板可用简单工具方便地拆卸下来以检修管路系统，柜体前部和后部支撑有加强筋，有隔板调节孔，所有带门的实验柜具内置活动层板，厚度要求为可上下移动，承重≥30kg</w:t>
            </w:r>
          </w:p>
          <w:p w:rsidR="00026FB5" w:rsidRPr="00026FB5" w:rsidRDefault="00026FB5" w:rsidP="00026FB5">
            <w:pPr>
              <w:autoSpaceDE w:val="0"/>
              <w:autoSpaceDN w:val="0"/>
              <w:adjustRightInd w:val="0"/>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1.4.6柜体主结构、抽屉、外门板、活动层板、试剂架、水电管道功能立柱、装饰封板厚度≥1.0mm优质钢板。调整脚支撑板厚度≥3.0mm能够达到支撑550-600kg重量。</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1.5</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柜门、抽屉面板材质要求</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rPr>
              <w:t>1.5.1采用厚1.0mm-1.5mm优质冷轧钢板，经数控设备机压成型。</w:t>
            </w:r>
          </w:p>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cs="仿宋" w:hint="eastAsia"/>
                <w:sz w:val="24"/>
              </w:rPr>
              <w:t>1.5.2柜体整体结构，外侧无焊接、打磨点，柜体内部平整。</w:t>
            </w:r>
          </w:p>
          <w:p w:rsidR="00026FB5" w:rsidRPr="00026FB5" w:rsidRDefault="00026FB5" w:rsidP="00026FB5">
            <w:pPr>
              <w:spacing w:line="30" w:lineRule="atLeast"/>
              <w:rPr>
                <w:rFonts w:asciiTheme="minorEastAsia" w:eastAsiaTheme="minorEastAsia" w:hAnsiTheme="minorEastAsia" w:cs="Arial"/>
                <w:sz w:val="24"/>
                <w:highlight w:val="yellow"/>
                <w:lang w:val="zh-CN"/>
              </w:rPr>
            </w:pPr>
            <w:r w:rsidRPr="00026FB5">
              <w:rPr>
                <w:rFonts w:asciiTheme="minorEastAsia" w:eastAsiaTheme="minorEastAsia" w:hAnsiTheme="minorEastAsia" w:cs="仿宋" w:hint="eastAsia"/>
                <w:sz w:val="24"/>
              </w:rPr>
              <w:t>1.5.3柜门为双包结构，内附防噪填充，每个包层都是先喷涂再包合，不会因局部的破损而导致内部的损伤。</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1.6</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实验台废液回收箱要求</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cs="仿宋" w:hint="eastAsia"/>
                <w:sz w:val="24"/>
              </w:rPr>
              <w:t>1.6.1实验仪器台需配废液回收装置，外拉承重结构满足承重80kg载荷，内托盘采用304不锈钢材质。</w:t>
            </w:r>
          </w:p>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cs="仿宋" w:hint="eastAsia"/>
                <w:sz w:val="24"/>
              </w:rPr>
              <w:t>1.6.2所有缝隙需满焊处理，并打磨光滑，无毛刺不伤手，外置预留观察口，防止废液外溢。</w:t>
            </w:r>
          </w:p>
          <w:p w:rsidR="00026FB5" w:rsidRPr="00026FB5" w:rsidRDefault="00026FB5" w:rsidP="00026FB5">
            <w:pPr>
              <w:spacing w:line="30" w:lineRule="atLeast"/>
              <w:rPr>
                <w:rFonts w:asciiTheme="minorEastAsia" w:eastAsiaTheme="minorEastAsia" w:hAnsiTheme="minorEastAsia" w:cs="仿宋"/>
                <w:sz w:val="24"/>
              </w:rPr>
            </w:pPr>
            <w:r w:rsidRPr="00026FB5">
              <w:rPr>
                <w:rFonts w:asciiTheme="minorEastAsia" w:eastAsiaTheme="minorEastAsia" w:hAnsiTheme="minorEastAsia" w:cs="仿宋" w:hint="eastAsia"/>
                <w:sz w:val="24"/>
              </w:rPr>
              <w:t>1.6.3仪器台后背增加后背板装置，并进行承重载荷核算，安装调节地角与实验台基柜台面平整安装，保证仪器载荷承重均匀分布，后背板灵活拆卸，背板夹层需满足强电弱电、废液导管、集中供气管件的布置与安装。</w:t>
            </w:r>
          </w:p>
          <w:p w:rsidR="00026FB5" w:rsidRPr="00026FB5" w:rsidRDefault="00026FB5" w:rsidP="00026FB5">
            <w:pPr>
              <w:spacing w:line="30" w:lineRule="atLeast"/>
              <w:rPr>
                <w:rFonts w:asciiTheme="minorEastAsia" w:eastAsiaTheme="minorEastAsia" w:hAnsiTheme="minorEastAsia" w:cs="仿宋"/>
                <w:b/>
                <w:sz w:val="24"/>
                <w:u w:val="single"/>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rPr>
              <w:t>1.6.4所有仪器管线需隐藏式安装，保证检修通道无管道明装。</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1.7</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五金材质要求</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★1.7.1滑轨采用高承载导轨，不低于1.8mm冷轧钢板模具冲压成型，自闭结构设计，表面经环氧树酯粉末静电喷涂，当抽屉关到末端时有自闭功能，滑轨抽屉能抽出至少330mm；抽</w:t>
            </w:r>
            <w:r w:rsidRPr="00026FB5">
              <w:rPr>
                <w:rFonts w:asciiTheme="minorEastAsia" w:eastAsiaTheme="minorEastAsia" w:hAnsiTheme="minorEastAsia" w:hint="eastAsia"/>
                <w:sz w:val="24"/>
              </w:rPr>
              <w:lastRenderedPageBreak/>
              <w:t>屉的滚轮采用尼龙包边的滚球轴承。（不接受安装三节导轨）。</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★1.7.2合页采用不锈钢材质，开启角度≥135度合页，由模具加工，确保每个合页的同一性，安装门板夹层为隐蔽式安装，并且合页为终身质保配件。</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＃1.7.3拉手采用高强度不锈钢把手，后期根据整体效果，需满足采购人的个性化选择。</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1.7.4调整脚：框架单元应配备4个镀锌钢螺杆调整脚，具有防滑、防潮、耐腐蚀、承重好的功能。地脚采用ABS工程塑料套，与钢制螺栓浇筑成一体，螺杆必须经镀镍处理。可调高度为0－50mm。</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1.7.5柜体内可调地脚水平，柜体底部应离地板10mm以隔离地面潮气，具备初级减震功能，一个调整脚可承重150kg以上。</w:t>
            </w:r>
          </w:p>
        </w:tc>
      </w:tr>
      <w:tr w:rsidR="00026FB5" w:rsidRPr="00026FB5" w:rsidTr="005C335F">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lastRenderedPageBreak/>
              <w:t>2</w:t>
            </w:r>
          </w:p>
        </w:tc>
        <w:tc>
          <w:tcPr>
            <w:tcW w:w="8604" w:type="dxa"/>
            <w:gridSpan w:val="7"/>
            <w:vAlign w:val="center"/>
          </w:tcPr>
          <w:p w:rsidR="00026FB5" w:rsidRPr="00026FB5" w:rsidRDefault="00026FB5" w:rsidP="00026FB5">
            <w:pPr>
              <w:spacing w:line="30" w:lineRule="atLeast"/>
              <w:jc w:val="left"/>
              <w:rPr>
                <w:rFonts w:asciiTheme="minorEastAsia" w:eastAsiaTheme="minorEastAsia" w:hAnsiTheme="minorEastAsia" w:cs="仿宋"/>
                <w:sz w:val="24"/>
              </w:rPr>
            </w:pPr>
            <w:r w:rsidRPr="00026FB5">
              <w:rPr>
                <w:rFonts w:asciiTheme="minorEastAsia" w:eastAsiaTheme="minorEastAsia" w:hAnsiTheme="minorEastAsia" w:cs="仿宋" w:hint="eastAsia"/>
                <w:sz w:val="24"/>
              </w:rPr>
              <w:t>试剂架</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2.1</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hint="eastAsia"/>
                <w:sz w:val="24"/>
              </w:rPr>
              <w:t>层板</w:t>
            </w:r>
            <w:r w:rsidRPr="00026FB5">
              <w:rPr>
                <w:rFonts w:asciiTheme="minorEastAsia" w:eastAsiaTheme="minorEastAsia" w:hAnsiTheme="minorEastAsia"/>
                <w:sz w:val="24"/>
              </w:rPr>
              <w:t>技术要求</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2.1.1支柱、固定片、调节架支撑翼、后挡板：采用厚1.5-2.0mm优质冷轧钢板，经数控设备机压成型。</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2.1.2按需求配置单面型或双面型两种式样以方便中央台及边台使用试剂架。</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2.1.3层板上下调节间距每格应不小于25-30mm，试剂架分上下2层，高低可调活动式，层板边缘应平顺不割手。</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★2.1.4试剂架层板：采用大于等于1.0mm的国内优质冷轧钢板，四周光滑不伤手，分上下2层，高低可调活动式，层板外缘采用10-15mm 防腐蚀喷涂护栏，防止物体滑落。</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2.1.5试剂架最长跨度不允许超过1500mm，最小跨度不低于900mm，用于中央台的宽度大于400mm，用于边台的宽度大于260mm。</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2.2</w:t>
            </w:r>
          </w:p>
        </w:tc>
        <w:tc>
          <w:tcPr>
            <w:tcW w:w="2084" w:type="dxa"/>
            <w:gridSpan w:val="3"/>
            <w:vAlign w:val="center"/>
          </w:tcPr>
          <w:p w:rsidR="00026FB5" w:rsidRPr="00026FB5" w:rsidRDefault="00026FB5" w:rsidP="00026FB5">
            <w:pPr>
              <w:jc w:val="center"/>
              <w:rPr>
                <w:rFonts w:asciiTheme="minorEastAsia" w:eastAsiaTheme="minorEastAsia" w:hAnsiTheme="minorEastAsia"/>
                <w:b/>
                <w:sz w:val="24"/>
              </w:rPr>
            </w:pPr>
            <w:r w:rsidRPr="00026FB5">
              <w:rPr>
                <w:rFonts w:asciiTheme="minorEastAsia" w:eastAsiaTheme="minorEastAsia" w:hAnsiTheme="minorEastAsia" w:hint="eastAsia"/>
                <w:sz w:val="24"/>
              </w:rPr>
              <w:t>立柱</w:t>
            </w:r>
            <w:r w:rsidRPr="00026FB5">
              <w:rPr>
                <w:rFonts w:asciiTheme="minorEastAsia" w:eastAsiaTheme="minorEastAsia" w:hAnsiTheme="minorEastAsia"/>
                <w:sz w:val="24"/>
              </w:rPr>
              <w:t>技术要求</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2.2.1试剂架：采用台面安装式设计，以方便配置增减拆装。试剂架立柱具整排挂孔供活动层板悬挂用。</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＃2.2.2试剂架应按要求配置插座安装孔和网孔终端，每米试剂架配置至少4个六孔插座，均匀分布。试剂架夹层内应有足够空间供插座配线隐藏铺设。</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★2.2.3防溅插座安置在内两侧，均可按照使用要求配置强电口或弱电口。每组安装1个漏电保护开关。</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2.2.4立柱钢材厚度应达到1.2mm以上。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3</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吊柜</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3.1吊柜采用单边设计。</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★3.2钢玻结构门板，内置层板、背部与墙面进行固定安装。</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＃3.3加工工艺及五金配件要求同实验台工艺要求。</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4</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PP水盆</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★4.1采用高密度PP一体成型水盆、耐强腐蚀、壁厚≥7mm、模具成型、抑菌、易清洁。</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4.2台下盆式安装，防水溅出，利于台面残水自然回流。附高密度PP阻水盖、PP去水提笼，可将废水完全排出。</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4.3需提供生产厂家产品检测报告，需加盖鲜章（检测报告）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ind w:firstLineChars="50" w:firstLine="120"/>
              <w:jc w:val="center"/>
              <w:rPr>
                <w:rFonts w:asciiTheme="minorEastAsia" w:eastAsiaTheme="minorEastAsia" w:hAnsiTheme="minorEastAsia"/>
                <w:sz w:val="24"/>
              </w:rPr>
            </w:pPr>
            <w:r w:rsidRPr="00026FB5">
              <w:rPr>
                <w:rFonts w:asciiTheme="minorEastAsia" w:eastAsiaTheme="minorEastAsia" w:hAnsiTheme="minorEastAsia" w:hint="eastAsia"/>
                <w:sz w:val="24"/>
              </w:rPr>
              <w:t>5</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三口水龙头</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★5.1采用实验室专业三口鹅颈龙头，主体加厚铜质，鹅颈管360度旋转。</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lastRenderedPageBreak/>
              <w:t>★5.2涂层为高亮度环氧树脂涂层耐腐蚀、耐热、防紫外线辐射。</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5.3陶瓷阀芯使用寿命开关50万次，静态最大耐压25-35bar。</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＃5.4开关旋钮为高密度PP/ABS，人体工学设计，手感舒适，出水口可拆卸清洗，具缓压作用。</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5.5需提供生产厂家产品检测报告，需加盖鲜章（检测报告）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lastRenderedPageBreak/>
              <w:t>6</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滴水架</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6.1采用高密度PP材质，抗化学腐蚀、抑菌、易清洁、耐潮湿、并设清洁水自动回流装置，带导流孔接至水槽，便于残水排流，利于器皿的自然干燥。</w:t>
            </w:r>
          </w:p>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6.2需提供生产厂家产品检测报告，需加盖鲜章（检测报告）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7</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电源盒</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7.1</w:t>
            </w:r>
            <w:r w:rsidRPr="00026FB5">
              <w:rPr>
                <w:rFonts w:asciiTheme="minorEastAsia" w:eastAsiaTheme="minorEastAsia" w:hAnsiTheme="minorEastAsia" w:cs="仿宋" w:hint="eastAsia"/>
                <w:sz w:val="24"/>
              </w:rPr>
              <w:t>采用</w:t>
            </w:r>
            <w:r w:rsidRPr="00026FB5">
              <w:rPr>
                <w:rFonts w:asciiTheme="minorEastAsia" w:eastAsiaTheme="minorEastAsia" w:hAnsiTheme="minorEastAsia" w:cs="仿宋" w:hint="eastAsia"/>
                <w:sz w:val="24"/>
                <w:u w:color="000000"/>
                <w:lang w:val="zh-TW" w:eastAsia="zh-TW"/>
              </w:rPr>
              <w:t>五孔多功能插座和多功能六孔插座，220V/10A/16A。</w:t>
            </w:r>
          </w:p>
          <w:p w:rsidR="00026FB5" w:rsidRPr="00026FB5" w:rsidRDefault="00026FB5" w:rsidP="00026FB5">
            <w:pPr>
              <w:spacing w:line="30" w:lineRule="atLeast"/>
              <w:rPr>
                <w:rFonts w:asciiTheme="minorEastAsia" w:eastAsiaTheme="minorEastAsia" w:hAnsiTheme="minorEastAsia"/>
                <w:sz w:val="24"/>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u w:color="000000"/>
              </w:rPr>
              <w:t>7.2</w:t>
            </w:r>
            <w:r w:rsidRPr="00026FB5">
              <w:rPr>
                <w:rFonts w:asciiTheme="minorEastAsia" w:eastAsiaTheme="minorEastAsia" w:hAnsiTheme="minorEastAsia" w:cs="仿宋" w:hint="eastAsia"/>
                <w:sz w:val="24"/>
                <w:u w:color="000000"/>
                <w:lang w:val="zh-TW" w:eastAsia="zh-TW"/>
              </w:rPr>
              <w:t>仪器台为隐藏式设计，插座安装在隐形通道，岛型插座为双面电源盒。</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8</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不锈钢水池</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u w:color="000000"/>
                <w:lang w:val="zh-CN" w:eastAsia="zh-TW"/>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u w:color="000000"/>
              </w:rPr>
              <w:t>8.1</w:t>
            </w:r>
            <w:r w:rsidRPr="00026FB5">
              <w:rPr>
                <w:rFonts w:asciiTheme="minorEastAsia" w:eastAsiaTheme="minorEastAsia" w:hAnsiTheme="minorEastAsia" w:cs="仿宋" w:hint="eastAsia"/>
                <w:sz w:val="24"/>
                <w:u w:color="000000"/>
                <w:lang w:val="zh-CN" w:eastAsia="zh-TW"/>
              </w:rPr>
              <w:t>采用</w:t>
            </w:r>
            <w:r w:rsidRPr="00026FB5">
              <w:rPr>
                <w:rFonts w:asciiTheme="minorEastAsia" w:eastAsiaTheme="minorEastAsia" w:hAnsiTheme="minorEastAsia" w:cs="仿宋" w:hint="eastAsia"/>
                <w:sz w:val="24"/>
                <w:u w:color="000000"/>
              </w:rPr>
              <w:t>厚度</w:t>
            </w:r>
            <w:r w:rsidRPr="00026FB5">
              <w:rPr>
                <w:rFonts w:asciiTheme="minorEastAsia" w:eastAsiaTheme="minorEastAsia" w:hAnsiTheme="minorEastAsia" w:cs="仿宋" w:hint="eastAsia"/>
                <w:sz w:val="24"/>
              </w:rPr>
              <w:t>≥2.0</w:t>
            </w:r>
            <w:r w:rsidRPr="00026FB5">
              <w:rPr>
                <w:rFonts w:asciiTheme="minorEastAsia" w:eastAsiaTheme="minorEastAsia" w:hAnsiTheme="minorEastAsia" w:cs="仿宋" w:hint="eastAsia"/>
                <w:sz w:val="24"/>
                <w:u w:color="000000"/>
                <w:lang w:val="zh-CN" w:eastAsia="zh-TW"/>
              </w:rPr>
              <w:t>mm</w:t>
            </w:r>
            <w:r w:rsidRPr="00026FB5">
              <w:rPr>
                <w:rFonts w:asciiTheme="minorEastAsia" w:eastAsiaTheme="minorEastAsia" w:hAnsiTheme="minorEastAsia" w:cs="仿宋" w:hint="eastAsia"/>
                <w:sz w:val="24"/>
                <w:u w:color="000000"/>
              </w:rPr>
              <w:t>的</w:t>
            </w:r>
            <w:r w:rsidRPr="00026FB5">
              <w:rPr>
                <w:rFonts w:asciiTheme="minorEastAsia" w:eastAsiaTheme="minorEastAsia" w:hAnsiTheme="minorEastAsia" w:cs="仿宋" w:hint="eastAsia"/>
                <w:sz w:val="24"/>
                <w:u w:color="000000"/>
                <w:lang w:val="zh-CN" w:eastAsia="zh-TW"/>
              </w:rPr>
              <w:t>SUS304不锈钢，整体结构方</w:t>
            </w:r>
            <w:r w:rsidRPr="00026FB5">
              <w:rPr>
                <w:rFonts w:asciiTheme="minorEastAsia" w:eastAsiaTheme="minorEastAsia" w:hAnsiTheme="minorEastAsia" w:cs="仿宋" w:hint="eastAsia"/>
                <w:sz w:val="24"/>
                <w:u w:color="000000"/>
              </w:rPr>
              <w:t>便</w:t>
            </w:r>
            <w:r w:rsidRPr="00026FB5">
              <w:rPr>
                <w:rFonts w:asciiTheme="minorEastAsia" w:eastAsiaTheme="minorEastAsia" w:hAnsiTheme="minorEastAsia" w:cs="仿宋" w:hint="eastAsia"/>
                <w:sz w:val="24"/>
                <w:u w:color="000000"/>
                <w:lang w:val="zh-CN" w:eastAsia="zh-TW"/>
              </w:rPr>
              <w:t>灵活。</w:t>
            </w:r>
          </w:p>
          <w:p w:rsidR="00026FB5" w:rsidRPr="00026FB5" w:rsidRDefault="00026FB5" w:rsidP="00026FB5">
            <w:pPr>
              <w:spacing w:line="30" w:lineRule="atLeast"/>
              <w:rPr>
                <w:rFonts w:asciiTheme="minorEastAsia" w:eastAsiaTheme="minorEastAsia" w:hAnsiTheme="minorEastAsia" w:cs="仿宋"/>
                <w:sz w:val="24"/>
                <w:u w:color="000000"/>
                <w:lang w:val="zh-CN" w:eastAsia="zh-TW"/>
              </w:rPr>
            </w:pPr>
            <w:r w:rsidRPr="00026FB5">
              <w:rPr>
                <w:rFonts w:asciiTheme="minorEastAsia" w:eastAsiaTheme="minorEastAsia" w:hAnsiTheme="minorEastAsia" w:hint="eastAsia"/>
                <w:sz w:val="24"/>
              </w:rPr>
              <w:t>★</w:t>
            </w:r>
            <w:r w:rsidRPr="00026FB5">
              <w:rPr>
                <w:rFonts w:asciiTheme="minorEastAsia" w:eastAsiaTheme="minorEastAsia" w:hAnsiTheme="minorEastAsia" w:cs="仿宋" w:hint="eastAsia"/>
                <w:sz w:val="24"/>
                <w:u w:color="000000"/>
              </w:rPr>
              <w:t>8.2</w:t>
            </w:r>
            <w:r w:rsidRPr="00026FB5">
              <w:rPr>
                <w:rFonts w:asciiTheme="minorEastAsia" w:eastAsiaTheme="minorEastAsia" w:hAnsiTheme="minorEastAsia" w:cs="仿宋" w:hint="eastAsia"/>
                <w:sz w:val="24"/>
                <w:u w:color="000000"/>
                <w:lang w:val="zh-CN" w:eastAsia="zh-TW"/>
              </w:rPr>
              <w:t>经全自动机械</w:t>
            </w:r>
            <w:r w:rsidRPr="00026FB5">
              <w:rPr>
                <w:rFonts w:asciiTheme="minorEastAsia" w:eastAsiaTheme="minorEastAsia" w:hAnsiTheme="minorEastAsia" w:cs="仿宋" w:hint="eastAsia"/>
                <w:sz w:val="24"/>
                <w:u w:color="000000"/>
              </w:rPr>
              <w:t>加工</w:t>
            </w:r>
            <w:r w:rsidRPr="00026FB5">
              <w:rPr>
                <w:rFonts w:asciiTheme="minorEastAsia" w:eastAsiaTheme="minorEastAsia" w:hAnsiTheme="minorEastAsia" w:cs="仿宋" w:hint="eastAsia"/>
                <w:sz w:val="24"/>
                <w:u w:color="000000"/>
                <w:lang w:val="zh-CN" w:eastAsia="zh-TW"/>
              </w:rPr>
              <w:t>，要求为一体成型。</w:t>
            </w:r>
          </w:p>
          <w:p w:rsidR="00026FB5" w:rsidRPr="00026FB5" w:rsidRDefault="00026FB5" w:rsidP="00026FB5">
            <w:pPr>
              <w:spacing w:line="30" w:lineRule="atLeast"/>
              <w:rPr>
                <w:rFonts w:asciiTheme="minorEastAsia" w:eastAsiaTheme="minorEastAsia" w:hAnsiTheme="minorEastAsia"/>
                <w:b/>
                <w:sz w:val="24"/>
              </w:rPr>
            </w:pPr>
            <w:r w:rsidRPr="00026FB5">
              <w:rPr>
                <w:rFonts w:asciiTheme="minorEastAsia" w:eastAsiaTheme="minorEastAsia" w:hAnsiTheme="minorEastAsia" w:cs="仿宋" w:hint="eastAsia"/>
                <w:sz w:val="24"/>
                <w:u w:color="000000"/>
              </w:rPr>
              <w:t>8.3</w:t>
            </w:r>
            <w:r w:rsidRPr="00026FB5">
              <w:rPr>
                <w:rFonts w:asciiTheme="minorEastAsia" w:eastAsiaTheme="minorEastAsia" w:hAnsiTheme="minorEastAsia" w:cs="仿宋" w:hint="eastAsia"/>
                <w:sz w:val="24"/>
                <w:u w:color="000000"/>
                <w:lang w:val="zh-CN" w:eastAsia="zh-TW"/>
              </w:rPr>
              <w:t>配置不锈钢水龙头，所有外露的焊缝均抛光处理，光滑不伤手。</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9</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洗眼器</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9.1</w:t>
            </w:r>
            <w:r w:rsidRPr="00026FB5">
              <w:rPr>
                <w:rFonts w:asciiTheme="minorEastAsia" w:eastAsiaTheme="minorEastAsia" w:hAnsiTheme="minorEastAsia" w:cs="仿宋" w:hint="eastAsia"/>
                <w:sz w:val="24"/>
                <w:u w:color="000000"/>
                <w:lang w:val="zh-TW" w:eastAsia="zh-TW"/>
              </w:rPr>
              <w:t>桌上型洗眼器主体</w:t>
            </w:r>
            <w:r w:rsidRPr="00026FB5">
              <w:rPr>
                <w:rFonts w:asciiTheme="minorEastAsia" w:eastAsiaTheme="minorEastAsia" w:hAnsiTheme="minorEastAsia" w:cs="仿宋" w:hint="eastAsia"/>
                <w:sz w:val="24"/>
                <w:u w:color="000000"/>
              </w:rPr>
              <w:t>采用</w:t>
            </w:r>
            <w:r w:rsidRPr="00026FB5">
              <w:rPr>
                <w:rFonts w:asciiTheme="minorEastAsia" w:eastAsiaTheme="minorEastAsia" w:hAnsiTheme="minorEastAsia" w:cs="仿宋" w:hint="eastAsia"/>
                <w:sz w:val="24"/>
                <w:u w:color="000000"/>
                <w:lang w:val="zh-TW" w:eastAsia="zh-TW"/>
              </w:rPr>
              <w:t>加厚铜</w:t>
            </w:r>
            <w:r w:rsidRPr="00026FB5">
              <w:rPr>
                <w:rFonts w:asciiTheme="minorEastAsia" w:eastAsiaTheme="minorEastAsia" w:hAnsiTheme="minorEastAsia" w:cs="仿宋" w:hint="eastAsia"/>
                <w:sz w:val="24"/>
                <w:u w:color="000000"/>
              </w:rPr>
              <w:t>材质</w:t>
            </w:r>
            <w:r w:rsidRPr="00026FB5">
              <w:rPr>
                <w:rFonts w:asciiTheme="minorEastAsia" w:eastAsiaTheme="minorEastAsia" w:hAnsiTheme="minorEastAsia" w:cs="仿宋" w:hint="eastAsia"/>
                <w:sz w:val="24"/>
                <w:u w:color="000000"/>
                <w:lang w:val="zh-TW"/>
              </w:rPr>
              <w:t>，</w:t>
            </w:r>
            <w:r w:rsidRPr="00026FB5">
              <w:rPr>
                <w:rFonts w:asciiTheme="minorEastAsia" w:eastAsiaTheme="minorEastAsia" w:hAnsiTheme="minorEastAsia" w:cs="仿宋" w:hint="eastAsia"/>
                <w:sz w:val="24"/>
                <w:u w:color="000000"/>
                <w:lang w:val="zh-TW" w:eastAsia="zh-TW"/>
              </w:rPr>
              <w:t>涂层为高亮度环氧树脂涂层耐腐蚀、耐热、防紫外线辐射。</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u w:color="000000"/>
              </w:rPr>
              <w:t>9.2</w:t>
            </w:r>
            <w:r w:rsidRPr="00026FB5">
              <w:rPr>
                <w:rFonts w:asciiTheme="minorEastAsia" w:eastAsiaTheme="minorEastAsia" w:hAnsiTheme="minorEastAsia" w:cs="仿宋" w:hint="eastAsia"/>
                <w:sz w:val="24"/>
                <w:u w:color="000000"/>
                <w:lang w:val="zh-TW" w:eastAsia="zh-TW"/>
              </w:rPr>
              <w:t>喷淋头</w:t>
            </w:r>
            <w:r w:rsidRPr="00026FB5">
              <w:rPr>
                <w:rFonts w:asciiTheme="minorEastAsia" w:eastAsiaTheme="minorEastAsia" w:hAnsiTheme="minorEastAsia" w:cs="仿宋" w:hint="eastAsia"/>
                <w:sz w:val="24"/>
                <w:u w:color="000000"/>
              </w:rPr>
              <w:t>要求为</w:t>
            </w:r>
            <w:r w:rsidRPr="00026FB5">
              <w:rPr>
                <w:rFonts w:asciiTheme="minorEastAsia" w:eastAsiaTheme="minorEastAsia" w:hAnsiTheme="minorEastAsia" w:cs="仿宋" w:hint="eastAsia"/>
                <w:sz w:val="24"/>
                <w:u w:color="000000"/>
                <w:lang w:val="zh-TW" w:eastAsia="zh-TW"/>
              </w:rPr>
              <w:t>软性橡胶，</w:t>
            </w:r>
            <w:r w:rsidRPr="00026FB5">
              <w:rPr>
                <w:rFonts w:asciiTheme="minorEastAsia" w:eastAsiaTheme="minorEastAsia" w:hAnsiTheme="minorEastAsia" w:cs="仿宋" w:hint="eastAsia"/>
                <w:sz w:val="24"/>
                <w:u w:color="000000"/>
              </w:rPr>
              <w:t>应确保以足够低的速度同时向双眼施加受控流动的冲洗液体，</w:t>
            </w:r>
            <w:r w:rsidRPr="00026FB5">
              <w:rPr>
                <w:rFonts w:asciiTheme="minorEastAsia" w:eastAsiaTheme="minorEastAsia" w:hAnsiTheme="minorEastAsia" w:cs="仿宋" w:hint="eastAsia"/>
                <w:sz w:val="24"/>
                <w:u w:color="000000"/>
                <w:lang w:val="zh-TW" w:eastAsia="zh-TW"/>
              </w:rPr>
              <w:t>防止</w:t>
            </w:r>
            <w:r w:rsidRPr="00026FB5">
              <w:rPr>
                <w:rFonts w:asciiTheme="minorEastAsia" w:eastAsiaTheme="minorEastAsia" w:hAnsiTheme="minorEastAsia" w:cs="仿宋" w:hint="eastAsia"/>
                <w:sz w:val="24"/>
                <w:u w:color="000000"/>
              </w:rPr>
              <w:t>对使用者造成伤害</w:t>
            </w:r>
            <w:r w:rsidRPr="00026FB5">
              <w:rPr>
                <w:rFonts w:asciiTheme="minorEastAsia" w:eastAsiaTheme="minorEastAsia" w:hAnsiTheme="minorEastAsia" w:cs="仿宋" w:hint="eastAsia"/>
                <w:sz w:val="24"/>
                <w:u w:color="000000"/>
                <w:lang w:val="zh-TW"/>
              </w:rPr>
              <w:t>，</w:t>
            </w:r>
            <w:r w:rsidRPr="00026FB5">
              <w:rPr>
                <w:rFonts w:asciiTheme="minorEastAsia" w:eastAsiaTheme="minorEastAsia" w:hAnsiTheme="minorEastAsia" w:cs="仿宋" w:hint="eastAsia"/>
                <w:sz w:val="24"/>
                <w:u w:color="000000"/>
                <w:lang w:val="zh-TW" w:eastAsia="zh-TW"/>
              </w:rPr>
              <w:t>最大耐水压7巴。</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9.3</w:t>
            </w:r>
            <w:r w:rsidRPr="00026FB5">
              <w:rPr>
                <w:rFonts w:asciiTheme="minorEastAsia" w:eastAsiaTheme="minorEastAsia" w:hAnsiTheme="minorEastAsia" w:cs="仿宋" w:hint="eastAsia"/>
                <w:sz w:val="24"/>
                <w:u w:color="000000"/>
                <w:lang w:val="zh-TW" w:eastAsia="zh-TW"/>
              </w:rPr>
              <w:t>水流开启、锁定功能一次完成，方便使用。</w:t>
            </w:r>
          </w:p>
          <w:p w:rsidR="00026FB5" w:rsidRPr="00026FB5" w:rsidRDefault="00026FB5" w:rsidP="00026FB5">
            <w:pPr>
              <w:spacing w:line="30" w:lineRule="atLeast"/>
              <w:rPr>
                <w:rFonts w:asciiTheme="minorEastAsia" w:eastAsiaTheme="minorEastAsia" w:hAnsiTheme="minorEastAsia"/>
                <w:b/>
                <w:sz w:val="24"/>
                <w:u w:val="single"/>
              </w:rPr>
            </w:pPr>
            <w:r w:rsidRPr="00026FB5">
              <w:rPr>
                <w:rFonts w:asciiTheme="minorEastAsia" w:eastAsiaTheme="minorEastAsia" w:hAnsiTheme="minorEastAsia" w:cs="仿宋" w:hint="eastAsia"/>
                <w:sz w:val="24"/>
                <w:u w:color="000000"/>
              </w:rPr>
              <w:t>9.4</w:t>
            </w:r>
            <w:r w:rsidRPr="00026FB5">
              <w:rPr>
                <w:rFonts w:asciiTheme="minorEastAsia" w:eastAsiaTheme="minorEastAsia" w:hAnsiTheme="minorEastAsia" w:cs="仿宋" w:hint="eastAsia"/>
                <w:sz w:val="24"/>
                <w:u w:color="000000"/>
                <w:lang w:val="zh-TW" w:eastAsia="zh-TW"/>
              </w:rPr>
              <w:t>需提供生产厂家产品检测报告，需加盖鲜章（检测报告）</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10</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药品柜</w:t>
            </w:r>
          </w:p>
        </w:tc>
        <w:tc>
          <w:tcPr>
            <w:tcW w:w="6520" w:type="dxa"/>
            <w:gridSpan w:val="4"/>
            <w:vAlign w:val="center"/>
          </w:tcPr>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lang w:val="zh-TW" w:eastAsia="zh-TW"/>
              </w:rPr>
              <w:t>★</w:t>
            </w:r>
            <w:r w:rsidRPr="00026FB5">
              <w:rPr>
                <w:rFonts w:asciiTheme="minorEastAsia" w:eastAsiaTheme="minorEastAsia" w:hAnsiTheme="minorEastAsia" w:cs="仿宋" w:hint="eastAsia"/>
                <w:sz w:val="24"/>
                <w:u w:color="000000"/>
              </w:rPr>
              <w:t>10.1</w:t>
            </w:r>
            <w:r w:rsidRPr="00026FB5">
              <w:rPr>
                <w:rFonts w:asciiTheme="minorEastAsia" w:eastAsiaTheme="minorEastAsia" w:hAnsiTheme="minorEastAsia" w:cs="仿宋" w:hint="eastAsia"/>
                <w:sz w:val="24"/>
                <w:u w:color="000000"/>
                <w:lang w:val="zh-TW" w:eastAsia="zh-TW"/>
              </w:rPr>
              <w:t>采用全钢柜体，柜体</w:t>
            </w:r>
            <w:r w:rsidRPr="00026FB5">
              <w:rPr>
                <w:rFonts w:asciiTheme="minorEastAsia" w:eastAsiaTheme="minorEastAsia" w:hAnsiTheme="minorEastAsia" w:cs="仿宋" w:hint="eastAsia"/>
                <w:sz w:val="24"/>
                <w:u w:color="000000"/>
              </w:rPr>
              <w:t>和层板</w:t>
            </w:r>
            <w:r w:rsidRPr="00026FB5">
              <w:rPr>
                <w:rFonts w:asciiTheme="minorEastAsia" w:eastAsiaTheme="minorEastAsia" w:hAnsiTheme="minorEastAsia" w:cs="仿宋" w:hint="eastAsia"/>
                <w:sz w:val="24"/>
                <w:u w:color="000000"/>
                <w:lang w:val="zh-TW" w:eastAsia="zh-TW"/>
              </w:rPr>
              <w:t>加工材料为1.0mm厚优质低碳冷轧钢板，经数控设备机压成型。柜体整体结构，外侧无焊接、打磨点，柜体内部平整。</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10.2</w:t>
            </w:r>
            <w:r w:rsidRPr="00026FB5">
              <w:rPr>
                <w:rFonts w:asciiTheme="minorEastAsia" w:eastAsiaTheme="minorEastAsia" w:hAnsiTheme="minorEastAsia" w:cs="仿宋" w:hint="eastAsia"/>
                <w:sz w:val="24"/>
                <w:u w:color="000000"/>
                <w:lang w:val="zh-TW" w:eastAsia="zh-TW"/>
              </w:rPr>
              <w:t>采用四开门型式，柜体上双开门间无中央垂直支柱阻挡，下双开门间无中央垂直支柱阻挡。</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hint="eastAsia"/>
                <w:b/>
                <w:sz w:val="24"/>
              </w:rPr>
              <w:t>＃</w:t>
            </w:r>
            <w:r w:rsidRPr="00026FB5">
              <w:rPr>
                <w:rFonts w:asciiTheme="minorEastAsia" w:eastAsiaTheme="minorEastAsia" w:hAnsiTheme="minorEastAsia" w:cs="仿宋" w:hint="eastAsia"/>
                <w:sz w:val="24"/>
                <w:u w:color="000000"/>
              </w:rPr>
              <w:t>10.3</w:t>
            </w:r>
            <w:r w:rsidRPr="00026FB5">
              <w:rPr>
                <w:rFonts w:asciiTheme="minorEastAsia" w:eastAsiaTheme="minorEastAsia" w:hAnsiTheme="minorEastAsia" w:cs="仿宋" w:hint="eastAsia"/>
                <w:sz w:val="24"/>
                <w:u w:color="000000"/>
                <w:lang w:val="zh-TW" w:eastAsia="zh-TW"/>
              </w:rPr>
              <w:t>门板为双层结构，内外面均经环氧树脂粉末静电喷涂，夹层内具消音材料</w:t>
            </w:r>
            <w:r w:rsidRPr="00026FB5">
              <w:rPr>
                <w:rFonts w:asciiTheme="minorEastAsia" w:eastAsiaTheme="minorEastAsia" w:hAnsiTheme="minorEastAsia" w:cs="仿宋" w:hint="eastAsia"/>
                <w:sz w:val="24"/>
                <w:u w:color="000000"/>
                <w:lang w:val="zh-TW"/>
              </w:rPr>
              <w:t>；</w:t>
            </w:r>
            <w:r w:rsidRPr="00026FB5">
              <w:rPr>
                <w:rFonts w:asciiTheme="minorEastAsia" w:eastAsiaTheme="minorEastAsia" w:hAnsiTheme="minorEastAsia" w:cs="仿宋" w:hint="eastAsia"/>
                <w:sz w:val="24"/>
                <w:u w:color="000000"/>
                <w:lang w:val="zh-TW" w:eastAsia="zh-TW"/>
              </w:rPr>
              <w:t>门板配置橡胶缓冲垫，以避免与柜体钢板碰撞</w:t>
            </w:r>
            <w:r w:rsidRPr="00026FB5">
              <w:rPr>
                <w:rFonts w:asciiTheme="minorEastAsia" w:eastAsiaTheme="minorEastAsia" w:hAnsiTheme="minorEastAsia" w:cs="仿宋" w:hint="eastAsia"/>
                <w:sz w:val="24"/>
                <w:u w:color="000000"/>
                <w:lang w:val="zh-TW"/>
              </w:rPr>
              <w:t>；</w:t>
            </w:r>
            <w:r w:rsidRPr="00026FB5">
              <w:rPr>
                <w:rFonts w:asciiTheme="minorEastAsia" w:eastAsiaTheme="minorEastAsia" w:hAnsiTheme="minorEastAsia" w:cs="仿宋" w:hint="eastAsia"/>
                <w:sz w:val="24"/>
                <w:u w:color="000000"/>
                <w:lang w:val="zh-TW" w:eastAsia="zh-TW"/>
              </w:rPr>
              <w:t>门板面板外侧均设计磁性标签条。</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10.4</w:t>
            </w:r>
            <w:r w:rsidRPr="00026FB5">
              <w:rPr>
                <w:rFonts w:asciiTheme="minorEastAsia" w:eastAsiaTheme="minorEastAsia" w:hAnsiTheme="minorEastAsia" w:cs="仿宋" w:hint="eastAsia"/>
                <w:sz w:val="24"/>
                <w:u w:color="000000"/>
                <w:lang w:val="zh-TW" w:eastAsia="zh-TW"/>
              </w:rPr>
              <w:t>玻璃门外框为钢质，玻璃卡槽为PVC材质，对扣夹紧，内外均不漏螺丝，外表美观</w:t>
            </w:r>
            <w:r w:rsidRPr="00026FB5">
              <w:rPr>
                <w:rFonts w:asciiTheme="minorEastAsia" w:eastAsiaTheme="minorEastAsia" w:hAnsiTheme="minorEastAsia" w:cs="仿宋" w:hint="eastAsia"/>
                <w:sz w:val="24"/>
                <w:u w:color="000000"/>
              </w:rPr>
              <w:t>且</w:t>
            </w:r>
            <w:r w:rsidRPr="00026FB5">
              <w:rPr>
                <w:rFonts w:asciiTheme="minorEastAsia" w:eastAsiaTheme="minorEastAsia" w:hAnsiTheme="minorEastAsia" w:cs="仿宋" w:hint="eastAsia"/>
                <w:sz w:val="24"/>
                <w:u w:color="000000"/>
                <w:lang w:val="zh-TW" w:eastAsia="zh-TW"/>
              </w:rPr>
              <w:t>方便更换损坏的玻璃。</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10.5</w:t>
            </w:r>
            <w:r w:rsidRPr="00026FB5">
              <w:rPr>
                <w:rFonts w:asciiTheme="minorEastAsia" w:eastAsiaTheme="minorEastAsia" w:hAnsiTheme="minorEastAsia" w:cs="仿宋" w:hint="eastAsia"/>
                <w:sz w:val="24"/>
                <w:u w:color="000000"/>
                <w:lang w:val="zh-TW" w:eastAsia="zh-TW"/>
              </w:rPr>
              <w:t xml:space="preserve">下部实门为双层对扣结构。 </w:t>
            </w:r>
          </w:p>
          <w:p w:rsidR="00026FB5" w:rsidRPr="00026FB5" w:rsidRDefault="00026FB5" w:rsidP="00026FB5">
            <w:pPr>
              <w:spacing w:line="30" w:lineRule="atLeast"/>
              <w:rPr>
                <w:rFonts w:asciiTheme="minorEastAsia" w:eastAsiaTheme="minorEastAsia" w:hAnsiTheme="minorEastAsia" w:cs="仿宋"/>
                <w:sz w:val="24"/>
                <w:u w:color="000000"/>
                <w:lang w:val="zh-TW" w:eastAsia="zh-TW"/>
              </w:rPr>
            </w:pPr>
            <w:r w:rsidRPr="00026FB5">
              <w:rPr>
                <w:rFonts w:asciiTheme="minorEastAsia" w:eastAsiaTheme="minorEastAsia" w:hAnsiTheme="minorEastAsia" w:cs="仿宋" w:hint="eastAsia"/>
                <w:sz w:val="24"/>
                <w:u w:color="000000"/>
              </w:rPr>
              <w:t>10.6层板可</w:t>
            </w:r>
            <w:r w:rsidRPr="00026FB5">
              <w:rPr>
                <w:rFonts w:asciiTheme="minorEastAsia" w:eastAsiaTheme="minorEastAsia" w:hAnsiTheme="minorEastAsia" w:cs="仿宋" w:hint="eastAsia"/>
                <w:sz w:val="24"/>
                <w:u w:color="000000"/>
                <w:lang w:val="zh-TW" w:eastAsia="zh-TW"/>
              </w:rPr>
              <w:t>灵活拆卸和调节高度</w:t>
            </w:r>
            <w:r w:rsidRPr="00026FB5">
              <w:rPr>
                <w:rFonts w:asciiTheme="minorEastAsia" w:eastAsiaTheme="minorEastAsia" w:hAnsiTheme="minorEastAsia" w:cs="仿宋" w:hint="eastAsia"/>
                <w:sz w:val="24"/>
                <w:u w:color="000000"/>
                <w:lang w:val="zh-TW"/>
              </w:rPr>
              <w:t>，</w:t>
            </w:r>
            <w:r w:rsidRPr="00026FB5">
              <w:rPr>
                <w:rFonts w:asciiTheme="minorEastAsia" w:eastAsiaTheme="minorEastAsia" w:hAnsiTheme="minorEastAsia" w:cs="仿宋" w:hint="eastAsia"/>
                <w:sz w:val="24"/>
                <w:u w:color="000000"/>
                <w:lang w:val="zh-TW" w:eastAsia="zh-TW"/>
              </w:rPr>
              <w:t>承重大于</w:t>
            </w:r>
            <w:r w:rsidRPr="00026FB5">
              <w:rPr>
                <w:rFonts w:asciiTheme="minorEastAsia" w:eastAsiaTheme="minorEastAsia" w:hAnsiTheme="minorEastAsia" w:cs="仿宋" w:hint="eastAsia"/>
                <w:sz w:val="24"/>
                <w:u w:color="000000"/>
              </w:rPr>
              <w:t>70-90</w:t>
            </w:r>
            <w:r w:rsidRPr="00026FB5">
              <w:rPr>
                <w:rFonts w:asciiTheme="minorEastAsia" w:eastAsiaTheme="minorEastAsia" w:hAnsiTheme="minorEastAsia" w:cs="仿宋" w:hint="eastAsia"/>
                <w:sz w:val="24"/>
                <w:u w:color="000000"/>
                <w:lang w:val="zh-TW" w:eastAsia="zh-TW"/>
              </w:rPr>
              <w:t>kg。层板中间距边缘处整体下凹制作，深度为</w:t>
            </w:r>
            <w:r w:rsidRPr="00026FB5">
              <w:rPr>
                <w:rFonts w:asciiTheme="minorEastAsia" w:eastAsiaTheme="minorEastAsia" w:hAnsiTheme="minorEastAsia" w:cs="仿宋" w:hint="eastAsia"/>
                <w:sz w:val="24"/>
                <w:u w:color="000000"/>
              </w:rPr>
              <w:t>2-</w:t>
            </w:r>
            <w:r w:rsidRPr="00026FB5">
              <w:rPr>
                <w:rFonts w:asciiTheme="minorEastAsia" w:eastAsiaTheme="minorEastAsia" w:hAnsiTheme="minorEastAsia" w:cs="仿宋" w:hint="eastAsia"/>
                <w:sz w:val="24"/>
                <w:u w:color="000000"/>
                <w:lang w:val="zh-TW" w:eastAsia="zh-TW"/>
              </w:rPr>
              <w:t>3mm，防止液体撒漏层板外部。层板每隔30mm高度可调。层板数量</w:t>
            </w:r>
            <w:r w:rsidRPr="00026FB5">
              <w:rPr>
                <w:rFonts w:asciiTheme="minorEastAsia" w:eastAsiaTheme="minorEastAsia" w:hAnsiTheme="minorEastAsia" w:cs="仿宋" w:hint="eastAsia"/>
                <w:sz w:val="24"/>
                <w:u w:color="000000"/>
              </w:rPr>
              <w:t>四~</w:t>
            </w:r>
            <w:r w:rsidRPr="00026FB5">
              <w:rPr>
                <w:rFonts w:asciiTheme="minorEastAsia" w:eastAsiaTheme="minorEastAsia" w:hAnsiTheme="minorEastAsia" w:cs="仿宋" w:hint="eastAsia"/>
                <w:sz w:val="24"/>
                <w:u w:color="000000"/>
                <w:lang w:val="zh-TW" w:eastAsia="zh-TW"/>
              </w:rPr>
              <w:t xml:space="preserve">五层。 </w:t>
            </w:r>
          </w:p>
          <w:p w:rsidR="00026FB5" w:rsidRPr="00026FB5" w:rsidRDefault="00026FB5" w:rsidP="00026FB5">
            <w:pPr>
              <w:spacing w:line="30" w:lineRule="atLeast"/>
              <w:rPr>
                <w:rFonts w:asciiTheme="minorEastAsia" w:eastAsiaTheme="minorEastAsia" w:hAnsiTheme="minorEastAsia"/>
                <w:sz w:val="24"/>
              </w:rPr>
            </w:pPr>
            <w:r w:rsidRPr="00026FB5">
              <w:rPr>
                <w:rFonts w:asciiTheme="minorEastAsia" w:eastAsiaTheme="minorEastAsia" w:hAnsiTheme="minorEastAsia" w:cs="仿宋" w:hint="eastAsia"/>
                <w:sz w:val="24"/>
                <w:u w:color="000000"/>
              </w:rPr>
              <w:t>10.7</w:t>
            </w:r>
            <w:r w:rsidRPr="00026FB5">
              <w:rPr>
                <w:rFonts w:asciiTheme="minorEastAsia" w:eastAsiaTheme="minorEastAsia" w:hAnsiTheme="minorEastAsia" w:cs="仿宋" w:hint="eastAsia"/>
                <w:sz w:val="24"/>
                <w:u w:color="000000"/>
                <w:lang w:val="zh-TW" w:eastAsia="zh-TW"/>
              </w:rPr>
              <w:t>喷塑：同实验台喷塑要求。调整脚：同实验台调整脚要求。</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11</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其他要求</w:t>
            </w:r>
          </w:p>
        </w:tc>
        <w:tc>
          <w:tcPr>
            <w:tcW w:w="6520" w:type="dxa"/>
            <w:gridSpan w:val="4"/>
            <w:vAlign w:val="center"/>
          </w:tcPr>
          <w:p w:rsidR="00026FB5" w:rsidRPr="00026FB5" w:rsidRDefault="00026FB5" w:rsidP="00026FB5">
            <w:pPr>
              <w:pStyle w:val="af2"/>
              <w:spacing w:line="30" w:lineRule="atLeast"/>
              <w:ind w:firstLineChars="0" w:firstLine="0"/>
              <w:rPr>
                <w:rFonts w:asciiTheme="minorEastAsia" w:eastAsiaTheme="minorEastAsia" w:hAnsiTheme="minorEastAsia" w:cs="仿宋"/>
                <w:sz w:val="24"/>
                <w:szCs w:val="24"/>
                <w:u w:color="000000"/>
                <w:lang w:val="zh-TW" w:eastAsia="zh-TW"/>
              </w:rPr>
            </w:pPr>
            <w:r w:rsidRPr="00026FB5">
              <w:rPr>
                <w:rFonts w:asciiTheme="minorEastAsia" w:eastAsiaTheme="minorEastAsia" w:hAnsiTheme="minorEastAsia" w:cs="仿宋" w:hint="eastAsia"/>
                <w:sz w:val="24"/>
                <w:szCs w:val="24"/>
                <w:u w:color="000000"/>
                <w:lang w:val="zh-TW" w:eastAsia="zh-TW"/>
              </w:rPr>
              <w:t>★11.1边台、中央实验台及吊柜尺寸以实际安装到位数量计算。</w:t>
            </w:r>
          </w:p>
          <w:p w:rsidR="00026FB5" w:rsidRPr="00026FB5" w:rsidRDefault="00026FB5" w:rsidP="00026FB5">
            <w:pPr>
              <w:pStyle w:val="af2"/>
              <w:spacing w:line="30" w:lineRule="atLeast"/>
              <w:ind w:firstLineChars="0" w:firstLine="0"/>
              <w:rPr>
                <w:rFonts w:asciiTheme="minorEastAsia" w:eastAsiaTheme="minorEastAsia" w:hAnsiTheme="minorEastAsia" w:cs="仿宋"/>
                <w:sz w:val="24"/>
                <w:szCs w:val="24"/>
                <w:u w:color="000000"/>
              </w:rPr>
            </w:pPr>
            <w:r w:rsidRPr="00026FB5">
              <w:rPr>
                <w:rFonts w:asciiTheme="minorEastAsia" w:eastAsiaTheme="minorEastAsia" w:hAnsiTheme="minorEastAsia" w:cs="仿宋" w:hint="eastAsia"/>
                <w:sz w:val="24"/>
                <w:szCs w:val="24"/>
                <w:u w:color="000000"/>
                <w:lang w:val="zh-TW" w:eastAsia="zh-TW"/>
              </w:rPr>
              <w:t>★11.2颜色和五金款式必须可选</w:t>
            </w:r>
            <w:r w:rsidRPr="00026FB5">
              <w:rPr>
                <w:rFonts w:asciiTheme="minorEastAsia" w:eastAsiaTheme="minorEastAsia" w:hAnsiTheme="minorEastAsia" w:cs="仿宋" w:hint="eastAsia"/>
                <w:sz w:val="24"/>
                <w:szCs w:val="24"/>
                <w:u w:color="000000"/>
                <w:lang w:val="zh-TW"/>
              </w:rPr>
              <w:t>，</w:t>
            </w:r>
            <w:r w:rsidRPr="00026FB5">
              <w:rPr>
                <w:rFonts w:asciiTheme="minorEastAsia" w:eastAsiaTheme="minorEastAsia" w:hAnsiTheme="minorEastAsia" w:cs="仿宋" w:hint="eastAsia"/>
                <w:sz w:val="24"/>
                <w:szCs w:val="24"/>
                <w:u w:color="000000"/>
              </w:rPr>
              <w:t>招标现场提供所投设备制</w:t>
            </w:r>
            <w:r w:rsidRPr="00026FB5">
              <w:rPr>
                <w:rFonts w:asciiTheme="minorEastAsia" w:eastAsiaTheme="minorEastAsia" w:hAnsiTheme="minorEastAsia" w:cs="仿宋" w:hint="eastAsia"/>
                <w:sz w:val="24"/>
                <w:szCs w:val="24"/>
                <w:u w:color="000000"/>
              </w:rPr>
              <w:lastRenderedPageBreak/>
              <w:t>作材料的样品（板材、五金、台面陶瓷、钢结构）</w:t>
            </w:r>
          </w:p>
          <w:p w:rsidR="00026FB5" w:rsidRPr="00026FB5" w:rsidRDefault="00026FB5" w:rsidP="00026FB5">
            <w:pPr>
              <w:pStyle w:val="af2"/>
              <w:spacing w:line="30" w:lineRule="atLeast"/>
              <w:ind w:firstLineChars="0" w:firstLine="0"/>
              <w:rPr>
                <w:rFonts w:asciiTheme="minorEastAsia" w:eastAsiaTheme="minorEastAsia" w:hAnsiTheme="minorEastAsia" w:cs="仿宋"/>
                <w:sz w:val="24"/>
                <w:szCs w:val="24"/>
                <w:u w:color="000000"/>
              </w:rPr>
            </w:pPr>
            <w:r w:rsidRPr="00026FB5">
              <w:rPr>
                <w:rFonts w:asciiTheme="minorEastAsia" w:eastAsiaTheme="minorEastAsia" w:hAnsiTheme="minorEastAsia" w:cs="仿宋" w:hint="eastAsia"/>
                <w:sz w:val="24"/>
                <w:szCs w:val="24"/>
                <w:u w:color="000000"/>
                <w:lang w:val="zh-TW" w:eastAsia="zh-TW"/>
              </w:rPr>
              <w:t>11.3所有装备要求按照采购方最终设计方案调整供应数量及安装调试，并符合原技术参数及设计方案约定标准</w:t>
            </w:r>
            <w:r w:rsidRPr="00026FB5">
              <w:rPr>
                <w:rFonts w:asciiTheme="minorEastAsia" w:eastAsiaTheme="minorEastAsia" w:hAnsiTheme="minorEastAsia" w:cs="仿宋" w:hint="eastAsia"/>
                <w:sz w:val="24"/>
                <w:szCs w:val="24"/>
                <w:u w:color="000000"/>
                <w:lang w:val="zh-TW"/>
              </w:rPr>
              <w:t>。</w:t>
            </w:r>
          </w:p>
          <w:p w:rsidR="00026FB5" w:rsidRPr="00026FB5" w:rsidRDefault="00026FB5" w:rsidP="00026FB5">
            <w:pPr>
              <w:pStyle w:val="af2"/>
              <w:spacing w:line="30" w:lineRule="atLeast"/>
              <w:ind w:firstLineChars="0" w:firstLine="0"/>
              <w:rPr>
                <w:rFonts w:asciiTheme="minorEastAsia" w:eastAsiaTheme="minorEastAsia" w:hAnsiTheme="minorEastAsia" w:cs="仿宋"/>
                <w:sz w:val="24"/>
                <w:szCs w:val="24"/>
                <w:u w:color="000000"/>
                <w:lang w:val="zh-TW" w:eastAsia="zh-TW"/>
              </w:rPr>
            </w:pPr>
            <w:r w:rsidRPr="00026FB5">
              <w:rPr>
                <w:rFonts w:asciiTheme="minorEastAsia" w:eastAsiaTheme="minorEastAsia" w:hAnsiTheme="minorEastAsia" w:cs="仿宋" w:hint="eastAsia"/>
                <w:sz w:val="24"/>
                <w:szCs w:val="24"/>
                <w:u w:color="000000"/>
              </w:rPr>
              <w:t>11.4</w:t>
            </w:r>
            <w:r w:rsidRPr="00026FB5">
              <w:rPr>
                <w:rFonts w:asciiTheme="minorEastAsia" w:eastAsiaTheme="minorEastAsia" w:hAnsiTheme="minorEastAsia" w:cs="仿宋" w:hint="eastAsia"/>
                <w:sz w:val="24"/>
                <w:szCs w:val="24"/>
                <w:u w:color="000000"/>
                <w:lang w:val="zh-TW" w:eastAsia="zh-TW"/>
              </w:rPr>
              <w:t>不得转包、分包（提供承诺书）。</w:t>
            </w:r>
          </w:p>
          <w:p w:rsidR="00026FB5" w:rsidRPr="00026FB5" w:rsidRDefault="00026FB5" w:rsidP="00026FB5">
            <w:pPr>
              <w:pStyle w:val="af2"/>
              <w:spacing w:line="30" w:lineRule="atLeast"/>
              <w:ind w:firstLineChars="0" w:firstLine="0"/>
              <w:rPr>
                <w:rFonts w:asciiTheme="minorEastAsia" w:eastAsiaTheme="minorEastAsia" w:hAnsiTheme="minorEastAsia" w:cs="仿宋"/>
                <w:sz w:val="24"/>
                <w:szCs w:val="24"/>
                <w:u w:color="000000"/>
              </w:rPr>
            </w:pPr>
            <w:r w:rsidRPr="00026FB5">
              <w:rPr>
                <w:rFonts w:asciiTheme="minorEastAsia" w:eastAsiaTheme="minorEastAsia" w:hAnsiTheme="minorEastAsia" w:cs="仿宋" w:hint="eastAsia"/>
                <w:sz w:val="24"/>
                <w:szCs w:val="24"/>
                <w:u w:color="000000"/>
                <w:lang w:val="zh-TW" w:eastAsia="zh-TW"/>
              </w:rPr>
              <w:t>★</w:t>
            </w:r>
            <w:r w:rsidRPr="00026FB5">
              <w:rPr>
                <w:rFonts w:asciiTheme="minorEastAsia" w:eastAsiaTheme="minorEastAsia" w:hAnsiTheme="minorEastAsia" w:cs="仿宋" w:hint="eastAsia"/>
                <w:sz w:val="24"/>
                <w:szCs w:val="24"/>
                <w:u w:color="000000"/>
              </w:rPr>
              <w:t>11.5企业实力：属高新技术企业，主材为驰名或著名品牌商标（提供证明），可提供同类型（合同金额大于人民币200万元）项目业绩证明。</w:t>
            </w:r>
          </w:p>
        </w:tc>
      </w:tr>
      <w:tr w:rsidR="00026FB5" w:rsidRPr="00026FB5" w:rsidTr="007A7FBA">
        <w:trPr>
          <w:gridAfter w:val="1"/>
          <w:wAfter w:w="9" w:type="dxa"/>
          <w:trHeight w:val="454"/>
          <w:jc w:val="center"/>
        </w:trPr>
        <w:tc>
          <w:tcPr>
            <w:tcW w:w="9848" w:type="dxa"/>
            <w:gridSpan w:val="8"/>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cs="仿宋" w:hint="eastAsia"/>
                <w:b/>
                <w:sz w:val="24"/>
              </w:rPr>
              <w:lastRenderedPageBreak/>
              <w:t>售后服务要求</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1</w:t>
            </w:r>
          </w:p>
        </w:tc>
        <w:tc>
          <w:tcPr>
            <w:tcW w:w="2084" w:type="dxa"/>
            <w:gridSpan w:val="3"/>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cs="仿宋" w:hint="eastAsia"/>
                <w:sz w:val="24"/>
              </w:rPr>
              <w:t>质保期</w:t>
            </w:r>
          </w:p>
        </w:tc>
        <w:tc>
          <w:tcPr>
            <w:tcW w:w="6520" w:type="dxa"/>
            <w:gridSpan w:val="4"/>
            <w:vAlign w:val="center"/>
          </w:tcPr>
          <w:p w:rsidR="00026FB5" w:rsidRPr="00026FB5" w:rsidRDefault="00026FB5" w:rsidP="00026FB5">
            <w:pPr>
              <w:rPr>
                <w:rFonts w:asciiTheme="minorEastAsia" w:eastAsiaTheme="minorEastAsia" w:hAnsiTheme="minorEastAsia" w:cs="仿宋"/>
                <w:sz w:val="24"/>
              </w:rPr>
            </w:pPr>
            <w:r w:rsidRPr="00026FB5">
              <w:rPr>
                <w:rFonts w:asciiTheme="minorEastAsia" w:eastAsiaTheme="minorEastAsia" w:hAnsiTheme="minorEastAsia" w:hint="eastAsia"/>
                <w:sz w:val="24"/>
              </w:rPr>
              <w:t>五年免费保修服务</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2</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备件库</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西安有备件库</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3</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维修站</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西安有维修站</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4</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收费标准</w:t>
            </w:r>
          </w:p>
        </w:tc>
        <w:tc>
          <w:tcPr>
            <w:tcW w:w="6520" w:type="dxa"/>
            <w:gridSpan w:val="4"/>
            <w:vAlign w:val="center"/>
          </w:tcPr>
          <w:p w:rsidR="00026FB5" w:rsidRPr="00026FB5" w:rsidRDefault="00026FB5" w:rsidP="00026FB5">
            <w:pPr>
              <w:jc w:val="left"/>
              <w:rPr>
                <w:rFonts w:asciiTheme="minorEastAsia" w:eastAsiaTheme="minorEastAsia" w:hAnsiTheme="minorEastAsia"/>
                <w:sz w:val="24"/>
              </w:rPr>
            </w:pPr>
            <w:r w:rsidRPr="00026FB5">
              <w:rPr>
                <w:rFonts w:asciiTheme="minorEastAsia" w:eastAsiaTheme="minorEastAsia" w:hAnsiTheme="minorEastAsia" w:hint="eastAsia"/>
                <w:sz w:val="24"/>
              </w:rPr>
              <w:t>质保期外只收取配件费用，免人工费及差旅费</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5</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培训支持</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支持免费安装培训和应用培训</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6</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维修响应</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sz w:val="24"/>
              </w:rPr>
              <w:t>2</w:t>
            </w:r>
            <w:r w:rsidRPr="00026FB5">
              <w:rPr>
                <w:rFonts w:asciiTheme="minorEastAsia" w:eastAsiaTheme="minorEastAsia" w:hAnsiTheme="minorEastAsia" w:hint="eastAsia"/>
                <w:sz w:val="24"/>
              </w:rPr>
              <w:t>小时响应，2</w:t>
            </w:r>
            <w:r w:rsidRPr="00026FB5">
              <w:rPr>
                <w:rFonts w:asciiTheme="minorEastAsia" w:eastAsiaTheme="minorEastAsia" w:hAnsiTheme="minorEastAsia"/>
                <w:sz w:val="24"/>
              </w:rPr>
              <w:t>4</w:t>
            </w:r>
            <w:r w:rsidRPr="00026FB5">
              <w:rPr>
                <w:rFonts w:asciiTheme="minorEastAsia" w:eastAsiaTheme="minorEastAsia" w:hAnsiTheme="minorEastAsia" w:hint="eastAsia"/>
                <w:sz w:val="24"/>
              </w:rPr>
              <w:t>小时到达现场</w:t>
            </w:r>
          </w:p>
        </w:tc>
      </w:tr>
      <w:tr w:rsidR="00026FB5" w:rsidRPr="00026FB5" w:rsidTr="00731A43">
        <w:trPr>
          <w:gridAfter w:val="1"/>
          <w:wAfter w:w="9" w:type="dxa"/>
          <w:trHeight w:val="454"/>
          <w:jc w:val="center"/>
        </w:trPr>
        <w:tc>
          <w:tcPr>
            <w:tcW w:w="1244" w:type="dxa"/>
            <w:vAlign w:val="center"/>
          </w:tcPr>
          <w:p w:rsidR="00026FB5" w:rsidRPr="00026FB5" w:rsidRDefault="00026FB5" w:rsidP="00026FB5">
            <w:pPr>
              <w:jc w:val="center"/>
              <w:rPr>
                <w:rFonts w:asciiTheme="minorEastAsia" w:eastAsiaTheme="minorEastAsia" w:hAnsiTheme="minorEastAsia"/>
                <w:sz w:val="24"/>
              </w:rPr>
            </w:pPr>
            <w:r w:rsidRPr="00026FB5">
              <w:rPr>
                <w:rFonts w:asciiTheme="minorEastAsia" w:eastAsiaTheme="minorEastAsia" w:hAnsiTheme="minorEastAsia" w:hint="eastAsia"/>
                <w:sz w:val="24"/>
              </w:rPr>
              <w:t>7</w:t>
            </w:r>
          </w:p>
        </w:tc>
        <w:tc>
          <w:tcPr>
            <w:tcW w:w="2084" w:type="dxa"/>
            <w:gridSpan w:val="3"/>
            <w:vAlign w:val="center"/>
          </w:tcPr>
          <w:p w:rsidR="00026FB5" w:rsidRPr="00026FB5" w:rsidRDefault="00026FB5" w:rsidP="00026FB5">
            <w:pPr>
              <w:jc w:val="center"/>
              <w:rPr>
                <w:rFonts w:asciiTheme="minorEastAsia" w:eastAsiaTheme="minorEastAsia" w:hAnsiTheme="minorEastAsia" w:cs="仿宋"/>
                <w:sz w:val="24"/>
              </w:rPr>
            </w:pPr>
            <w:r w:rsidRPr="00026FB5">
              <w:rPr>
                <w:rFonts w:asciiTheme="minorEastAsia" w:eastAsiaTheme="minorEastAsia" w:hAnsiTheme="minorEastAsia" w:cs="仿宋" w:hint="eastAsia"/>
                <w:sz w:val="24"/>
              </w:rPr>
              <w:t>安装到位</w:t>
            </w:r>
            <w:r w:rsidRPr="00026FB5">
              <w:rPr>
                <w:rFonts w:asciiTheme="minorEastAsia" w:eastAsiaTheme="minorEastAsia" w:hAnsiTheme="minorEastAsia" w:cs="仿宋" w:hint="eastAsia"/>
                <w:sz w:val="24"/>
              </w:rPr>
              <w:br/>
              <w:t>时间</w:t>
            </w:r>
          </w:p>
        </w:tc>
        <w:tc>
          <w:tcPr>
            <w:tcW w:w="6520" w:type="dxa"/>
            <w:gridSpan w:val="4"/>
            <w:vAlign w:val="center"/>
          </w:tcPr>
          <w:p w:rsidR="00026FB5" w:rsidRPr="00026FB5" w:rsidRDefault="00026FB5" w:rsidP="00026FB5">
            <w:pPr>
              <w:rPr>
                <w:rFonts w:asciiTheme="minorEastAsia" w:eastAsiaTheme="minorEastAsia" w:hAnsiTheme="minorEastAsia"/>
                <w:sz w:val="24"/>
              </w:rPr>
            </w:pPr>
            <w:r w:rsidRPr="00026FB5">
              <w:rPr>
                <w:rFonts w:asciiTheme="minorEastAsia" w:eastAsiaTheme="minorEastAsia" w:hAnsiTheme="minorEastAsia" w:hint="eastAsia"/>
                <w:sz w:val="24"/>
              </w:rPr>
              <w:t>签订合同后45天（日历日）</w:t>
            </w:r>
          </w:p>
        </w:tc>
      </w:tr>
    </w:tbl>
    <w:p w:rsidR="006C75FB" w:rsidRPr="0036389D"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w:t>
      </w:r>
      <w:r w:rsidR="00973376">
        <w:rPr>
          <w:rFonts w:ascii="宋体" w:hAnsi="宋体" w:hint="eastAsia"/>
          <w:sz w:val="24"/>
        </w:rPr>
        <w:t>；</w:t>
      </w:r>
      <w:r w:rsidRPr="00C021A2">
        <w:rPr>
          <w:rFonts w:ascii="宋体" w:hAnsi="宋体" w:hint="eastAsia"/>
          <w:sz w:val="24"/>
        </w:rPr>
        <w:t>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RPr="0036389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0C4588"/>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B3AC83"/>
    <w:multiLevelType w:val="singleLevel"/>
    <w:tmpl w:val="4EB3AC83"/>
    <w:lvl w:ilvl="0">
      <w:start w:val="1"/>
      <w:numFmt w:val="decimal"/>
      <w:lvlText w:val="%1."/>
      <w:lvlJc w:val="left"/>
      <w:pPr>
        <w:tabs>
          <w:tab w:val="num" w:pos="312"/>
        </w:tabs>
      </w:pPr>
    </w:lvl>
  </w:abstractNum>
  <w:abstractNum w:abstractNumId="8" w15:restartNumberingAfterBreak="0">
    <w:nsid w:val="534136D3"/>
    <w:multiLevelType w:val="hybridMultilevel"/>
    <w:tmpl w:val="BB5075AA"/>
    <w:lvl w:ilvl="0" w:tplc="4784F5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10"/>
  </w:num>
  <w:num w:numId="4">
    <w:abstractNumId w:val="9"/>
  </w:num>
  <w:num w:numId="5">
    <w:abstractNumId w:val="6"/>
  </w:num>
  <w:num w:numId="6">
    <w:abstractNumId w:val="3"/>
  </w:num>
  <w:num w:numId="7">
    <w:abstractNumId w:val="4"/>
  </w:num>
  <w:num w:numId="8">
    <w:abstractNumId w:val="13"/>
  </w:num>
  <w:num w:numId="9">
    <w:abstractNumId w:val="2"/>
  </w:num>
  <w:num w:numId="10">
    <w:abstractNumId w:val="12"/>
  </w:num>
  <w:num w:numId="11">
    <w:abstractNumId w:val="7"/>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26FB5"/>
    <w:rsid w:val="00046163"/>
    <w:rsid w:val="000545FE"/>
    <w:rsid w:val="00062C9C"/>
    <w:rsid w:val="00094C83"/>
    <w:rsid w:val="000A384B"/>
    <w:rsid w:val="000B4795"/>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3BB"/>
    <w:rsid w:val="00266D0C"/>
    <w:rsid w:val="00267F1E"/>
    <w:rsid w:val="00280DEA"/>
    <w:rsid w:val="00285100"/>
    <w:rsid w:val="002B40AE"/>
    <w:rsid w:val="002C21FA"/>
    <w:rsid w:val="002C4BC4"/>
    <w:rsid w:val="003151D7"/>
    <w:rsid w:val="003250CD"/>
    <w:rsid w:val="00344E7A"/>
    <w:rsid w:val="003526D5"/>
    <w:rsid w:val="00361D23"/>
    <w:rsid w:val="0036389D"/>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249F2"/>
    <w:rsid w:val="0064153B"/>
    <w:rsid w:val="00644F13"/>
    <w:rsid w:val="006464E9"/>
    <w:rsid w:val="00671C60"/>
    <w:rsid w:val="00682485"/>
    <w:rsid w:val="006C75FB"/>
    <w:rsid w:val="006D71A6"/>
    <w:rsid w:val="006E0B2D"/>
    <w:rsid w:val="00725A54"/>
    <w:rsid w:val="00731A43"/>
    <w:rsid w:val="0073745C"/>
    <w:rsid w:val="0074369E"/>
    <w:rsid w:val="00776C3E"/>
    <w:rsid w:val="00790D63"/>
    <w:rsid w:val="007975BA"/>
    <w:rsid w:val="007C061A"/>
    <w:rsid w:val="007C4951"/>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0635"/>
    <w:rsid w:val="00943275"/>
    <w:rsid w:val="00973376"/>
    <w:rsid w:val="009B4794"/>
    <w:rsid w:val="009C5AD1"/>
    <w:rsid w:val="009D4E32"/>
    <w:rsid w:val="009E3452"/>
    <w:rsid w:val="00A0069A"/>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340F"/>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96685"/>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E2F806"/>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99"/>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qFormat/>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UserStyle0">
    <w:name w:val="UserStyle_0"/>
    <w:link w:val="PlainText"/>
    <w:qFormat/>
    <w:rsid w:val="006E0B2D"/>
    <w:rPr>
      <w:rFonts w:ascii="宋体" w:hAnsi="Courier New"/>
      <w:kern w:val="2"/>
      <w:sz w:val="21"/>
      <w:szCs w:val="21"/>
    </w:rPr>
  </w:style>
  <w:style w:type="paragraph" w:customStyle="1" w:styleId="PlainText">
    <w:name w:val="PlainText"/>
    <w:basedOn w:val="a"/>
    <w:link w:val="UserStyle0"/>
    <w:qFormat/>
    <w:rsid w:val="006E0B2D"/>
    <w:pPr>
      <w:widowControl/>
      <w:textAlignment w:val="baseline"/>
    </w:pPr>
    <w:rPr>
      <w:rFonts w:ascii="宋体" w:eastAsiaTheme="minorEastAsia" w:hAnsi="Courier New"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7C3CA-92EF-4362-A470-B7DC1DAB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95</cp:revision>
  <dcterms:created xsi:type="dcterms:W3CDTF">2019-11-08T04:25:00Z</dcterms:created>
  <dcterms:modified xsi:type="dcterms:W3CDTF">2021-04-19T03:58:00Z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