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7" w:rsidRDefault="00582468" w:rsidP="00582468">
      <w:pPr>
        <w:ind w:rightChars="-27" w:right="-57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 xml:space="preserve">附件 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4974"/>
        <w:gridCol w:w="1568"/>
      </w:tblGrid>
      <w:tr w:rsidR="00615A53" w:rsidTr="004E5EC5">
        <w:tc>
          <w:tcPr>
            <w:tcW w:w="1495" w:type="dxa"/>
            <w:gridSpan w:val="2"/>
          </w:tcPr>
          <w:p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431" w:type="dxa"/>
            <w:gridSpan w:val="3"/>
          </w:tcPr>
          <w:p w:rsidR="00615A53" w:rsidRDefault="00407940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407940">
              <w:rPr>
                <w:rFonts w:ascii="仿宋_GB2312" w:eastAsia="仿宋_GB2312" w:hAnsi="黑体" w:hint="eastAsia"/>
                <w:sz w:val="28"/>
                <w:szCs w:val="28"/>
              </w:rPr>
              <w:t>智能工</w:t>
            </w:r>
            <w:proofErr w:type="gramEnd"/>
            <w:r w:rsidRPr="00407940">
              <w:rPr>
                <w:rFonts w:ascii="仿宋_GB2312" w:eastAsia="仿宋_GB2312" w:hAnsi="黑体" w:hint="eastAsia"/>
                <w:sz w:val="28"/>
                <w:szCs w:val="28"/>
              </w:rPr>
              <w:t>卡及依从性管理平台拓展</w:t>
            </w:r>
            <w:r w:rsidR="00582468"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1套</w:t>
            </w:r>
          </w:p>
        </w:tc>
      </w:tr>
      <w:tr w:rsidR="000D64D0" w:rsidTr="004E5EC5">
        <w:tc>
          <w:tcPr>
            <w:tcW w:w="8926" w:type="dxa"/>
            <w:gridSpan w:val="5"/>
          </w:tcPr>
          <w:p w:rsidR="000D64D0" w:rsidRPr="000D64D0" w:rsidRDefault="000D64D0" w:rsidP="000D64D0">
            <w:pPr>
              <w:ind w:rightChars="-27" w:right="-57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已测试品牌：</w:t>
            </w:r>
            <w:r w:rsidRPr="000D64D0">
              <w:rPr>
                <w:rFonts w:ascii="仿宋_GB2312" w:eastAsia="仿宋_GB2312" w:hAnsi="黑体" w:hint="eastAsia"/>
                <w:szCs w:val="21"/>
              </w:rPr>
              <w:t>（品牌、联系人、联系方式）</w:t>
            </w:r>
          </w:p>
        </w:tc>
      </w:tr>
      <w:tr w:rsidR="000D64D0" w:rsidTr="00152D65">
        <w:trPr>
          <w:trHeight w:val="638"/>
        </w:trPr>
        <w:tc>
          <w:tcPr>
            <w:tcW w:w="8926" w:type="dxa"/>
            <w:gridSpan w:val="5"/>
          </w:tcPr>
          <w:p w:rsidR="000D64D0" w:rsidRPr="002B1D42" w:rsidRDefault="002B1D42" w:rsidP="002B1D42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无</w:t>
            </w:r>
          </w:p>
        </w:tc>
      </w:tr>
      <w:tr w:rsidR="000D64D0" w:rsidTr="004E5EC5">
        <w:tc>
          <w:tcPr>
            <w:tcW w:w="8926" w:type="dxa"/>
            <w:gridSpan w:val="5"/>
          </w:tcPr>
          <w:p w:rsidR="000D64D0" w:rsidRDefault="00D2115C" w:rsidP="000D64D0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D2115C" w:rsidTr="004E5EC5">
        <w:tc>
          <w:tcPr>
            <w:tcW w:w="8926" w:type="dxa"/>
            <w:gridSpan w:val="5"/>
          </w:tcPr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建设住院二部医疗区域一体化物联网基础网络，采购安装物联网AP 500个，出入口识别器1200个；</w:t>
            </w:r>
          </w:p>
          <w:p w:rsidR="004E5EC5" w:rsidRPr="009D514A" w:rsidRDefault="004E5EC5" w:rsidP="009D514A">
            <w:pPr>
              <w:numPr>
                <w:ilvl w:val="0"/>
                <w:numId w:val="14"/>
              </w:numPr>
              <w:spacing w:line="360" w:lineRule="auto"/>
              <w:ind w:left="284" w:rightChars="-27" w:right="-57" w:hanging="284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与现有</w:t>
            </w:r>
            <w:proofErr w:type="gramStart"/>
            <w:r w:rsidR="003A23DB"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智能工</w:t>
            </w:r>
            <w:proofErr w:type="gramEnd"/>
            <w:r w:rsidR="003A23DB"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卡及依从性管理平台</w:t>
            </w:r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对接，结合现有</w:t>
            </w:r>
            <w:proofErr w:type="gramStart"/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智能工</w:t>
            </w:r>
            <w:proofErr w:type="gramEnd"/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卡管理平台建设面向医疗质量与安全的人员</w:t>
            </w:r>
            <w:proofErr w:type="gramStart"/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医</w:t>
            </w:r>
            <w:proofErr w:type="gramEnd"/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闹呼救报警、门诊考勤、三级查房、会诊核查、手术核查、会议签到等物联网应用；</w:t>
            </w:r>
          </w:p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以现有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智能工</w:t>
            </w:r>
            <w:proofErr w:type="gramEnd"/>
            <w:r w:rsidRPr="00C8031E">
              <w:rPr>
                <w:rFonts w:ascii="仿宋_GB2312" w:eastAsia="仿宋_GB2312" w:hint="eastAsia"/>
                <w:sz w:val="24"/>
              </w:rPr>
              <w:t>卡为基础，为住院二部门禁管理系统、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梯控管理系统</w:t>
            </w:r>
            <w:proofErr w:type="gramEnd"/>
            <w:r w:rsidRPr="00C8031E">
              <w:rPr>
                <w:rFonts w:ascii="仿宋_GB2312" w:eastAsia="仿宋_GB2312" w:hint="eastAsia"/>
                <w:sz w:val="24"/>
              </w:rPr>
              <w:t>提供技术对接，建设全院一卡（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智能工</w:t>
            </w:r>
            <w:proofErr w:type="gramEnd"/>
            <w:r w:rsidRPr="00C8031E">
              <w:rPr>
                <w:rFonts w:ascii="仿宋_GB2312" w:eastAsia="仿宋_GB2312" w:hint="eastAsia"/>
                <w:sz w:val="24"/>
              </w:rPr>
              <w:t>卡）通行方式；</w:t>
            </w:r>
          </w:p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与现有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智能工</w:t>
            </w:r>
            <w:proofErr w:type="gramEnd"/>
            <w:r w:rsidRPr="00C8031E">
              <w:rPr>
                <w:rFonts w:ascii="仿宋_GB2312" w:eastAsia="仿宋_GB2312" w:hint="eastAsia"/>
                <w:sz w:val="24"/>
              </w:rPr>
              <w:t>卡及依从性管理平台对接，支持对接物联网一体化管理平台，实现全院级智能化、一体化物联网应用及设备统一管理。</w:t>
            </w:r>
          </w:p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建设数字医院大脑，涵盖智慧物联、智慧服务、智慧管理的一体化智能看板平台，接入医院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现有物联平台</w:t>
            </w:r>
            <w:proofErr w:type="gramEnd"/>
            <w:r w:rsidRPr="00C8031E">
              <w:rPr>
                <w:rFonts w:ascii="仿宋_GB2312" w:eastAsia="仿宋_GB2312" w:hint="eastAsia"/>
                <w:sz w:val="24"/>
              </w:rPr>
              <w:t>、his等的数据信息。</w:t>
            </w:r>
          </w:p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建设一体化显示交互系统，包含</w:t>
            </w:r>
            <w:r>
              <w:rPr>
                <w:rFonts w:ascii="仿宋_GB2312" w:eastAsia="仿宋_GB2312" w:hint="eastAsia"/>
                <w:sz w:val="24"/>
              </w:rPr>
              <w:t>液晶拼接</w:t>
            </w:r>
            <w:r w:rsidRPr="00C8031E">
              <w:rPr>
                <w:rFonts w:ascii="仿宋_GB2312" w:eastAsia="仿宋_GB2312" w:hint="eastAsia"/>
                <w:sz w:val="24"/>
              </w:rPr>
              <w:t>大屏幕，</w:t>
            </w:r>
            <w:r>
              <w:rPr>
                <w:rFonts w:ascii="仿宋_GB2312" w:eastAsia="仿宋_GB2312" w:hint="eastAsia"/>
                <w:sz w:val="24"/>
              </w:rPr>
              <w:t>智能</w:t>
            </w:r>
            <w:r w:rsidRPr="00C8031E">
              <w:rPr>
                <w:rFonts w:ascii="仿宋_GB2312" w:eastAsia="仿宋_GB2312" w:hint="eastAsia"/>
                <w:sz w:val="24"/>
              </w:rPr>
              <w:t>交互一体机等，将智慧大脑、远程医疗等业务信息进行动态展现。</w:t>
            </w:r>
          </w:p>
          <w:p w:rsidR="004E5EC5" w:rsidRPr="00C8031E" w:rsidRDefault="004E5EC5" w:rsidP="00135E99">
            <w:pPr>
              <w:pStyle w:val="a9"/>
              <w:numPr>
                <w:ilvl w:val="0"/>
                <w:numId w:val="14"/>
              </w:numPr>
              <w:spacing w:line="360" w:lineRule="auto"/>
              <w:ind w:left="284" w:rightChars="-27" w:right="-57" w:firstLineChars="0" w:hanging="284"/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建设展示中心的分布式控制系统，方便医院各系统平台的展示界面接入。</w:t>
            </w:r>
          </w:p>
          <w:p w:rsidR="00D2115C" w:rsidRPr="00D2115C" w:rsidRDefault="004E5EC5" w:rsidP="009D514A">
            <w:pPr>
              <w:numPr>
                <w:ilvl w:val="0"/>
                <w:numId w:val="14"/>
              </w:numPr>
              <w:spacing w:line="360" w:lineRule="auto"/>
              <w:ind w:left="284" w:rightChars="-27" w:right="-57" w:hanging="284"/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9D514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建设一体化音频处理及扩声系统。</w:t>
            </w:r>
          </w:p>
        </w:tc>
      </w:tr>
      <w:tr w:rsidR="00D2115C" w:rsidRPr="00D2115C" w:rsidTr="004E5EC5">
        <w:tc>
          <w:tcPr>
            <w:tcW w:w="8926" w:type="dxa"/>
            <w:gridSpan w:val="5"/>
          </w:tcPr>
          <w:p w:rsidR="00D2115C" w:rsidRPr="00D2115C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D2115C" w:rsidRPr="00FD3B03" w:rsidTr="004E5EC5">
        <w:tc>
          <w:tcPr>
            <w:tcW w:w="841" w:type="dxa"/>
            <w:vAlign w:val="center"/>
          </w:tcPr>
          <w:p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3"/>
            <w:vAlign w:val="center"/>
          </w:tcPr>
          <w:p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568" w:type="dxa"/>
            <w:vAlign w:val="center"/>
          </w:tcPr>
          <w:p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7475FA" w:rsidRPr="00FD3B03" w:rsidTr="007475FA">
        <w:trPr>
          <w:trHeight w:val="346"/>
        </w:trPr>
        <w:tc>
          <w:tcPr>
            <w:tcW w:w="841" w:type="dxa"/>
            <w:vMerge w:val="restart"/>
            <w:vAlign w:val="center"/>
          </w:tcPr>
          <w:p w:rsidR="007475FA" w:rsidRPr="00FD3B03" w:rsidRDefault="007475FA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17" w:type="dxa"/>
            <w:gridSpan w:val="3"/>
            <w:vAlign w:val="center"/>
          </w:tcPr>
          <w:p w:rsidR="007475FA" w:rsidRPr="007475FA" w:rsidRDefault="007475FA" w:rsidP="007475FA">
            <w:pPr>
              <w:ind w:rightChars="-27" w:right="-57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软件</w:t>
            </w: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：</w:t>
            </w:r>
          </w:p>
        </w:tc>
        <w:tc>
          <w:tcPr>
            <w:tcW w:w="1568" w:type="dxa"/>
            <w:vAlign w:val="center"/>
          </w:tcPr>
          <w:p w:rsidR="007475FA" w:rsidRPr="00FD3B03" w:rsidRDefault="007475FA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</w:tr>
      <w:tr w:rsidR="007475FA" w:rsidRPr="00FD3B03" w:rsidTr="004E5EC5">
        <w:trPr>
          <w:trHeight w:val="427"/>
        </w:trPr>
        <w:tc>
          <w:tcPr>
            <w:tcW w:w="841" w:type="dxa"/>
            <w:vMerge/>
            <w:vAlign w:val="center"/>
          </w:tcPr>
          <w:p w:rsidR="007475FA" w:rsidRPr="00FD3B03" w:rsidRDefault="007475FA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7475FA" w:rsidRPr="00FD3B03" w:rsidRDefault="007475FA" w:rsidP="00FC5844">
            <w:pPr>
              <w:pStyle w:val="a9"/>
              <w:spacing w:line="360" w:lineRule="auto"/>
              <w:ind w:rightChars="-27" w:right="-57" w:firstLineChars="0" w:firstLine="0"/>
              <w:rPr>
                <w:rFonts w:ascii="仿宋_GB2312" w:eastAsia="仿宋_GB2312" w:hAnsi="黑体"/>
                <w:sz w:val="24"/>
                <w:szCs w:val="28"/>
              </w:rPr>
            </w:pPr>
            <w:r w:rsidRPr="007475FA">
              <w:rPr>
                <w:rFonts w:ascii="仿宋_GB2312" w:eastAsia="仿宋_GB2312" w:hint="eastAsia"/>
                <w:sz w:val="24"/>
              </w:rPr>
              <w:t>智慧医院大脑数据可视化系统</w:t>
            </w:r>
          </w:p>
        </w:tc>
        <w:tc>
          <w:tcPr>
            <w:tcW w:w="1568" w:type="dxa"/>
            <w:vAlign w:val="center"/>
          </w:tcPr>
          <w:p w:rsidR="007475FA" w:rsidRPr="00FD3B03" w:rsidRDefault="007475FA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4E5EC5" w:rsidRPr="00FD3B03" w:rsidTr="007475FA">
        <w:trPr>
          <w:trHeight w:val="427"/>
        </w:trPr>
        <w:tc>
          <w:tcPr>
            <w:tcW w:w="841" w:type="dxa"/>
            <w:vMerge w:val="restart"/>
            <w:vAlign w:val="center"/>
          </w:tcPr>
          <w:p w:rsidR="004E5EC5" w:rsidRPr="00FD3B03" w:rsidRDefault="004E5EC5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17" w:type="dxa"/>
            <w:gridSpan w:val="3"/>
            <w:vAlign w:val="center"/>
          </w:tcPr>
          <w:p w:rsidR="004E5EC5" w:rsidRPr="004E5EC5" w:rsidRDefault="004E5EC5" w:rsidP="007475FA">
            <w:pPr>
              <w:ind w:rightChars="-27" w:right="-57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硬件：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</w:tr>
      <w:tr w:rsidR="004E5EC5" w:rsidRPr="00FD3B03" w:rsidTr="007475FA">
        <w:trPr>
          <w:trHeight w:val="420"/>
        </w:trPr>
        <w:tc>
          <w:tcPr>
            <w:tcW w:w="841" w:type="dxa"/>
            <w:vMerge/>
            <w:vAlign w:val="center"/>
          </w:tcPr>
          <w:p w:rsidR="004E5EC5" w:rsidRPr="00FD3B03" w:rsidRDefault="004E5EC5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Pr="00FD3B03" w:rsidRDefault="004E5EC5" w:rsidP="004E5EC5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8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物联网A</w:t>
            </w:r>
            <w:r w:rsidRPr="00C8031E">
              <w:rPr>
                <w:rFonts w:ascii="仿宋_GB2312" w:eastAsia="仿宋_GB2312"/>
                <w:sz w:val="24"/>
              </w:rPr>
              <w:t>P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C8031E">
              <w:rPr>
                <w:rFonts w:ascii="仿宋_GB2312" w:eastAsia="仿宋_GB2312"/>
                <w:sz w:val="24"/>
              </w:rPr>
              <w:t>500</w:t>
            </w:r>
            <w:r w:rsidRPr="00C8031E"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4E5EC5" w:rsidRPr="00FD3B03" w:rsidTr="004E5EC5">
        <w:trPr>
          <w:trHeight w:val="416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Pr="00FD3B03" w:rsidRDefault="004E5EC5" w:rsidP="004E5EC5">
            <w:pPr>
              <w:spacing w:line="360" w:lineRule="auto"/>
              <w:jc w:val="left"/>
              <w:rPr>
                <w:rFonts w:ascii="仿宋_GB2312" w:eastAsia="仿宋_GB2312" w:hAnsi="黑体"/>
                <w:sz w:val="24"/>
                <w:szCs w:val="28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出入口识别器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1</w:t>
            </w:r>
            <w:r w:rsidRPr="00C8031E">
              <w:rPr>
                <w:rFonts w:ascii="仿宋_GB2312" w:eastAsia="仿宋_GB2312"/>
                <w:sz w:val="24"/>
              </w:rPr>
              <w:t>200</w:t>
            </w:r>
            <w:r w:rsidRPr="00C8031E"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4E5EC5" w:rsidRPr="00FD3B03" w:rsidTr="004E5EC5">
        <w:trPr>
          <w:trHeight w:val="507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Default="004E5EC5" w:rsidP="004E5EC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图形服务器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1台</w:t>
            </w:r>
          </w:p>
        </w:tc>
      </w:tr>
      <w:tr w:rsidR="004E5EC5" w:rsidRPr="00FD3B03" w:rsidTr="007475FA">
        <w:trPr>
          <w:trHeight w:val="263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Default="004E5EC5" w:rsidP="004E5EC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液晶拼接屏</w:t>
            </w:r>
          </w:p>
        </w:tc>
        <w:tc>
          <w:tcPr>
            <w:tcW w:w="1568" w:type="dxa"/>
            <w:vAlign w:val="center"/>
          </w:tcPr>
          <w:p w:rsidR="004E5EC5" w:rsidRPr="007475FA" w:rsidRDefault="004E5EC5" w:rsidP="007475FA">
            <w:pPr>
              <w:ind w:rightChars="-2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套</w:t>
            </w:r>
          </w:p>
        </w:tc>
      </w:tr>
      <w:tr w:rsidR="004E5EC5" w:rsidRPr="00FD3B03" w:rsidTr="004E5EC5">
        <w:trPr>
          <w:trHeight w:val="493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Pr="000D1BD5" w:rsidRDefault="004E5EC5" w:rsidP="004E5EC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智能交互</w:t>
            </w:r>
            <w:r w:rsidRPr="000D1BD5">
              <w:rPr>
                <w:rFonts w:ascii="仿宋_GB2312" w:eastAsia="仿宋_GB2312" w:hint="eastAsia"/>
                <w:sz w:val="24"/>
              </w:rPr>
              <w:t>一体机</w:t>
            </w:r>
          </w:p>
        </w:tc>
        <w:tc>
          <w:tcPr>
            <w:tcW w:w="1568" w:type="dxa"/>
            <w:vAlign w:val="center"/>
          </w:tcPr>
          <w:p w:rsidR="004E5EC5" w:rsidRDefault="004E5EC5" w:rsidP="004E5EC5">
            <w:pPr>
              <w:ind w:rightChars="-27" w:right="-57"/>
              <w:jc w:val="center"/>
              <w:rPr>
                <w:rFonts w:ascii="仿宋_GB2312" w:eastAsia="仿宋_GB2312"/>
                <w:sz w:val="24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4E5EC5" w:rsidRPr="00FD3B03" w:rsidTr="004E5EC5">
        <w:trPr>
          <w:trHeight w:val="507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Pr="000D1BD5" w:rsidRDefault="004E5EC5" w:rsidP="004E5EC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分布式视频控制系统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1套</w:t>
            </w:r>
          </w:p>
        </w:tc>
      </w:tr>
      <w:tr w:rsidR="004E5EC5" w:rsidRPr="00FD3B03" w:rsidTr="004E5EC5">
        <w:trPr>
          <w:trHeight w:val="483"/>
        </w:trPr>
        <w:tc>
          <w:tcPr>
            <w:tcW w:w="841" w:type="dxa"/>
            <w:vMerge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</w:tc>
        <w:tc>
          <w:tcPr>
            <w:tcW w:w="6517" w:type="dxa"/>
            <w:gridSpan w:val="3"/>
            <w:vAlign w:val="center"/>
          </w:tcPr>
          <w:p w:rsidR="004E5EC5" w:rsidRPr="000D1BD5" w:rsidRDefault="004E5EC5" w:rsidP="004E5EC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音频处理及</w:t>
            </w:r>
            <w:r w:rsidRPr="000D1BD5">
              <w:rPr>
                <w:rFonts w:ascii="仿宋_GB2312" w:eastAsia="仿宋_GB2312" w:hint="eastAsia"/>
                <w:sz w:val="24"/>
              </w:rPr>
              <w:t>扩声系统</w:t>
            </w:r>
          </w:p>
        </w:tc>
        <w:tc>
          <w:tcPr>
            <w:tcW w:w="1568" w:type="dxa"/>
            <w:vAlign w:val="center"/>
          </w:tcPr>
          <w:p w:rsidR="004E5EC5" w:rsidRPr="00FD3B03" w:rsidRDefault="004E5EC5" w:rsidP="004E5EC5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0D1BD5">
              <w:rPr>
                <w:rFonts w:ascii="仿宋_GB2312" w:eastAsia="仿宋_GB2312" w:hint="eastAsia"/>
                <w:sz w:val="24"/>
              </w:rPr>
              <w:t>1套</w:t>
            </w:r>
          </w:p>
        </w:tc>
      </w:tr>
      <w:tr w:rsidR="004E5EC5" w:rsidRPr="004D50F4" w:rsidTr="004E5EC5">
        <w:tc>
          <w:tcPr>
            <w:tcW w:w="8926" w:type="dxa"/>
            <w:gridSpan w:val="5"/>
            <w:vAlign w:val="center"/>
          </w:tcPr>
          <w:p w:rsidR="004E5EC5" w:rsidRPr="004D50F4" w:rsidRDefault="004E5EC5" w:rsidP="004E5EC5">
            <w:pPr>
              <w:jc w:val="center"/>
              <w:rPr>
                <w:b/>
              </w:rPr>
            </w:pP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4E5EC5" w:rsidRPr="00433412" w:rsidTr="00135E99">
        <w:trPr>
          <w:trHeight w:val="804"/>
        </w:trPr>
        <w:tc>
          <w:tcPr>
            <w:tcW w:w="841" w:type="dxa"/>
            <w:vAlign w:val="center"/>
          </w:tcPr>
          <w:p w:rsidR="004E5EC5" w:rsidRPr="00433412" w:rsidRDefault="004E5EC5" w:rsidP="004E5EC5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4E5EC5" w:rsidRPr="00433412" w:rsidRDefault="004E5EC5" w:rsidP="004E5EC5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4E5EC5" w:rsidRPr="00433412" w:rsidRDefault="004E5EC5" w:rsidP="004E5EC5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FC5844" w:rsidRPr="00135E99" w:rsidTr="00304A9E">
        <w:tc>
          <w:tcPr>
            <w:tcW w:w="8926" w:type="dxa"/>
            <w:gridSpan w:val="5"/>
            <w:vAlign w:val="center"/>
          </w:tcPr>
          <w:p w:rsidR="00FC5844" w:rsidRPr="00135E99" w:rsidRDefault="00FC5844" w:rsidP="00304A9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  <w:r w:rsidRPr="004400EB">
              <w:rPr>
                <w:rFonts w:ascii="仿宋_GB2312" w:eastAsia="仿宋_GB2312" w:hint="eastAsia"/>
                <w:b/>
                <w:sz w:val="28"/>
                <w:szCs w:val="28"/>
              </w:rPr>
              <w:t>、智慧医院大脑数据可视化系统技术参数要求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hAnsi="Segoe UI Symbol" w:cs="Segoe UI Symbol"/>
                <w:szCs w:val="21"/>
              </w:rPr>
              <w:t>★</w:t>
            </w:r>
            <w:r w:rsidRPr="00C8031E">
              <w:rPr>
                <w:rFonts w:ascii="仿宋" w:eastAsia="仿宋" w:hAnsi="仿宋" w:cs="仿宋" w:hint="eastAsia"/>
                <w:sz w:val="24"/>
              </w:rPr>
              <w:t>智慧医院</w:t>
            </w: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数据可视化内容要求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住院统计：今日入院/出院人数，平均住院日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手术统计：年累计手术台数、今日手术台数等信息；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医院介绍：院区面积/床位数量/医疗设备数量等信息；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就诊趋势统计：手术/急诊/门诊</w:t>
            </w:r>
            <w:proofErr w:type="gramStart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量趋势</w:t>
            </w:r>
            <w:proofErr w:type="gramEnd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图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效能分析：手术室利用率、设备利用率；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服务能力展示；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医院3D可交互地图：主建筑展示、重点区域介绍等；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患者360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视图</w:t>
            </w: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hAnsi="Segoe UI Symbol" w:cs="Segoe UI Symbol"/>
                <w:szCs w:val="21"/>
              </w:rPr>
              <w:t>★</w:t>
            </w:r>
            <w:r w:rsidRPr="000D46C9">
              <w:rPr>
                <w:rFonts w:ascii="仿宋" w:eastAsia="仿宋" w:hAnsi="仿宋" w:cs="宋体" w:hint="eastAsia"/>
                <w:kern w:val="0"/>
                <w:sz w:val="24"/>
              </w:rPr>
              <w:t>智慧</w:t>
            </w:r>
            <w:proofErr w:type="gramStart"/>
            <w:r w:rsidRPr="000D46C9">
              <w:rPr>
                <w:rFonts w:ascii="仿宋" w:eastAsia="仿宋" w:hAnsi="仿宋" w:cs="宋体" w:hint="eastAsia"/>
                <w:kern w:val="0"/>
                <w:sz w:val="24"/>
              </w:rPr>
              <w:t>物联数据</w:t>
            </w:r>
            <w:proofErr w:type="gramEnd"/>
            <w:r w:rsidRPr="000D46C9">
              <w:rPr>
                <w:rFonts w:ascii="仿宋" w:eastAsia="仿宋" w:hAnsi="仿宋" w:cs="宋体" w:hint="eastAsia"/>
                <w:kern w:val="0"/>
                <w:sz w:val="24"/>
              </w:rPr>
              <w:t>可视化内容要求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物联网业务赋能情况：</w:t>
            </w:r>
            <w:proofErr w:type="gramStart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智能工</w:t>
            </w:r>
            <w:proofErr w:type="gramEnd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 xml:space="preserve">卡/智慧输液/人员定位等应用服务人次； 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物联网数据展示：5G流量/智能设备/智慧应用数据统计；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物联网终端设备数量监测；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网络设备监测与异常告警；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系统运行态势：资源占用情况、稳定运行天数；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院区物联网</w:t>
            </w:r>
            <w:proofErr w:type="gramEnd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3D地图：展现智慧应用/5G基站/AP等分布情况、全院移动资产分布热力图。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大屏控制功能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前端需要通过用户名、密码进行安全登录认证后打开,并且能进行场景的控制操作，从而保证当大屏系统实时交互操控工具出现异常不能正常使用时，大屏系统也能正常展示。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能够根据不同大屏硬件的尺寸比例进行调整，保证页面展示效果不变形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能够在某块区域嵌入打开外部页面。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能够与大屏系统实时交互操控工具建立消息通讯，响应交互操控工具的场景、内容、功能等操控指令。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具备自动语音播放讲解功能，可以减轻部分参观讲解的工作强度，提升用户体验；</w:t>
            </w:r>
            <w:r w:rsidRPr="00C8031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具备平板电脑、智能手机等终端部署功能；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具备与大屏系统前端建立消息通讯，发送操作控制指令功能；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具备地图切换、平移、放大、缩小等操作功能；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具备地图快速定位功能；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23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具备功能控制操作功能，如图片切换、视频播放控制；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szCs w:val="21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具备数据控制操作功能，如时间、对象、内容切换；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szCs w:val="21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具备大屏系统场景列表的展示、切换功能；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szCs w:val="21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具备大屏系统场景新增、删除、修改的定义管理功能；</w:t>
            </w:r>
            <w:r w:rsidRPr="00C8031E">
              <w:rPr>
                <w:szCs w:val="21"/>
              </w:rPr>
              <w:t xml:space="preserve"> 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实现大屏系统场景内容配置和前端网格布局配置；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szCs w:val="21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具备功能控制操作功能，如图片切换、视频播放控制；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具备数据控制操作功能，如时间、对象、内容切换；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能够监控大屏对接接口和应用服务的运行状态并进行异常提醒；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具备新增、删除、修改应用大屏的组织、用户名、密码等功能。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可靠性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24小时不间断运行；服务器CPU、内存资源利用率要求小于70％；具备良好的并行处理机制，对存取冲突的竞争具有有效的仲裁和加锁机制，充分保证事务处理的完整性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</w:rPr>
              <w:t>#</w:t>
            </w:r>
            <w:r>
              <w:rPr>
                <w:rFonts w:ascii="仿宋_GB2312" w:eastAsia="仿宋_GB2312" w:hint="eastAsia"/>
                <w:sz w:val="24"/>
              </w:rPr>
              <w:t>响应性能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保证B/S方式下同</w:t>
            </w:r>
            <w:proofErr w:type="gramStart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客户端首次地图加载控制在10秒内，以后地图加载浏览控制在3秒以内；页面、数据加载及渲染时间不得超过6秒；移动端指令响应时间不得超过3秒；网页的切换、动画效果、交互效果等需要流畅不卡顿。</w:t>
            </w:r>
          </w:p>
        </w:tc>
      </w:tr>
      <w:tr w:rsidR="00FC5844" w:rsidRPr="00C8031E" w:rsidTr="00304A9E">
        <w:tc>
          <w:tcPr>
            <w:tcW w:w="841" w:type="dxa"/>
            <w:vAlign w:val="center"/>
          </w:tcPr>
          <w:p w:rsidR="00FC5844" w:rsidRPr="00C8031E" w:rsidRDefault="00FC5844" w:rsidP="00304A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数据安全</w:t>
            </w:r>
          </w:p>
        </w:tc>
        <w:tc>
          <w:tcPr>
            <w:tcW w:w="6542" w:type="dxa"/>
            <w:gridSpan w:val="2"/>
            <w:vAlign w:val="center"/>
          </w:tcPr>
          <w:p w:rsidR="00FC5844" w:rsidRPr="00C8031E" w:rsidRDefault="00FC5844" w:rsidP="00304A9E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cs="宋体" w:hint="eastAsia"/>
                <w:kern w:val="0"/>
                <w:sz w:val="24"/>
              </w:rPr>
              <w:t>提供完整的数据保护方案，提供数据备份恢复功能，提供完善的安全保密功能，禁止非法用户的操作，防止误操作造成的破坏，保证在对外数据交换中的安全保密；系统具备多级功能、数据，不同级别的权限控制。</w:t>
            </w:r>
          </w:p>
        </w:tc>
      </w:tr>
      <w:tr w:rsidR="00FC5844" w:rsidRPr="004D50F4" w:rsidTr="00711592">
        <w:tc>
          <w:tcPr>
            <w:tcW w:w="8926" w:type="dxa"/>
            <w:gridSpan w:val="5"/>
            <w:vAlign w:val="center"/>
          </w:tcPr>
          <w:p w:rsidR="00FC5844" w:rsidRPr="007932CC" w:rsidRDefault="00FC5844" w:rsidP="00FC584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</w:t>
            </w:r>
            <w:r w:rsidRPr="00FC5844">
              <w:rPr>
                <w:rFonts w:ascii="仿宋_GB2312" w:eastAsia="仿宋_GB2312" w:hint="eastAsia"/>
                <w:b/>
                <w:sz w:val="28"/>
                <w:szCs w:val="28"/>
              </w:rPr>
              <w:t>物联网AP技术参数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32CC">
              <w:rPr>
                <w:rFonts w:ascii="仿宋" w:eastAsia="仿宋" w:hAnsi="仿宋" w:hint="eastAsia"/>
                <w:sz w:val="24"/>
              </w:rPr>
              <w:t>传输协议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RFID 433；</w:t>
            </w:r>
            <w:proofErr w:type="gramStart"/>
            <w:r w:rsidRPr="007932CC">
              <w:rPr>
                <w:rFonts w:ascii="仿宋" w:eastAsia="仿宋" w:hAnsi="仿宋" w:hint="eastAsia"/>
                <w:sz w:val="24"/>
              </w:rPr>
              <w:t>蓝牙</w:t>
            </w:r>
            <w:proofErr w:type="gramEnd"/>
            <w:r w:rsidRPr="007932CC">
              <w:rPr>
                <w:rFonts w:ascii="仿宋" w:eastAsia="仿宋" w:hAnsi="仿宋" w:hint="eastAsia"/>
                <w:sz w:val="24"/>
              </w:rPr>
              <w:t>4.0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工作频段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2.4GHz</w:t>
            </w:r>
            <w:r>
              <w:rPr>
                <w:rFonts w:ascii="Calibri" w:eastAsia="仿宋" w:hAnsi="Calibri" w:cs="Calibri"/>
                <w:sz w:val="24"/>
              </w:rPr>
              <w:t>/</w:t>
            </w:r>
            <w:r w:rsidRPr="00792E28">
              <w:rPr>
                <w:rFonts w:ascii="仿宋" w:eastAsia="仿宋" w:hAnsi="仿宋" w:hint="eastAsia"/>
                <w:sz w:val="24"/>
              </w:rPr>
              <w:t>433MHz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最高接入速率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300Mbps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7932CC">
              <w:rPr>
                <w:rFonts w:ascii="仿宋" w:eastAsia="仿宋" w:hAnsi="仿宋" w:cs="微软雅黑" w:hint="eastAsia"/>
                <w:sz w:val="24"/>
              </w:rPr>
              <w:t>调制技术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OFDM：BPSK@6/9Mbps，QPSK@12/18Mbps，16-QAM@24Mbps，64-</w:t>
            </w:r>
          </w:p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/>
                <w:sz w:val="24"/>
              </w:rPr>
              <w:t>QAM@48/54Mbps</w:t>
            </w:r>
          </w:p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DSSS：DBPSK@1Mbps，DQPSK@2Mbps，CCK@5.5/11Mbps</w:t>
            </w:r>
          </w:p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MIMO-OFDM：BPSK，QPSK，16QAM ，64QAM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发射功率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11b：15dBm</w:t>
            </w:r>
          </w:p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11g：12dBm(6Mbps)，10dBm(54Mbps)</w:t>
            </w:r>
          </w:p>
          <w:p w:rsidR="00135E99" w:rsidRPr="007932CC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32CC">
              <w:rPr>
                <w:rFonts w:ascii="仿宋" w:eastAsia="仿宋" w:hAnsi="仿宋" w:hint="eastAsia"/>
                <w:sz w:val="24"/>
              </w:rPr>
              <w:t>11ng：8dBm(MCS0)，8dBm(MCS7)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业务端口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 xml:space="preserve">不少于2 </w:t>
            </w:r>
            <w:proofErr w:type="gramStart"/>
            <w:r w:rsidRPr="00792E2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792E28">
              <w:rPr>
                <w:rFonts w:ascii="仿宋" w:eastAsia="仿宋" w:hAnsi="仿宋" w:hint="eastAsia"/>
                <w:sz w:val="24"/>
              </w:rPr>
              <w:t xml:space="preserve"> 100Base-T 以太网上联端口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管理端口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 xml:space="preserve">不少于1 </w:t>
            </w:r>
            <w:proofErr w:type="gramStart"/>
            <w:r w:rsidRPr="00792E2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792E28">
              <w:rPr>
                <w:rFonts w:ascii="仿宋" w:eastAsia="仿宋" w:hAnsi="仿宋" w:hint="eastAsia"/>
                <w:sz w:val="24"/>
              </w:rPr>
              <w:t>console 口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复位按钮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IP地址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337D4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支持静态IP地址</w:t>
            </w:r>
          </w:p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支持通过DHCP获取IP地址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 w:rsidRPr="00792E28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隧道加密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 w:rsidRPr="00792E28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网络管理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支持通过Telnet、SSH、TFTP、FTP管理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 w:rsidRPr="00792E28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日志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支持本地日志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故障检测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统计信息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3D65B2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防护等级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IP41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EMC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GB9254、EN301 489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整机功耗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&lt;6W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电源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1133FD">
              <w:rPr>
                <w:rFonts w:ascii="仿宋" w:eastAsia="仿宋" w:hAnsi="仿宋" w:hint="eastAsia"/>
                <w:sz w:val="24"/>
              </w:rPr>
              <w:t>支持</w:t>
            </w:r>
            <w:proofErr w:type="spellStart"/>
            <w:r w:rsidRPr="001133FD">
              <w:rPr>
                <w:rFonts w:ascii="仿宋" w:eastAsia="仿宋" w:hAnsi="仿宋" w:hint="eastAsia"/>
                <w:sz w:val="24"/>
              </w:rPr>
              <w:t>PoE</w:t>
            </w:r>
            <w:proofErr w:type="spellEnd"/>
            <w:r w:rsidRPr="001133FD">
              <w:rPr>
                <w:rFonts w:ascii="仿宋" w:eastAsia="仿宋" w:hAnsi="仿宋" w:hint="eastAsia"/>
                <w:sz w:val="24"/>
              </w:rPr>
              <w:t>以太网供电802.3af模式供电、5V micro USB供电、专用主机24V供电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重量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&lt;1kg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工作温度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-10 ~50°C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工作湿度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10% ~ 95%，无冷凝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安装方式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壁挂、吸顶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7475FA" w:rsidP="00135E9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★</w:t>
            </w:r>
            <w:r w:rsidR="00135E99" w:rsidRPr="00792E28">
              <w:rPr>
                <w:rFonts w:ascii="仿宋" w:eastAsia="仿宋" w:hAnsi="仿宋" w:hint="eastAsia"/>
                <w:sz w:val="24"/>
              </w:rPr>
              <w:t>系统适用性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与现有设备、</w:t>
            </w:r>
            <w:proofErr w:type="gramStart"/>
            <w:r w:rsidRPr="00792E28">
              <w:rPr>
                <w:rFonts w:ascii="仿宋" w:eastAsia="仿宋" w:hAnsi="仿宋" w:hint="eastAsia"/>
                <w:sz w:val="24"/>
              </w:rPr>
              <w:t>智能工</w:t>
            </w:r>
            <w:proofErr w:type="gramEnd"/>
            <w:r w:rsidRPr="00792E28">
              <w:rPr>
                <w:rFonts w:ascii="仿宋" w:eastAsia="仿宋" w:hAnsi="仿宋" w:hint="eastAsia"/>
                <w:sz w:val="24"/>
              </w:rPr>
              <w:t>卡及依从性管理平台适用，支持统一管理</w:t>
            </w:r>
          </w:p>
        </w:tc>
      </w:tr>
      <w:tr w:rsidR="00135E99" w:rsidRPr="004D50F4" w:rsidTr="00DA5E61">
        <w:tc>
          <w:tcPr>
            <w:tcW w:w="8926" w:type="dxa"/>
            <w:gridSpan w:val="5"/>
            <w:vAlign w:val="center"/>
          </w:tcPr>
          <w:p w:rsidR="00135E99" w:rsidRPr="00135E99" w:rsidRDefault="00FC5844" w:rsidP="00FC58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三</w:t>
            </w:r>
            <w:r w:rsidR="00135E99" w:rsidRPr="002220CD">
              <w:rPr>
                <w:rFonts w:ascii="仿宋_GB2312" w:eastAsia="仿宋_GB2312" w:hint="eastAsia"/>
                <w:b/>
                <w:sz w:val="28"/>
                <w:szCs w:val="28"/>
              </w:rPr>
              <w:t>、出入口识别器技术参数要求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7475FA" w:rsidP="00135E9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★</w:t>
            </w:r>
            <w:r w:rsidR="00135E99" w:rsidRPr="00792E28">
              <w:rPr>
                <w:rFonts w:ascii="仿宋" w:eastAsia="仿宋" w:hAnsi="仿宋" w:cs="微软雅黑" w:hint="eastAsia"/>
                <w:sz w:val="24"/>
              </w:rPr>
              <w:t>工作频率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ind w:rightChars="-27" w:right="-57"/>
              <w:jc w:val="left"/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125</w:t>
            </w:r>
            <w:r w:rsidRPr="00792E28">
              <w:rPr>
                <w:rFonts w:ascii="仿宋" w:eastAsia="仿宋" w:hAnsi="仿宋" w:cs="微软雅黑"/>
                <w:sz w:val="24"/>
              </w:rPr>
              <w:t>KHz</w:t>
            </w:r>
            <w:r w:rsidRPr="00792E28">
              <w:rPr>
                <w:rFonts w:ascii="仿宋" w:eastAsia="仿宋" w:hAnsi="仿宋" w:cs="微软雅黑" w:hint="eastAsia"/>
                <w:sz w:val="24"/>
              </w:rPr>
              <w:t xml:space="preserve"> 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43" w:type="dxa"/>
            <w:gridSpan w:val="2"/>
          </w:tcPr>
          <w:p w:rsidR="00135E99" w:rsidRPr="00792E28" w:rsidRDefault="00135E99" w:rsidP="00135E99">
            <w:pPr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发射功率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125KHz发射功率≤20dbm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846929">
              <w:rPr>
                <w:rFonts w:ascii="仿宋" w:eastAsia="仿宋" w:hAnsi="仿宋" w:cs="微软雅黑" w:hint="eastAsia"/>
                <w:sz w:val="24"/>
              </w:rPr>
              <w:t>触发距离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/>
                <w:sz w:val="24"/>
              </w:rPr>
              <w:t>2</w:t>
            </w:r>
            <w:r w:rsidRPr="00792E28">
              <w:rPr>
                <w:rFonts w:ascii="仿宋" w:eastAsia="仿宋" w:hAnsi="仿宋" w:cs="微软雅黑" w:hint="eastAsia"/>
                <w:sz w:val="24"/>
              </w:rPr>
              <w:t xml:space="preserve"> ~ </w:t>
            </w:r>
            <w:r>
              <w:rPr>
                <w:rFonts w:ascii="仿宋" w:eastAsia="仿宋" w:hAnsi="仿宋" w:cs="微软雅黑"/>
                <w:sz w:val="24"/>
              </w:rPr>
              <w:t>3</w:t>
            </w:r>
            <w:r w:rsidRPr="00792E28">
              <w:rPr>
                <w:rFonts w:ascii="仿宋" w:eastAsia="仿宋" w:hAnsi="仿宋" w:cs="微软雅黑" w:hint="eastAsia"/>
                <w:sz w:val="24"/>
              </w:rPr>
              <w:t>米可调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43" w:type="dxa"/>
            <w:gridSpan w:val="2"/>
          </w:tcPr>
          <w:p w:rsidR="00135E99" w:rsidRPr="00792E28" w:rsidRDefault="00135E99" w:rsidP="00135E99">
            <w:pPr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工作电流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≤</w:t>
            </w:r>
            <w:r w:rsidRPr="00792E28">
              <w:rPr>
                <w:rFonts w:ascii="仿宋" w:eastAsia="仿宋" w:hAnsi="仿宋" w:cs="微软雅黑"/>
                <w:sz w:val="24"/>
              </w:rPr>
              <w:t>100</w:t>
            </w:r>
            <w:r w:rsidRPr="00792E28">
              <w:rPr>
                <w:rFonts w:ascii="仿宋" w:eastAsia="仿宋" w:hAnsi="仿宋" w:cs="微软雅黑" w:hint="eastAsia"/>
                <w:sz w:val="24"/>
              </w:rPr>
              <w:t>mA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天线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 xml:space="preserve">125KHz内置天线 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0722C4">
              <w:rPr>
                <w:rFonts w:ascii="仿宋" w:eastAsia="仿宋" w:hAnsi="仿宋" w:cs="微软雅黑" w:hint="eastAsia"/>
                <w:sz w:val="24"/>
              </w:rPr>
              <w:t>业务端口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0722C4">
              <w:rPr>
                <w:rFonts w:ascii="仿宋" w:eastAsia="仿宋" w:hAnsi="仿宋" w:hint="eastAsia"/>
                <w:sz w:val="24"/>
              </w:rPr>
              <w:t>1个10/100Base-T以太网上联端口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IP地址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支持通过DHCP获取IP地址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F6148C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上线显示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F6148C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离线告警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支持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供电方式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widowControl/>
              <w:spacing w:line="288" w:lineRule="auto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DC 12V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widowControl/>
              <w:spacing w:line="288" w:lineRule="auto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0722C4">
              <w:rPr>
                <w:rFonts w:ascii="仿宋" w:eastAsia="仿宋" w:hAnsi="仿宋" w:hint="eastAsia"/>
                <w:sz w:val="24"/>
              </w:rPr>
              <w:t>最大功耗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widowControl/>
              <w:spacing w:line="288" w:lineRule="auto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0722C4">
              <w:rPr>
                <w:rFonts w:ascii="仿宋" w:eastAsia="仿宋" w:hAnsi="仿宋"/>
                <w:sz w:val="24"/>
              </w:rPr>
              <w:t>5W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0722C4">
              <w:rPr>
                <w:rFonts w:ascii="仿宋" w:eastAsia="仿宋" w:hAnsi="仿宋" w:hint="eastAsia"/>
                <w:sz w:val="24"/>
              </w:rPr>
              <w:t>防护等级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0722C4">
              <w:rPr>
                <w:rFonts w:ascii="仿宋" w:eastAsia="仿宋" w:hAnsi="仿宋"/>
                <w:sz w:val="24"/>
              </w:rPr>
              <w:t>IP41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工作温度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4</w:t>
            </w:r>
            <w:r w:rsidRPr="00792E28">
              <w:rPr>
                <w:rFonts w:ascii="仿宋" w:eastAsia="仿宋" w:hAnsi="仿宋" w:hint="eastAsia"/>
                <w:sz w:val="24"/>
              </w:rPr>
              <w:t>0～+55℃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工作湿度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F6148C">
              <w:rPr>
                <w:rFonts w:ascii="仿宋" w:eastAsia="仿宋" w:hAnsi="仿宋" w:hint="eastAsia"/>
                <w:sz w:val="24"/>
              </w:rPr>
              <w:t>5％～95％（无凝结）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安装方式</w:t>
            </w:r>
          </w:p>
        </w:tc>
        <w:tc>
          <w:tcPr>
            <w:tcW w:w="6542" w:type="dxa"/>
            <w:gridSpan w:val="2"/>
          </w:tcPr>
          <w:p w:rsidR="00135E99" w:rsidRPr="00F6148C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7337D4">
              <w:rPr>
                <w:rFonts w:ascii="仿宋" w:eastAsia="仿宋" w:hAnsi="仿宋" w:hint="eastAsia"/>
                <w:sz w:val="24"/>
              </w:rPr>
              <w:t>壁挂、吸顶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通信协议要求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符合医院现有</w:t>
            </w:r>
            <w:proofErr w:type="gramStart"/>
            <w:r w:rsidRPr="00792E28">
              <w:rPr>
                <w:rFonts w:ascii="仿宋" w:eastAsia="仿宋" w:hAnsi="仿宋" w:hint="eastAsia"/>
                <w:sz w:val="24"/>
              </w:rPr>
              <w:t>智能工</w:t>
            </w:r>
            <w:proofErr w:type="gramEnd"/>
            <w:r w:rsidRPr="00792E28">
              <w:rPr>
                <w:rFonts w:ascii="仿宋" w:eastAsia="仿宋" w:hAnsi="仿宋" w:hint="eastAsia"/>
                <w:sz w:val="24"/>
              </w:rPr>
              <w:t>卡通信协议要求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 w:cs="微软雅黑"/>
                <w:sz w:val="24"/>
              </w:rPr>
            </w:pPr>
            <w:r w:rsidRPr="00792E28">
              <w:rPr>
                <w:rFonts w:ascii="仿宋" w:eastAsia="仿宋" w:hAnsi="仿宋" w:cs="微软雅黑" w:hint="eastAsia"/>
                <w:sz w:val="24"/>
              </w:rPr>
              <w:t>#</w:t>
            </w:r>
            <w:r w:rsidRPr="00792E28">
              <w:rPr>
                <w:rFonts w:ascii="仿宋" w:eastAsia="仿宋" w:hAnsi="仿宋" w:hint="eastAsia"/>
                <w:sz w:val="24"/>
              </w:rPr>
              <w:t>广播数据包格式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792E28" w:rsidRDefault="00135E99" w:rsidP="00135E99">
            <w:pPr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符合医院现有物联网应用要求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792E28" w:rsidRDefault="00135E99" w:rsidP="00135E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792E28" w:rsidRDefault="007475FA" w:rsidP="00135E9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★</w:t>
            </w:r>
            <w:r w:rsidR="00135E99" w:rsidRPr="00792E28">
              <w:rPr>
                <w:rFonts w:ascii="仿宋" w:eastAsia="仿宋" w:hAnsi="仿宋" w:hint="eastAsia"/>
                <w:sz w:val="24"/>
              </w:rPr>
              <w:t>系统适用性</w:t>
            </w:r>
          </w:p>
        </w:tc>
        <w:tc>
          <w:tcPr>
            <w:tcW w:w="6542" w:type="dxa"/>
            <w:gridSpan w:val="2"/>
          </w:tcPr>
          <w:p w:rsidR="00135E99" w:rsidRPr="00792E28" w:rsidRDefault="00135E99" w:rsidP="00135E99">
            <w:pPr>
              <w:jc w:val="left"/>
              <w:rPr>
                <w:rFonts w:ascii="仿宋" w:eastAsia="仿宋" w:hAnsi="仿宋"/>
                <w:sz w:val="24"/>
              </w:rPr>
            </w:pPr>
            <w:r w:rsidRPr="00792E28">
              <w:rPr>
                <w:rFonts w:ascii="仿宋" w:eastAsia="仿宋" w:hAnsi="仿宋" w:hint="eastAsia"/>
                <w:sz w:val="24"/>
              </w:rPr>
              <w:t>与现有设备、</w:t>
            </w:r>
            <w:proofErr w:type="gramStart"/>
            <w:r w:rsidRPr="00792E28">
              <w:rPr>
                <w:rFonts w:ascii="仿宋" w:eastAsia="仿宋" w:hAnsi="仿宋" w:hint="eastAsia"/>
                <w:sz w:val="24"/>
              </w:rPr>
              <w:t>智能工</w:t>
            </w:r>
            <w:proofErr w:type="gramEnd"/>
            <w:r w:rsidRPr="00792E28">
              <w:rPr>
                <w:rFonts w:ascii="仿宋" w:eastAsia="仿宋" w:hAnsi="仿宋" w:hint="eastAsia"/>
                <w:sz w:val="24"/>
              </w:rPr>
              <w:t>卡及依从性管理平台适用，支持统一管理</w:t>
            </w:r>
          </w:p>
        </w:tc>
      </w:tr>
      <w:tr w:rsidR="00135E99" w:rsidRPr="004D50F4" w:rsidTr="00DA5E61">
        <w:tc>
          <w:tcPr>
            <w:tcW w:w="8926" w:type="dxa"/>
            <w:gridSpan w:val="5"/>
            <w:vAlign w:val="center"/>
          </w:tcPr>
          <w:p w:rsidR="00135E99" w:rsidRPr="00135E99" w:rsidRDefault="00135E99" w:rsidP="00FC5844">
            <w:pPr>
              <w:ind w:rightChars="-27" w:right="-57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400EB">
              <w:rPr>
                <w:rFonts w:ascii="仿宋_GB2312" w:eastAsia="仿宋_GB2312" w:hint="eastAsia"/>
                <w:b/>
                <w:sz w:val="28"/>
                <w:szCs w:val="28"/>
              </w:rPr>
              <w:t>四、图形服务器技术参数要求</w:t>
            </w:r>
          </w:p>
        </w:tc>
      </w:tr>
      <w:tr w:rsidR="00135E99" w:rsidRPr="004D50F4" w:rsidTr="004E5EC5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处理器</w:t>
            </w:r>
          </w:p>
        </w:tc>
        <w:tc>
          <w:tcPr>
            <w:tcW w:w="6542" w:type="dxa"/>
            <w:gridSpan w:val="2"/>
          </w:tcPr>
          <w:p w:rsidR="00135E99" w:rsidRPr="00C8031E" w:rsidRDefault="00135E99" w:rsidP="00135E9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英特尔至强</w:t>
            </w:r>
            <w:r w:rsidRPr="00C8031E">
              <w:rPr>
                <w:rFonts w:ascii="仿宋_GB2312" w:eastAsia="仿宋_GB2312"/>
                <w:sz w:val="24"/>
              </w:rPr>
              <w:t>W2102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内存</w:t>
            </w:r>
          </w:p>
        </w:tc>
        <w:tc>
          <w:tcPr>
            <w:tcW w:w="6542" w:type="dxa"/>
            <w:gridSpan w:val="2"/>
          </w:tcPr>
          <w:p w:rsidR="00135E99" w:rsidRPr="00C8031E" w:rsidRDefault="00135E99" w:rsidP="00135E9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3</w:t>
            </w:r>
            <w:r w:rsidRPr="00C8031E">
              <w:rPr>
                <w:rFonts w:ascii="仿宋_GB2312" w:eastAsia="仿宋_GB2312"/>
                <w:sz w:val="24"/>
              </w:rPr>
              <w:t>2</w:t>
            </w:r>
            <w:r w:rsidRPr="00C8031E">
              <w:rPr>
                <w:rFonts w:ascii="仿宋_GB2312" w:eastAsia="仿宋_GB2312" w:hint="eastAsia"/>
                <w:sz w:val="24"/>
              </w:rPr>
              <w:t>GB</w:t>
            </w:r>
            <w:r w:rsidRPr="00C8031E">
              <w:rPr>
                <w:rFonts w:ascii="仿宋_GB2312" w:eastAsia="仿宋_GB2312"/>
                <w:sz w:val="24"/>
              </w:rPr>
              <w:t xml:space="preserve"> </w:t>
            </w:r>
            <w:r w:rsidRPr="00C8031E">
              <w:rPr>
                <w:rFonts w:ascii="仿宋_GB2312" w:eastAsia="仿宋_GB2312" w:hint="eastAsia"/>
                <w:sz w:val="24"/>
              </w:rPr>
              <w:t>ECC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硬盘</w:t>
            </w:r>
          </w:p>
        </w:tc>
        <w:tc>
          <w:tcPr>
            <w:tcW w:w="6542" w:type="dxa"/>
            <w:gridSpan w:val="2"/>
          </w:tcPr>
          <w:p w:rsidR="00135E99" w:rsidRPr="00C8031E" w:rsidRDefault="00135E99" w:rsidP="00135E9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_GB2312" w:eastAsia="仿宋_GB2312"/>
                <w:sz w:val="24"/>
              </w:rPr>
              <w:t>1TB+256SSD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Default="00135E99" w:rsidP="00135E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显卡</w:t>
            </w:r>
          </w:p>
        </w:tc>
        <w:tc>
          <w:tcPr>
            <w:tcW w:w="6542" w:type="dxa"/>
            <w:gridSpan w:val="2"/>
          </w:tcPr>
          <w:p w:rsidR="00135E99" w:rsidRPr="00C8031E" w:rsidRDefault="00135E99" w:rsidP="00135E9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031E">
              <w:rPr>
                <w:rFonts w:ascii="仿宋" w:eastAsia="仿宋" w:hAnsi="仿宋" w:hint="eastAsia"/>
                <w:sz w:val="24"/>
                <w:lang w:bidi="ar"/>
              </w:rPr>
              <w:t>P4000 8GB独显</w:t>
            </w:r>
          </w:p>
        </w:tc>
      </w:tr>
      <w:tr w:rsidR="00135E99" w:rsidRPr="004D50F4" w:rsidTr="00DA5E61">
        <w:tc>
          <w:tcPr>
            <w:tcW w:w="8926" w:type="dxa"/>
            <w:gridSpan w:val="5"/>
            <w:vAlign w:val="center"/>
          </w:tcPr>
          <w:p w:rsidR="00135E99" w:rsidRPr="00C8031E" w:rsidRDefault="00135E99" w:rsidP="00FC5844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五</w:t>
            </w:r>
            <w:r w:rsidRPr="00C8031E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Pr="00BB0148">
              <w:rPr>
                <w:rFonts w:ascii="仿宋_GB2312" w:eastAsia="仿宋_GB2312" w:hint="eastAsia"/>
                <w:b/>
                <w:sz w:val="28"/>
                <w:szCs w:val="28"/>
              </w:rPr>
              <w:t>液晶拼接屏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135E99" w:rsidRPr="00C8031E" w:rsidRDefault="007475FA" w:rsidP="00135E9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hAnsi="Segoe UI Symbol" w:cs="Segoe UI Symbol"/>
                <w:szCs w:val="21"/>
              </w:rPr>
              <w:t>★</w:t>
            </w:r>
            <w:r w:rsidR="00135E99">
              <w:rPr>
                <w:rFonts w:ascii="仿宋_GB2312" w:eastAsia="仿宋_GB2312" w:hint="eastAsia"/>
                <w:sz w:val="24"/>
              </w:rPr>
              <w:t>拼接屏单元</w:t>
            </w:r>
          </w:p>
        </w:tc>
        <w:tc>
          <w:tcPr>
            <w:tcW w:w="6542" w:type="dxa"/>
            <w:gridSpan w:val="2"/>
          </w:tcPr>
          <w:p w:rsidR="00135E99" w:rsidRPr="00654B11" w:rsidRDefault="00135E99" w:rsidP="00135E9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液晶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面板</w:t>
            </w:r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采用原装屏，面板和整机单元需为同一品牌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654B11" w:rsidRDefault="00135E99" w:rsidP="00135E9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采用整机</w:t>
            </w:r>
            <w:proofErr w:type="gramStart"/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一</w:t>
            </w:r>
            <w:proofErr w:type="gramEnd"/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体式结构，AD版、电源板与拼接屏为一个整体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654B11" w:rsidRDefault="00135E99" w:rsidP="00135E9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54B11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需通过3C认证,并提供第三方检测结构出具的检测证书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654B11" w:rsidRDefault="00135E99" w:rsidP="00135E9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需通过残留影像测试、画面灼伤测试，</w:t>
            </w:r>
            <w:r w:rsidRPr="00654B11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并提供第三方检测机构出具的检测报告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654B11" w:rsidRDefault="00135E99" w:rsidP="00135E9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需通过系统稳定性测试（</w:t>
            </w:r>
            <w:proofErr w:type="gramStart"/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屏稳测试</w:t>
            </w:r>
            <w:proofErr w:type="gramEnd"/>
            <w:r w:rsidRPr="00654B11">
              <w:rPr>
                <w:rFonts w:ascii="仿宋" w:eastAsia="仿宋" w:hAnsi="仿宋" w:hint="eastAsia"/>
                <w:bCs/>
                <w:color w:val="000000"/>
                <w:sz w:val="24"/>
              </w:rPr>
              <w:t>），</w:t>
            </w:r>
            <w:r w:rsidRPr="00654B11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并提供第三方检测机构出具的检测报告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C8031E" w:rsidRDefault="00135E99" w:rsidP="0013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C8031E" w:rsidRDefault="00135E99" w:rsidP="00135E99">
            <w:pPr>
              <w:jc w:val="left"/>
              <w:rPr>
                <w:rFonts w:ascii="仿宋_GB2312" w:eastAsia="仿宋_GB2312"/>
                <w:sz w:val="24"/>
              </w:rPr>
            </w:pPr>
            <w:r w:rsidRPr="00654B11">
              <w:rPr>
                <w:rFonts w:ascii="仿宋_GB2312" w:eastAsia="仿宋_GB2312" w:hint="eastAsia"/>
                <w:sz w:val="24"/>
              </w:rPr>
              <w:t>屏体单元要求同时具备上下、左右及前后六向调节功能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背光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内置直下式LED背光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#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拼接缝隙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≤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0.89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mm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亮度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≥500cd/㎡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对比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≥1400:1 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分辨率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≥1920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1080 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响应时间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≤8ms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可视角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≥178°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色彩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16.7M（8bit）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显示比例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16：9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刷新频率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≥60Hz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#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输入接口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HDMI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1，VGA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1，DVI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1，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CVBS in×1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，USB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控制接口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支持RS232 in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&amp; RS232 out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控制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最大功耗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≤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220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W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工作温度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0℃-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5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0℃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工作湿度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20%-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90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%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#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防护等级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产品需通过IP6X防尘等级认证及抗震八级认证，并提供第三方检测机构出具的检测报告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工作电源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AC 1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0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0-240V（50/60Hz）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24</w:t>
            </w:r>
          </w:p>
        </w:tc>
        <w:tc>
          <w:tcPr>
            <w:tcW w:w="1543" w:type="dxa"/>
            <w:gridSpan w:val="2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#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使用寿命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系统平均无故障时间≥50,000小时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，支持7×24不间断工作，提供第三方检测机构出具的认证证书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5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#</w:t>
            </w: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软件功能</w:t>
            </w: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支持</w:t>
            </w:r>
            <w:proofErr w:type="gramStart"/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软件展频技术</w:t>
            </w:r>
            <w:proofErr w:type="gramEnd"/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有效降低EMI</w:t>
            </w:r>
            <w:proofErr w:type="gramStart"/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幅射</w:t>
            </w:r>
            <w:proofErr w:type="gramEnd"/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135E99" w:rsidRPr="004D50F4" w:rsidTr="00DA5E61">
        <w:tc>
          <w:tcPr>
            <w:tcW w:w="841" w:type="dxa"/>
            <w:vAlign w:val="center"/>
          </w:tcPr>
          <w:p w:rsidR="00135E99" w:rsidRPr="00135E99" w:rsidRDefault="00135E99" w:rsidP="00135E9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2</w:t>
            </w:r>
            <w:r w:rsidRPr="00135E99">
              <w:rPr>
                <w:rFonts w:ascii="仿宋" w:eastAsia="仿宋" w:hAnsi="仿宋"/>
                <w:bCs/>
                <w:color w:val="000000"/>
                <w:sz w:val="24"/>
              </w:rPr>
              <w:t>6</w:t>
            </w:r>
          </w:p>
        </w:tc>
        <w:tc>
          <w:tcPr>
            <w:tcW w:w="1543" w:type="dxa"/>
            <w:gridSpan w:val="2"/>
            <w:vMerge/>
            <w:vAlign w:val="center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42" w:type="dxa"/>
            <w:gridSpan w:val="2"/>
          </w:tcPr>
          <w:p w:rsidR="00135E99" w:rsidRPr="00135E99" w:rsidRDefault="00135E99" w:rsidP="00135E99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135E99">
              <w:rPr>
                <w:rFonts w:ascii="仿宋" w:eastAsia="仿宋" w:hAnsi="仿宋" w:hint="eastAsia"/>
                <w:bCs/>
                <w:color w:val="000000"/>
                <w:sz w:val="24"/>
              </w:rPr>
              <w:t>支持自动彩色及图像增强引擎技术，改善图像细节</w:t>
            </w:r>
          </w:p>
        </w:tc>
      </w:tr>
      <w:tr w:rsidR="00C135F2" w:rsidRPr="004D50F4" w:rsidTr="00DA5E61">
        <w:tc>
          <w:tcPr>
            <w:tcW w:w="8926" w:type="dxa"/>
            <w:gridSpan w:val="5"/>
            <w:vAlign w:val="center"/>
          </w:tcPr>
          <w:p w:rsidR="00C135F2" w:rsidRPr="00C8031E" w:rsidRDefault="00C135F2" w:rsidP="00FC5844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六</w:t>
            </w:r>
            <w:r w:rsidRPr="00C8031E">
              <w:rPr>
                <w:rFonts w:ascii="仿宋_GB2312" w:eastAsia="仿宋_GB2312" w:hint="eastAsia"/>
                <w:b/>
                <w:sz w:val="28"/>
                <w:szCs w:val="28"/>
              </w:rPr>
              <w:t>、智能交互一体机技术参数要求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7475FA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hAnsi="Segoe UI Symbol" w:cs="Segoe UI Symbol"/>
                <w:szCs w:val="21"/>
              </w:rPr>
              <w:t>★</w:t>
            </w:r>
            <w:r w:rsidR="00C135F2" w:rsidRPr="00C8031E">
              <w:rPr>
                <w:rFonts w:ascii="仿宋_GB2312" w:eastAsia="仿宋_GB2312" w:hint="eastAsia"/>
                <w:sz w:val="24"/>
              </w:rPr>
              <w:t>屏幕尺寸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≥</w:t>
            </w:r>
            <w:r>
              <w:rPr>
                <w:rFonts w:ascii="仿宋_GB2312" w:eastAsia="仿宋_GB2312"/>
                <w:sz w:val="24"/>
              </w:rPr>
              <w:t>98</w:t>
            </w:r>
            <w:r w:rsidRPr="00C8031E">
              <w:rPr>
                <w:rFonts w:ascii="仿宋_GB2312" w:eastAsia="仿宋_GB2312" w:hint="eastAsia"/>
                <w:sz w:val="24"/>
              </w:rPr>
              <w:t>寸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背光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1A4E8F">
              <w:rPr>
                <w:rFonts w:ascii="仿宋_GB2312" w:eastAsia="仿宋_GB2312"/>
                <w:sz w:val="24"/>
              </w:rPr>
              <w:t>D-LED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7475FA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★</w:t>
            </w:r>
            <w:r w:rsidR="00C135F2" w:rsidRPr="00C8031E">
              <w:rPr>
                <w:rFonts w:ascii="仿宋_GB2312" w:eastAsia="仿宋_GB2312" w:hint="eastAsia"/>
                <w:sz w:val="24"/>
              </w:rPr>
              <w:t>分辨率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3840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C8031E">
              <w:rPr>
                <w:rFonts w:ascii="仿宋_GB2312" w:eastAsia="仿宋_GB2312" w:hint="eastAsia"/>
                <w:sz w:val="24"/>
              </w:rPr>
              <w:t>2160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亮度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≥</w:t>
            </w:r>
            <w:r>
              <w:rPr>
                <w:rFonts w:ascii="仿宋_GB2312" w:eastAsia="仿宋_GB2312"/>
                <w:sz w:val="24"/>
              </w:rPr>
              <w:t>45</w:t>
            </w:r>
            <w:r w:rsidRPr="00C8031E">
              <w:rPr>
                <w:rFonts w:ascii="仿宋_GB2312" w:eastAsia="仿宋_GB2312" w:hint="eastAsia"/>
                <w:sz w:val="24"/>
              </w:rPr>
              <w:t>0cd/㎡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对比度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≥1200:1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可视角度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≥178°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使用寿命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≥50000小时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处理器性能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CPU：1.5GHz 四核，内存16GB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显示模式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支持 10bit 双路 LVDS(3840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C8031E">
              <w:rPr>
                <w:rFonts w:ascii="仿宋_GB2312" w:eastAsia="仿宋_GB2312" w:hint="eastAsia"/>
                <w:sz w:val="24"/>
              </w:rPr>
              <w:t>2160)高</w:t>
            </w:r>
            <w:proofErr w:type="gramStart"/>
            <w:r w:rsidRPr="00C8031E">
              <w:rPr>
                <w:rFonts w:ascii="仿宋_GB2312" w:eastAsia="仿宋_GB2312" w:hint="eastAsia"/>
                <w:sz w:val="24"/>
              </w:rPr>
              <w:t>清显示</w:t>
            </w:r>
            <w:proofErr w:type="gramEnd"/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</w:rPr>
              <w:t>#</w:t>
            </w:r>
            <w:r w:rsidRPr="00C8031E">
              <w:rPr>
                <w:rFonts w:ascii="仿宋_GB2312" w:eastAsia="仿宋_GB2312" w:hint="eastAsia"/>
                <w:sz w:val="24"/>
              </w:rPr>
              <w:t>触摸功能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自带磁吸触摸笔，支持10点触控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2D63AF" w:rsidRDefault="00C135F2" w:rsidP="00C135F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2D63AF" w:rsidRDefault="00C135F2" w:rsidP="00C135F2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8031E">
              <w:rPr>
                <w:rFonts w:ascii="仿宋_GB2312" w:eastAsia="仿宋_GB2312"/>
              </w:rPr>
              <w:t>#</w:t>
            </w:r>
            <w:r>
              <w:rPr>
                <w:rFonts w:ascii="仿宋_GB2312" w:eastAsia="仿宋_GB2312" w:hint="eastAsia"/>
                <w:sz w:val="24"/>
                <w:szCs w:val="32"/>
              </w:rPr>
              <w:t>书写功能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2D63AF">
              <w:rPr>
                <w:rFonts w:ascii="仿宋_GB2312" w:eastAsia="仿宋_GB2312" w:hint="eastAsia"/>
                <w:sz w:val="24"/>
              </w:rPr>
              <w:t>为保证</w:t>
            </w:r>
            <w:r>
              <w:rPr>
                <w:rFonts w:ascii="仿宋_GB2312" w:eastAsia="仿宋_GB2312" w:hint="eastAsia"/>
                <w:sz w:val="24"/>
              </w:rPr>
              <w:t>医护人员</w:t>
            </w:r>
            <w:r w:rsidRPr="002D63AF">
              <w:rPr>
                <w:rFonts w:ascii="仿宋_GB2312" w:eastAsia="仿宋_GB2312" w:hint="eastAsia"/>
                <w:sz w:val="24"/>
              </w:rPr>
              <w:t>的精细书写，需要支持≤2mm细笔的书写，且需要支持不少于5支≤3mm细笔的同时书写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屏幕玻璃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屏幕表面全钢化玻璃</w:t>
            </w:r>
            <w:r>
              <w:rPr>
                <w:rFonts w:ascii="仿宋_GB2312" w:eastAsia="仿宋_GB2312" w:hint="eastAsia"/>
                <w:sz w:val="24"/>
              </w:rPr>
              <w:t>厚度不高于4mm</w:t>
            </w:r>
            <w:r w:rsidRPr="00C8031E">
              <w:rPr>
                <w:rFonts w:ascii="仿宋_GB2312" w:eastAsia="仿宋_GB2312" w:hint="eastAsia"/>
                <w:sz w:val="24"/>
              </w:rPr>
              <w:t>，透光率不低于90%，且具备防眩光效果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</w:rPr>
              <w:t>#</w:t>
            </w:r>
            <w:r>
              <w:rPr>
                <w:rFonts w:ascii="仿宋_GB2312" w:eastAsia="仿宋_GB2312" w:hint="eastAsia"/>
                <w:sz w:val="24"/>
              </w:rPr>
              <w:t>OPS硬件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处理器</w:t>
            </w:r>
            <w:r w:rsidRPr="00C8031E">
              <w:rPr>
                <w:rFonts w:ascii="仿宋_GB2312" w:eastAsia="仿宋_GB2312"/>
                <w:sz w:val="24"/>
              </w:rPr>
              <w:t>i5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C8031E">
              <w:rPr>
                <w:rFonts w:ascii="仿宋_GB2312" w:eastAsia="仿宋_GB2312" w:hint="eastAsia"/>
                <w:sz w:val="24"/>
              </w:rPr>
              <w:t>内存</w:t>
            </w:r>
            <w:r w:rsidRPr="00C8031E">
              <w:rPr>
                <w:rFonts w:ascii="仿宋_GB2312" w:eastAsia="仿宋_GB2312"/>
                <w:sz w:val="24"/>
              </w:rPr>
              <w:t>8</w:t>
            </w:r>
            <w:r w:rsidRPr="00C8031E">
              <w:rPr>
                <w:rFonts w:ascii="仿宋_GB2312" w:eastAsia="仿宋_GB2312" w:hint="eastAsia"/>
                <w:sz w:val="24"/>
              </w:rPr>
              <w:t>G</w:t>
            </w:r>
            <w:r w:rsidRPr="00C8031E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C8031E">
              <w:rPr>
                <w:rFonts w:ascii="仿宋_GB2312" w:eastAsia="仿宋_GB2312" w:hint="eastAsia"/>
                <w:sz w:val="24"/>
              </w:rPr>
              <w:t>硬盘SSD</w:t>
            </w:r>
            <w:r w:rsidRPr="00C8031E">
              <w:rPr>
                <w:rFonts w:ascii="仿宋_GB2312" w:eastAsia="仿宋_GB2312"/>
                <w:sz w:val="24"/>
              </w:rPr>
              <w:t>128</w:t>
            </w:r>
            <w:r w:rsidRPr="00C8031E">
              <w:rPr>
                <w:rFonts w:ascii="仿宋_GB2312" w:eastAsia="仿宋_GB2312" w:hint="eastAsia"/>
                <w:sz w:val="24"/>
              </w:rPr>
              <w:t>G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7475FA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★</w:t>
            </w:r>
            <w:r w:rsidR="00C135F2" w:rsidRPr="00C8031E">
              <w:rPr>
                <w:rFonts w:ascii="仿宋_GB2312" w:eastAsia="仿宋_GB2312" w:hint="eastAsia"/>
                <w:sz w:val="24"/>
              </w:rPr>
              <w:t>接口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024BD4">
              <w:rPr>
                <w:rFonts w:ascii="仿宋_GB2312" w:eastAsia="仿宋_GB2312" w:hint="eastAsia"/>
                <w:sz w:val="24"/>
              </w:rPr>
              <w:t>接口支持HDMI（4K）输入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3、HDMI输出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1、VGA输入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1、PC-audio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1、YPBPR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1、LAN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2、TV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1、AV输入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1、AV输出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1、DP输入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1、PC-USB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2、TOUCH-USB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2、SPDIF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1；远程控制接口支持RS232 IN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1、RS232 OUT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024BD4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094CD0" w:rsidRDefault="007475FA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Segoe UI Symbol" w:eastAsia="仿宋_GB2312" w:hAnsi="Segoe UI Symbol" w:cs="Segoe UI Symbol"/>
                <w:sz w:val="24"/>
              </w:rPr>
              <w:t>★</w:t>
            </w:r>
            <w:r w:rsidR="00C135F2" w:rsidRPr="002D63AF">
              <w:rPr>
                <w:rFonts w:ascii="仿宋_GB2312" w:eastAsia="仿宋_GB2312" w:hint="eastAsia"/>
                <w:sz w:val="24"/>
              </w:rPr>
              <w:t>扩展显示</w:t>
            </w:r>
          </w:p>
        </w:tc>
        <w:tc>
          <w:tcPr>
            <w:tcW w:w="6542" w:type="dxa"/>
            <w:gridSpan w:val="2"/>
          </w:tcPr>
          <w:p w:rsidR="00C135F2" w:rsidRPr="00024BD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</w:t>
            </w:r>
            <w:r w:rsidRPr="002D63AF">
              <w:rPr>
                <w:rFonts w:ascii="仿宋_GB2312" w:eastAsia="仿宋_GB2312" w:hint="eastAsia"/>
                <w:sz w:val="24"/>
              </w:rPr>
              <w:t>全通道HDMI环通输出功能，</w:t>
            </w:r>
            <w:r>
              <w:rPr>
                <w:rFonts w:ascii="仿宋_GB2312" w:eastAsia="仿宋_GB2312" w:hint="eastAsia"/>
                <w:sz w:val="24"/>
              </w:rPr>
              <w:t>支持</w:t>
            </w:r>
            <w:r w:rsidRPr="002D63AF">
              <w:rPr>
                <w:rFonts w:ascii="仿宋_GB2312" w:eastAsia="仿宋_GB2312" w:hint="eastAsia"/>
                <w:sz w:val="24"/>
              </w:rPr>
              <w:t>对HDMI 输出的分辨率可调，调节范围至少包含1920X1080和3840X2160两种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节能认证</w:t>
            </w:r>
          </w:p>
        </w:tc>
        <w:tc>
          <w:tcPr>
            <w:tcW w:w="6542" w:type="dxa"/>
            <w:gridSpan w:val="2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094CD0">
              <w:rPr>
                <w:rFonts w:ascii="仿宋_GB2312" w:eastAsia="仿宋_GB2312" w:hint="eastAsia"/>
                <w:sz w:val="24"/>
              </w:rPr>
              <w:t>具有节能一级证书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94CD0">
              <w:rPr>
                <w:rFonts w:ascii="仿宋_GB2312" w:eastAsia="仿宋_GB2312" w:hint="eastAsia"/>
                <w:sz w:val="24"/>
              </w:rPr>
              <w:t>3C认证</w:t>
            </w:r>
          </w:p>
        </w:tc>
      </w:tr>
      <w:tr w:rsidR="00C135F2" w:rsidRPr="004D50F4" w:rsidTr="00DA5E61">
        <w:tc>
          <w:tcPr>
            <w:tcW w:w="8926" w:type="dxa"/>
            <w:gridSpan w:val="5"/>
            <w:vAlign w:val="center"/>
          </w:tcPr>
          <w:p w:rsidR="00C135F2" w:rsidRPr="00C8031E" w:rsidRDefault="00C135F2" w:rsidP="00FC5844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七</w:t>
            </w:r>
            <w:r w:rsidRPr="00C8031E">
              <w:rPr>
                <w:rFonts w:ascii="仿宋_GB2312" w:eastAsia="仿宋_GB2312" w:hint="eastAsia"/>
                <w:b/>
                <w:sz w:val="28"/>
                <w:szCs w:val="28"/>
              </w:rPr>
              <w:t>、分布式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视频控制系统</w:t>
            </w:r>
            <w:r w:rsidRPr="00C8031E">
              <w:rPr>
                <w:rFonts w:ascii="仿宋_GB2312" w:eastAsia="仿宋_GB2312" w:hint="eastAsia"/>
                <w:b/>
                <w:sz w:val="28"/>
                <w:szCs w:val="28"/>
              </w:rPr>
              <w:t>技术参数要求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分布式管理平台</w:t>
            </w:r>
          </w:p>
        </w:tc>
        <w:tc>
          <w:tcPr>
            <w:tcW w:w="6542" w:type="dxa"/>
            <w:gridSpan w:val="2"/>
          </w:tcPr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1、支持对信号分类及排序功能，可快速选择信号源进行切换，在移动端软件实现对信号源可视化实时预览，支持不少于20路实时动态图像预览。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2、支持自由操控，支持拖曳视频源到显示控制区域，可实现所有视频信号源的视窗管理、拼接、任意缩放、画中画、画面漫游等功能，可实现对视窗参数的调整（叠加关系、位置、大小、比例等）。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8D76B5">
              <w:rPr>
                <w:rFonts w:ascii="仿宋_GB2312" w:eastAsia="仿宋_GB2312" w:hint="eastAsia"/>
                <w:sz w:val="24"/>
              </w:rPr>
              <w:t>3、支持使用PC客户端软件对分布式系统进行可视化管理、信号切换、画面叠加、画中画、画面拼接、画面漫游、画面放大/缩小、画面移动/关闭等操作，支持对显示控制区域实时监控；支持多用户多平台同步操作，支持不同平台操作界面实时同步。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4、支持中控功能，支持自定义添加受控设备，可实现可编辑中控，支持RS-232、RS-422、RS-485、IR、I/O、TCP/IP等控制方式；支持多种控件选择，可随意配置中控界面。可控</w:t>
            </w:r>
            <w:r w:rsidRPr="008D76B5">
              <w:rPr>
                <w:rFonts w:ascii="仿宋_GB2312" w:eastAsia="仿宋_GB2312" w:hint="eastAsia"/>
                <w:sz w:val="24"/>
              </w:rPr>
              <w:lastRenderedPageBreak/>
              <w:t>制高清矩阵信号切换、电源设备开关、摄像头的转动方向放大缩小及</w:t>
            </w:r>
            <w:proofErr w:type="gramStart"/>
            <w:r w:rsidRPr="008D76B5">
              <w:rPr>
                <w:rFonts w:ascii="仿宋_GB2312" w:eastAsia="仿宋_GB2312" w:hint="eastAsia"/>
                <w:sz w:val="24"/>
              </w:rPr>
              <w:t>预置位</w:t>
            </w:r>
            <w:proofErr w:type="gramEnd"/>
            <w:r w:rsidRPr="008D76B5">
              <w:rPr>
                <w:rFonts w:ascii="仿宋_GB2312" w:eastAsia="仿宋_GB2312" w:hint="eastAsia"/>
                <w:sz w:val="24"/>
              </w:rPr>
              <w:t>调用、音频音量、灯光/空调开关等中控功能。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5、支持软件界面自定义，支持不同用户登陆管理，支持权限分配，实现不同用户呈现不同的控制界面。支持采用无线拖拽的方式将视频信号源推送到各个显示终端上。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6、支持互动呈现功能，在PC</w:t>
            </w:r>
            <w:proofErr w:type="gramStart"/>
            <w:r w:rsidRPr="008D76B5">
              <w:rPr>
                <w:rFonts w:ascii="仿宋_GB2312" w:eastAsia="仿宋_GB2312" w:hint="eastAsia"/>
                <w:sz w:val="24"/>
              </w:rPr>
              <w:t>端管理</w:t>
            </w:r>
            <w:proofErr w:type="gramEnd"/>
            <w:r w:rsidRPr="008D76B5">
              <w:rPr>
                <w:rFonts w:ascii="仿宋_GB2312" w:eastAsia="仿宋_GB2312" w:hint="eastAsia"/>
                <w:sz w:val="24"/>
              </w:rPr>
              <w:t>操作系统时，windows客户端会实时更新信息及画面显示，达到同步更新效果，并且实时在显示屏上显示，</w:t>
            </w:r>
            <w:proofErr w:type="gramStart"/>
            <w:r w:rsidRPr="008D76B5">
              <w:rPr>
                <w:rFonts w:ascii="仿宋_GB2312" w:eastAsia="仿宋_GB2312" w:hint="eastAsia"/>
                <w:sz w:val="24"/>
              </w:rPr>
              <w:t>实现屏下与</w:t>
            </w:r>
            <w:proofErr w:type="gramEnd"/>
            <w:r w:rsidRPr="008D76B5">
              <w:rPr>
                <w:rFonts w:ascii="仿宋_GB2312" w:eastAsia="仿宋_GB2312" w:hint="eastAsia"/>
                <w:sz w:val="24"/>
              </w:rPr>
              <w:t>屏上的协同互动。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8D76B5">
              <w:rPr>
                <w:rFonts w:ascii="仿宋_GB2312" w:eastAsia="仿宋_GB2312" w:hint="eastAsia"/>
                <w:sz w:val="24"/>
              </w:rPr>
              <w:t>7、支持自定义编辑和预存不同的场景，支持显示预案设置、存储、调用；支持音频、视频、控制信号场景一键式快速调用，可定义不同场景切换效果及场景名称，支持自定义编辑会议模式、调用预存的会议模式。支持场景轮询，轮询时间可调。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 w:rsidRPr="008D76B5">
              <w:rPr>
                <w:rFonts w:ascii="仿宋_GB2312" w:eastAsia="仿宋_GB2312" w:hint="eastAsia"/>
                <w:sz w:val="24"/>
              </w:rPr>
              <w:t>.CPU：双核四线程，主频3.7GHz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  <w:r w:rsidRPr="008D76B5">
              <w:rPr>
                <w:rFonts w:ascii="仿宋_GB2312" w:eastAsia="仿宋_GB2312" w:hint="eastAsia"/>
                <w:sz w:val="24"/>
              </w:rPr>
              <w:t>.内存：4GB DDR3 1600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 w:rsidRPr="008D76B5">
              <w:rPr>
                <w:rFonts w:ascii="仿宋_GB2312" w:eastAsia="仿宋_GB2312" w:hint="eastAsia"/>
                <w:sz w:val="24"/>
              </w:rPr>
              <w:t>.存储：2TB硬盘</w:t>
            </w:r>
          </w:p>
          <w:p w:rsidR="00C135F2" w:rsidRPr="008D76B5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  <w:r w:rsidRPr="008D76B5">
              <w:rPr>
                <w:rFonts w:ascii="仿宋_GB2312" w:eastAsia="仿宋_GB2312" w:hint="eastAsia"/>
                <w:sz w:val="24"/>
              </w:rPr>
              <w:t>.显示接口：VGA+DVI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  <w:r w:rsidRPr="008D76B5">
              <w:rPr>
                <w:rFonts w:ascii="仿宋_GB2312" w:eastAsia="仿宋_GB2312" w:hint="eastAsia"/>
                <w:sz w:val="24"/>
              </w:rPr>
              <w:t>.网卡：2个千兆网口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lastRenderedPageBreak/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F0BF4">
              <w:rPr>
                <w:rFonts w:ascii="仿宋_GB2312" w:eastAsia="仿宋_GB2312" w:hint="eastAsia"/>
                <w:sz w:val="24"/>
              </w:rPr>
              <w:t>分布式输出盒</w:t>
            </w:r>
          </w:p>
        </w:tc>
        <w:tc>
          <w:tcPr>
            <w:tcW w:w="6542" w:type="dxa"/>
            <w:gridSpan w:val="2"/>
          </w:tcPr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6001EC">
              <w:rPr>
                <w:rFonts w:ascii="仿宋_GB2312" w:eastAsia="仿宋_GB2312" w:hint="eastAsia"/>
                <w:sz w:val="24"/>
              </w:rPr>
              <w:t>1.分辨率：1080P30帧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2.编解码能力：支持H.264/H.265视频编码、AAC-LC音频编码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3.视频接口：1×HDMI、1×VGA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4.音频接口：1×3.5mm立体声音频输出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5.USB接口：2×USB（KVM接口）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6.网口：1×RJ45，10/100/1000Base-T，支持POE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7.串口：1×RS-485、1×RS-232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8.红外：1×IR IN、1×IR OUT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9.I/O口：2×I/O口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10.指示灯：运行指示灯、红外信号输入、红外信号输出指示灯、电源指示灯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11.供电方式：DC 12V/POE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12.最大功耗：7W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6001EC">
              <w:rPr>
                <w:rFonts w:ascii="仿宋_GB2312" w:eastAsia="仿宋_GB2312" w:hint="eastAsia"/>
                <w:sz w:val="24"/>
              </w:rPr>
              <w:t>13.支持KVM功能，支持控制电脑、大屏的视频窗口切换等功能；支持鼠标漫游跨屏功能；可实现跨平台操作，包括Windows、</w:t>
            </w:r>
            <w:proofErr w:type="spellStart"/>
            <w:r w:rsidRPr="006001EC">
              <w:rPr>
                <w:rFonts w:ascii="仿宋_GB2312" w:eastAsia="仿宋_GB2312" w:hint="eastAsia"/>
                <w:sz w:val="24"/>
              </w:rPr>
              <w:t>linux</w:t>
            </w:r>
            <w:proofErr w:type="spellEnd"/>
            <w:r w:rsidRPr="006001EC">
              <w:rPr>
                <w:rFonts w:ascii="仿宋_GB2312" w:eastAsia="仿宋_GB2312" w:hint="eastAsia"/>
                <w:sz w:val="24"/>
              </w:rPr>
              <w:t>、Mac等系统平台。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4</w:t>
            </w:r>
            <w:r w:rsidRPr="006001EC">
              <w:rPr>
                <w:rFonts w:ascii="仿宋_GB2312" w:eastAsia="仿宋_GB2312" w:hint="eastAsia"/>
                <w:sz w:val="24"/>
              </w:rPr>
              <w:t>.支持字幕功能，可改变字体颜色、字体大小、位置等，并显示在视频层上面；支持图标功能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37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F0BF4">
              <w:rPr>
                <w:rFonts w:ascii="仿宋_GB2312" w:eastAsia="仿宋_GB2312" w:hint="eastAsia"/>
                <w:sz w:val="24"/>
              </w:rPr>
              <w:t>分布式采集盒</w:t>
            </w:r>
          </w:p>
        </w:tc>
        <w:tc>
          <w:tcPr>
            <w:tcW w:w="6542" w:type="dxa"/>
            <w:gridSpan w:val="2"/>
          </w:tcPr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6001EC">
              <w:rPr>
                <w:rFonts w:ascii="仿宋_GB2312" w:eastAsia="仿宋_GB2312" w:hint="eastAsia"/>
                <w:sz w:val="24"/>
              </w:rPr>
              <w:t xml:space="preserve">1.处理能力：分辨率支持720P~1080P 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2.编解码能力：支持H.264/H.265视频编码、AAC-LC音频编码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3.视频接口：1×HDMI IN、1×HDMI OUT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4.音频接口：1×3.5mm立体声音频输入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lastRenderedPageBreak/>
              <w:t>5.USB接口：1×USB（KVM接口）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6.网口：1×RJ45，10/100/1000Base-T，支持POE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7.串口：1×RS-485、1×RS-232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8.红外：1×IR IN、1×IR OUT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9.I/O口：2×I/O口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10.指示灯：运行指示灯、红外信号输入、红外信号输出指示灯、电源指示灯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11.供电方式：DC 12V/POE</w:t>
            </w:r>
          </w:p>
          <w:p w:rsidR="00C135F2" w:rsidRPr="006001E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12.最大功耗：7W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6001EC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  <w:r w:rsidRPr="006001EC">
              <w:rPr>
                <w:rFonts w:ascii="仿宋_GB2312" w:eastAsia="仿宋_GB2312" w:hint="eastAsia"/>
                <w:sz w:val="24"/>
              </w:rPr>
              <w:t>.支持KVM功能，支持控制电脑、大屏的视频窗口切换等功能；支持鼠标漫游跨屏功能；可实现跨平台操作，包括Windows、Linux、Mac等系统平台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6001EC">
              <w:rPr>
                <w:rFonts w:ascii="仿宋_GB2312" w:eastAsia="仿宋_GB2312" w:hint="eastAsia"/>
                <w:sz w:val="24"/>
              </w:rPr>
              <w:t>14.支持字幕功能，可改变字体颜色、字体大小、位置等；支持图标功能</w:t>
            </w:r>
          </w:p>
          <w:p w:rsidR="00C135F2" w:rsidRPr="00BA0CAC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  <w:sz w:val="24"/>
              </w:rPr>
              <w:lastRenderedPageBreak/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控制平板</w:t>
            </w:r>
          </w:p>
        </w:tc>
        <w:tc>
          <w:tcPr>
            <w:tcW w:w="6542" w:type="dxa"/>
            <w:gridSpan w:val="2"/>
          </w:tcPr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屏幕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≥9英寸 IPS屏幕 16:10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处理器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≥2GHz，4核心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内存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≥4GB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存储容量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≥64GB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  <w:r w:rsidRPr="00BF0BF4">
              <w:rPr>
                <w:rFonts w:ascii="仿宋_GB2312" w:eastAsia="仿宋_GB2312" w:hint="eastAsia"/>
                <w:sz w:val="24"/>
              </w:rPr>
              <w:t>分辨率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2560</w:t>
            </w:r>
            <w:r w:rsidR="00DA5E61">
              <w:rPr>
                <w:rFonts w:ascii="仿宋" w:eastAsia="仿宋" w:hAnsi="仿宋" w:hint="eastAsia"/>
                <w:bCs/>
                <w:color w:val="000000"/>
                <w:sz w:val="24"/>
              </w:rPr>
              <w:t>*</w:t>
            </w:r>
            <w:r w:rsidRPr="00BF0BF4">
              <w:rPr>
                <w:rFonts w:ascii="仿宋_GB2312" w:eastAsia="仿宋_GB2312" w:hint="eastAsia"/>
                <w:sz w:val="24"/>
              </w:rPr>
              <w:t>1600dpi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  <w:r w:rsidRPr="00BF0BF4">
              <w:rPr>
                <w:rFonts w:ascii="仿宋_GB2312" w:eastAsia="仿宋_GB2312" w:hint="eastAsia"/>
                <w:sz w:val="24"/>
              </w:rPr>
              <w:t>系统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Android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#7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控制功能</w:t>
            </w:r>
            <w:r>
              <w:rPr>
                <w:rFonts w:ascii="仿宋_GB2312" w:eastAsia="仿宋_GB2312"/>
                <w:sz w:val="24"/>
              </w:rPr>
              <w:t>:</w:t>
            </w:r>
            <w:r w:rsidRPr="00BF0BF4">
              <w:rPr>
                <w:rFonts w:ascii="仿宋_GB2312" w:eastAsia="仿宋_GB2312" w:hint="eastAsia"/>
                <w:sz w:val="24"/>
              </w:rPr>
              <w:t>支持对分布式系统进行可视化管理、信号切换、画面叠加、画中画、画面拼接、画面漫游、画面放大/缩小、画面移动/关闭等操作，支持对显示控制区域实时监控，支持不同平台操作界面实时同步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POE交换机</w:t>
            </w:r>
          </w:p>
        </w:tc>
        <w:tc>
          <w:tcPr>
            <w:tcW w:w="6542" w:type="dxa"/>
            <w:gridSpan w:val="2"/>
          </w:tcPr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BF0BF4">
              <w:rPr>
                <w:rFonts w:ascii="仿宋_GB2312" w:eastAsia="仿宋_GB2312" w:hint="eastAsia"/>
                <w:sz w:val="24"/>
              </w:rPr>
              <w:t>48个10/100/1000Base-T以太网端口，4个万兆SFP+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支持</w:t>
            </w:r>
            <w:proofErr w:type="spellStart"/>
            <w:r w:rsidRPr="00BF0BF4">
              <w:rPr>
                <w:rFonts w:ascii="仿宋_GB2312" w:eastAsia="仿宋_GB2312" w:hint="eastAsia"/>
                <w:sz w:val="24"/>
              </w:rPr>
              <w:t>PoE</w:t>
            </w:r>
            <w:proofErr w:type="spellEnd"/>
            <w:r w:rsidRPr="00BF0BF4">
              <w:rPr>
                <w:rFonts w:ascii="仿宋_GB2312" w:eastAsia="仿宋_GB2312" w:hint="eastAsia"/>
                <w:sz w:val="24"/>
              </w:rPr>
              <w:t>+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 w:rsidRPr="00BF0BF4">
              <w:rPr>
                <w:rFonts w:ascii="仿宋_GB2312" w:eastAsia="仿宋_GB2312" w:hint="eastAsia"/>
                <w:sz w:val="24"/>
              </w:rPr>
              <w:t>可插拔双电源，支持交流或直流供电，默认配置一个AC电源或DC电源</w:t>
            </w:r>
          </w:p>
          <w:p w:rsidR="00C135F2" w:rsidRPr="00BF0BF4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 w:rsidRPr="00BF0BF4">
              <w:rPr>
                <w:rFonts w:ascii="仿宋_GB2312" w:eastAsia="仿宋_GB2312" w:hint="eastAsia"/>
                <w:sz w:val="24"/>
              </w:rPr>
              <w:t>交换容量：598Gbps/5.98Tbps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 w:rsidRPr="00BF0BF4">
              <w:rPr>
                <w:rFonts w:ascii="仿宋_GB2312" w:eastAsia="仿宋_GB2312" w:hint="eastAsia"/>
                <w:sz w:val="24"/>
              </w:rPr>
              <w:t>包转发率：252Mpps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机柜</w:t>
            </w:r>
          </w:p>
        </w:tc>
        <w:tc>
          <w:tcPr>
            <w:tcW w:w="6542" w:type="dxa"/>
            <w:gridSpan w:val="2"/>
          </w:tcPr>
          <w:p w:rsidR="00C135F2" w:rsidRPr="006F563B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.4</w:t>
            </w:r>
            <w:r>
              <w:rPr>
                <w:rFonts w:ascii="仿宋_GB2312" w:eastAsia="仿宋_GB2312"/>
                <w:sz w:val="24"/>
              </w:rPr>
              <w:t>2</w:t>
            </w:r>
            <w:r w:rsidRPr="006F563B">
              <w:rPr>
                <w:rFonts w:ascii="仿宋_GB2312" w:eastAsia="仿宋_GB2312" w:hint="eastAsia"/>
                <w:sz w:val="24"/>
              </w:rPr>
              <w:t>U机柜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6F563B">
              <w:rPr>
                <w:rFonts w:ascii="仿宋_GB2312" w:eastAsia="仿宋_GB2312" w:hint="eastAsia"/>
                <w:sz w:val="24"/>
              </w:rPr>
              <w:t>PDU国标电源插排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926" w:type="dxa"/>
            <w:gridSpan w:val="5"/>
            <w:vAlign w:val="center"/>
          </w:tcPr>
          <w:p w:rsidR="00C135F2" w:rsidRPr="00C8031E" w:rsidRDefault="00EA7399" w:rsidP="00FC5844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八</w:t>
            </w:r>
            <w:r w:rsidR="00C135F2" w:rsidRPr="00C8031E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="00C135F2" w:rsidRPr="00CD73D3">
              <w:rPr>
                <w:rFonts w:ascii="仿宋_GB2312" w:eastAsia="仿宋_GB2312" w:hint="eastAsia"/>
                <w:b/>
                <w:sz w:val="28"/>
                <w:szCs w:val="28"/>
              </w:rPr>
              <w:t>音频处理及扩声系统</w:t>
            </w:r>
            <w:r w:rsidR="00C135F2" w:rsidRPr="00C8031E">
              <w:rPr>
                <w:rFonts w:ascii="仿宋_GB2312" w:eastAsia="仿宋_GB2312" w:hint="eastAsia"/>
                <w:b/>
                <w:sz w:val="28"/>
                <w:szCs w:val="28"/>
              </w:rPr>
              <w:t>技术参数要求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指标名称</w:t>
            </w:r>
          </w:p>
        </w:tc>
        <w:tc>
          <w:tcPr>
            <w:tcW w:w="6542" w:type="dxa"/>
            <w:gridSpan w:val="2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8031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技术参数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调音台</w:t>
            </w:r>
          </w:p>
        </w:tc>
        <w:tc>
          <w:tcPr>
            <w:tcW w:w="6542" w:type="dxa"/>
            <w:gridSpan w:val="2"/>
          </w:tcPr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D400E7">
              <w:rPr>
                <w:rFonts w:ascii="仿宋_GB2312" w:eastAsia="仿宋_GB2312" w:hint="eastAsia"/>
                <w:sz w:val="24"/>
              </w:rPr>
              <w:t>1.麦克风输入：</w:t>
            </w:r>
            <w:r>
              <w:rPr>
                <w:rFonts w:ascii="仿宋_GB2312" w:eastAsia="仿宋_GB2312"/>
                <w:sz w:val="24"/>
              </w:rPr>
              <w:t>6</w:t>
            </w:r>
            <w:r w:rsidRPr="00D400E7">
              <w:rPr>
                <w:rFonts w:ascii="仿宋_GB2312" w:eastAsia="仿宋_GB2312" w:hint="eastAsia"/>
                <w:sz w:val="24"/>
              </w:rPr>
              <w:t>路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2.线路输入：6路单插单声道/立体声自动切换混合接口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3.立体声输入通道：2组（4路单声道）、4路RCA输入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4.输出通道：2组立体主输出、4路编组输出、4路辅助输出、</w:t>
            </w:r>
            <w:r w:rsidRPr="00D400E7">
              <w:rPr>
                <w:rFonts w:ascii="仿宋_GB2312" w:eastAsia="仿宋_GB2312" w:hint="eastAsia"/>
                <w:sz w:val="24"/>
              </w:rPr>
              <w:lastRenderedPageBreak/>
              <w:t>1组立体声监听输出、1个耳机监听输出、2个效果输出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5.INSERT：</w:t>
            </w:r>
            <w:proofErr w:type="gramStart"/>
            <w:r w:rsidRPr="00D400E7">
              <w:rPr>
                <w:rFonts w:ascii="仿宋_GB2312" w:eastAsia="仿宋_GB2312" w:hint="eastAsia"/>
                <w:sz w:val="24"/>
              </w:rPr>
              <w:t>1组主混音</w:t>
            </w:r>
            <w:proofErr w:type="gramEnd"/>
            <w:r w:rsidRPr="00D400E7">
              <w:rPr>
                <w:rFonts w:ascii="仿宋_GB2312" w:eastAsia="仿宋_GB2312" w:hint="eastAsia"/>
                <w:sz w:val="24"/>
              </w:rPr>
              <w:t>断点插入、6个断点插入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6.USB接口：外接U盘播放音乐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7.效果器：24位DSP效果器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8.USB声卡端口：支持电脑播放/录音，通过CH11/12通道回放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9.电源：+48V带开关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10.频率响应：20Hz-20kHz，±2dB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11.失真度：&lt;0.03% at+0dB,22Hz-22KHz A-weighted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12.灵敏度：+21dB~-30dB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13.信噪比：&lt;-100dBr A-weighted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14.单声道均衡：高频：+/-15dB @12KHz；中频：+/-15dB @100KHz-8KHz；低频：+/-15dB @80KHz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15.立体声均衡：高频：+/-15dB @12KHz；中频：+/-15dB @3KHz or +/-15dB @500KHz；低频：+/-15dB @80KHz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16.</w:t>
            </w:r>
            <w:r>
              <w:rPr>
                <w:rFonts w:ascii="仿宋_GB2312" w:eastAsia="仿宋_GB2312" w:hint="eastAsia"/>
                <w:sz w:val="24"/>
              </w:rPr>
              <w:t>设备配置数量不少于1台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lastRenderedPageBreak/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专业功放</w:t>
            </w:r>
          </w:p>
        </w:tc>
        <w:tc>
          <w:tcPr>
            <w:tcW w:w="6542" w:type="dxa"/>
            <w:gridSpan w:val="2"/>
          </w:tcPr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D400E7">
              <w:rPr>
                <w:rFonts w:ascii="仿宋_GB2312" w:eastAsia="仿宋_GB2312" w:hint="eastAsia"/>
                <w:sz w:val="24"/>
              </w:rPr>
              <w:t>1.输出功率：立体声/并联8Ω×2：350W×2；立体声/并联4Ω×2：530W×2；桥接8Ω：1060W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2.连接座：XLR 、TRS接口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3.电压增益：34.4dB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4.输入灵敏度：0.775V/1V/1.44V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5.输入阻抗：10K Ω 非平衡、20KΩ 平衡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6.频率响应：20Hz-20KHz/+0/-2dB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7.THD+N：≤0.05％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8.信噪比：≥90dB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9.阻尼系数：≥200@ 8 ohms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10.分离度：≥80dB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11.保护方式：过流保护、直流保护、短路保护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12.指示灯：电源 、保护、失真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13.冷却方式：风扇冷却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音频处理器</w:t>
            </w:r>
          </w:p>
        </w:tc>
        <w:tc>
          <w:tcPr>
            <w:tcW w:w="6542" w:type="dxa"/>
            <w:gridSpan w:val="2"/>
          </w:tcPr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1.输入通道：前级放大、信号发生器、扩展器、压缩器、5段参量均衡、AM自动混音功能、AFC自适应反馈消除、AEC回声消除、ANC噪声消除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2.输出通道：31段参量均衡器、延时器、分频器、高低通滤波器、限幅器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3.采样率：48K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4.供电：DC 48V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5.频率响应：20Hz-20KHz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6.总谐波失真+噪声：＜0.002% @1KHz ,4dBu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7.数/模动态范围(A-计权)：120dB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8.模/数动态范围(A-计权)：120dB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9.输入阻抗(平衡式)：20KΩ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10.最大输出阻抗（平衡式)：100Ω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lastRenderedPageBreak/>
              <w:t>11.通道隔离度：1kHz，100dB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12.输入共模抑制：60Hz，80dB</w:t>
            </w:r>
          </w:p>
          <w:p w:rsidR="00C135F2" w:rsidRPr="00CD73D3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13.最大输出电平：+24dBu，平衡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CD73D3">
              <w:rPr>
                <w:rFonts w:ascii="仿宋_GB2312" w:eastAsia="仿宋_GB2312" w:hint="eastAsia"/>
                <w:sz w:val="24"/>
              </w:rPr>
              <w:t>14.最大输入电平：+24dBu，平衡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15.</w:t>
            </w:r>
            <w:r>
              <w:rPr>
                <w:rFonts w:ascii="仿宋_GB2312" w:eastAsia="仿宋_GB2312" w:hint="eastAsia"/>
                <w:sz w:val="24"/>
              </w:rPr>
              <w:t>设备配置数量不少于1台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 w:rsidRPr="00C8031E">
              <w:rPr>
                <w:rFonts w:ascii="仿宋_GB2312" w:eastAsia="仿宋_GB2312" w:hint="eastAsia"/>
                <w:sz w:val="24"/>
              </w:rPr>
              <w:lastRenderedPageBreak/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135F2" w:rsidRDefault="00C135F2" w:rsidP="00C135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专业音箱</w:t>
            </w:r>
          </w:p>
        </w:tc>
        <w:tc>
          <w:tcPr>
            <w:tcW w:w="6542" w:type="dxa"/>
            <w:gridSpan w:val="2"/>
          </w:tcPr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1.阻抗：8Ω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2.频响：60Hz~20KHz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4C7D08">
              <w:rPr>
                <w:rFonts w:ascii="仿宋_GB2312" w:eastAsia="仿宋_GB2312" w:hint="eastAsia"/>
                <w:sz w:val="24"/>
              </w:rPr>
              <w:t>3.额定功率：200W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#</w:t>
            </w:r>
            <w:r w:rsidRPr="004C7D08">
              <w:rPr>
                <w:rFonts w:ascii="仿宋_GB2312" w:eastAsia="仿宋_GB2312" w:hint="eastAsia"/>
                <w:sz w:val="24"/>
              </w:rPr>
              <w:t>4.峰值功率：800W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5.灵敏度：96dB/W/M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6.最大声压级（额定/峰值）：119dB/126dB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7.覆盖角度：(H)80°(V)60°</w:t>
            </w:r>
          </w:p>
          <w:p w:rsidR="00C135F2" w:rsidRPr="004C7D08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8.高音：1.4"压缩高音单元×1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4C7D08">
              <w:rPr>
                <w:rFonts w:ascii="仿宋_GB2312" w:eastAsia="仿宋_GB2312" w:hint="eastAsia"/>
                <w:sz w:val="24"/>
              </w:rPr>
              <w:t>9.低音：8"低音×1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只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135F2" w:rsidRDefault="00C135F2" w:rsidP="00C135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电源时序器</w:t>
            </w:r>
          </w:p>
        </w:tc>
        <w:tc>
          <w:tcPr>
            <w:tcW w:w="6542" w:type="dxa"/>
            <w:gridSpan w:val="2"/>
          </w:tcPr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1.额定输出电压：AC~220V50Hz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2.额定输出电流：30A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3.可控制电源：8路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4.每</w:t>
            </w:r>
            <w:proofErr w:type="gramStart"/>
            <w:r w:rsidRPr="00D400E7">
              <w:rPr>
                <w:rFonts w:ascii="仿宋_GB2312" w:eastAsia="仿宋_GB2312" w:hint="eastAsia"/>
                <w:sz w:val="24"/>
              </w:rPr>
              <w:t>路动作</w:t>
            </w:r>
            <w:proofErr w:type="gramEnd"/>
            <w:r w:rsidRPr="00D400E7">
              <w:rPr>
                <w:rFonts w:ascii="仿宋_GB2312" w:eastAsia="仿宋_GB2312" w:hint="eastAsia"/>
                <w:sz w:val="24"/>
              </w:rPr>
              <w:t>延时时间：1秒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5.供电电源：VAC，220V50/60Hz，30A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D400E7">
              <w:rPr>
                <w:rFonts w:ascii="仿宋_GB2312" w:eastAsia="仿宋_GB2312" w:hint="eastAsia"/>
                <w:sz w:val="24"/>
              </w:rPr>
              <w:t>6.单路额定输出电源：10A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ascii="仿宋_GB2312" w:eastAsia="仿宋_GB2312" w:hint="eastAsia"/>
                <w:sz w:val="24"/>
              </w:rPr>
              <w:t>设备配置数量不少于1台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135F2" w:rsidRDefault="00C135F2" w:rsidP="00C135F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C135F2">
              <w:rPr>
                <w:rFonts w:ascii="仿宋_GB2312" w:eastAsia="仿宋_GB2312" w:hint="eastAsia"/>
                <w:sz w:val="24"/>
              </w:rPr>
              <w:t>反馈抑制器</w:t>
            </w:r>
          </w:p>
        </w:tc>
        <w:tc>
          <w:tcPr>
            <w:tcW w:w="6542" w:type="dxa"/>
            <w:gridSpan w:val="2"/>
          </w:tcPr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1.输入通道及插座：2路XLR</w:t>
            </w:r>
            <w:proofErr w:type="gramStart"/>
            <w:r w:rsidRPr="00E136D9">
              <w:rPr>
                <w:rFonts w:ascii="仿宋_GB2312" w:eastAsia="仿宋_GB2312" w:hint="eastAsia"/>
                <w:sz w:val="24"/>
              </w:rPr>
              <w:t>母座模拟输入</w:t>
            </w:r>
            <w:proofErr w:type="gramEnd"/>
            <w:r w:rsidRPr="00E136D9">
              <w:rPr>
                <w:rFonts w:ascii="仿宋_GB2312" w:eastAsia="仿宋_GB2312" w:hint="eastAsia"/>
                <w:sz w:val="24"/>
              </w:rPr>
              <w:t>/2组立体声同轴/光纤/ A E S输入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2.输出通道及插座：2路XLR公座模拟输出/2组立体声同轴/光纤/ A E S输入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3.输入阻抗：平衡：20KΩ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4.输出阻抗：平衡：100Ω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5.共模拟制比：&gt;70dB(1KHz)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6.输入范围：≤+20dBu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7.频率响应：15Hz-25KHz(-0.3dB)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8.信噪比：≥98dB@1KHz0dBu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9.失真度：&lt;0.01% OUTPUT=0dBu/1KHz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10.通道分离度：&gt;80dB(1KHz)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11.啸叫寻找与抑制方式：全自动式陷波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12.信号输入频率响应：20Hz-20KHz±0.5dB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13.滤波器：独立24个每通道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14.最小带宽：1/27th Octave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15.最大带宽：1/14th Octave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16.频率分辨率：0.5Hz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17.啸叫寻找时间：0.1—0.5S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18.FFT长度：2048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19.传声增益：6—10dB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20.系统增益：0dB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lastRenderedPageBreak/>
              <w:t>2</w:t>
            </w:r>
            <w:r>
              <w:rPr>
                <w:rFonts w:ascii="仿宋_GB2312" w:eastAsia="仿宋_GB2312"/>
                <w:sz w:val="24"/>
              </w:rPr>
              <w:t>1</w:t>
            </w:r>
            <w:r w:rsidRPr="00E136D9">
              <w:rPr>
                <w:rFonts w:ascii="仿宋_GB2312" w:eastAsia="仿宋_GB2312" w:hint="eastAsia"/>
                <w:sz w:val="24"/>
              </w:rPr>
              <w:t>.噪声门：-120dB~-40dB.A26</w:t>
            </w:r>
          </w:p>
          <w:p w:rsidR="00C135F2" w:rsidRPr="00E136D9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2</w:t>
            </w:r>
            <w:r w:rsidRPr="00E136D9">
              <w:rPr>
                <w:rFonts w:ascii="仿宋_GB2312" w:eastAsia="仿宋_GB2312" w:hint="eastAsia"/>
                <w:sz w:val="24"/>
              </w:rPr>
              <w:t>.显示：采用分辨率为144 x 32的LCD显示屏，提供6段LED显示输出电平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E136D9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3</w:t>
            </w:r>
            <w:r w:rsidRPr="00E136D9">
              <w:rPr>
                <w:rFonts w:ascii="仿宋_GB2312" w:eastAsia="仿宋_GB2312" w:hint="eastAsia"/>
                <w:sz w:val="24"/>
              </w:rPr>
              <w:t>.处理器：96KHz采样频率，32-bit DSP处理器，24-bit A/D及D/A转换；</w:t>
            </w:r>
          </w:p>
          <w:p w:rsidR="00C135F2" w:rsidRPr="00D400E7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24.</w:t>
            </w:r>
            <w:r>
              <w:rPr>
                <w:rFonts w:ascii="仿宋_GB2312" w:eastAsia="仿宋_GB2312" w:hint="eastAsia"/>
                <w:sz w:val="24"/>
              </w:rPr>
              <w:t>设备配置数量不少于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台</w:t>
            </w:r>
          </w:p>
        </w:tc>
      </w:tr>
      <w:tr w:rsidR="00C135F2" w:rsidRPr="004D50F4" w:rsidTr="00DA5E61">
        <w:tc>
          <w:tcPr>
            <w:tcW w:w="841" w:type="dxa"/>
            <w:vAlign w:val="center"/>
          </w:tcPr>
          <w:p w:rsidR="00C135F2" w:rsidRPr="00C8031E" w:rsidRDefault="00C135F2" w:rsidP="00C135F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7</w:t>
            </w:r>
          </w:p>
        </w:tc>
        <w:tc>
          <w:tcPr>
            <w:tcW w:w="1543" w:type="dxa"/>
            <w:gridSpan w:val="2"/>
            <w:vAlign w:val="center"/>
          </w:tcPr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无线话筒</w:t>
            </w:r>
          </w:p>
        </w:tc>
        <w:tc>
          <w:tcPr>
            <w:tcW w:w="6542" w:type="dxa"/>
            <w:gridSpan w:val="2"/>
          </w:tcPr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1.频率指标：640-690MHz 740-790MHz 807-830MHz 共三段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2.调制方式：宽带FM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3.频道数目：</w:t>
            </w:r>
            <w:r>
              <w:rPr>
                <w:rFonts w:ascii="仿宋_GB2312" w:eastAsia="仿宋_GB2312" w:hint="eastAsia"/>
                <w:sz w:val="24"/>
              </w:rPr>
              <w:t>不少于</w:t>
            </w:r>
            <w:r w:rsidRPr="00BA3921">
              <w:rPr>
                <w:rFonts w:ascii="仿宋_GB2312" w:eastAsia="仿宋_GB2312" w:hint="eastAsia"/>
                <w:sz w:val="24"/>
              </w:rPr>
              <w:t>500个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4.频道间隔：250KHz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5.频率稳定度：±0.005%以内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6.动态范围：100dB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7.最大频偏：±45KHz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8.频率响应：80Hz-18KHz（±3dB）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9.综合信噪比：105dB</w:t>
            </w:r>
          </w:p>
          <w:p w:rsidR="00C135F2" w:rsidRPr="00BA3921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10.综合失真：≤0.5%</w:t>
            </w:r>
          </w:p>
          <w:p w:rsidR="00C135F2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 w:rsidRPr="00BA3921">
              <w:rPr>
                <w:rFonts w:ascii="仿宋_GB2312" w:eastAsia="仿宋_GB2312" w:hint="eastAsia"/>
                <w:sz w:val="24"/>
              </w:rPr>
              <w:t>11.</w:t>
            </w:r>
            <w:r>
              <w:rPr>
                <w:rFonts w:ascii="仿宋_GB2312" w:eastAsia="仿宋_GB2312" w:hint="eastAsia"/>
                <w:sz w:val="24"/>
              </w:rPr>
              <w:t>最大</w:t>
            </w:r>
            <w:r w:rsidRPr="00BA3921">
              <w:rPr>
                <w:rFonts w:ascii="仿宋_GB2312" w:eastAsia="仿宋_GB2312" w:hint="eastAsia"/>
                <w:sz w:val="24"/>
              </w:rPr>
              <w:t>工作距离：约100m直线无障碍</w:t>
            </w:r>
          </w:p>
          <w:p w:rsidR="00C135F2" w:rsidRPr="00C8031E" w:rsidRDefault="00C135F2" w:rsidP="00C135F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12.</w:t>
            </w:r>
            <w:r>
              <w:rPr>
                <w:rFonts w:ascii="仿宋_GB2312" w:eastAsia="仿宋_GB2312" w:hint="eastAsia"/>
                <w:sz w:val="24"/>
              </w:rPr>
              <w:t>设备配置数量不少于1套</w:t>
            </w:r>
          </w:p>
        </w:tc>
      </w:tr>
      <w:tr w:rsidR="00C135F2" w:rsidRPr="004D50F4" w:rsidTr="00DA5E61">
        <w:tc>
          <w:tcPr>
            <w:tcW w:w="8926" w:type="dxa"/>
            <w:gridSpan w:val="5"/>
            <w:vAlign w:val="center"/>
          </w:tcPr>
          <w:p w:rsidR="00C135F2" w:rsidRPr="00C8031E" w:rsidRDefault="00EA7399" w:rsidP="00FC5844">
            <w:pPr>
              <w:jc w:val="center"/>
              <w:rPr>
                <w:rFonts w:ascii="仿宋" w:eastAsia="仿宋" w:hAnsi="仿宋"/>
                <w:sz w:val="24"/>
                <w:lang w:bidi="ar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九、</w:t>
            </w:r>
            <w:r w:rsidR="00C135F2" w:rsidRPr="00C135F2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专业资质要求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#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1</w:t>
            </w:r>
            <w:r w:rsidRPr="00C10AF6">
              <w:rPr>
                <w:rFonts w:ascii="仿宋_GB2312" w:eastAsia="仿宋_GB2312"/>
                <w:sz w:val="24"/>
                <w:szCs w:val="32"/>
              </w:rPr>
              <w:t>.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投标企业提供产品配套软件的软件著作权证书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#2.投标企业提供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一体化网络平台国家级检验和评测机构出具的检验合格报告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3.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投标企业需具备国家高新技术企业证书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4.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投标企业需具备软件企业认定证书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5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．投标企业需具备ISO90001质量认证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免费维保期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spacing w:line="288" w:lineRule="auto"/>
              <w:jc w:val="left"/>
              <w:textAlignment w:val="center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1.该项目产品需提供</w:t>
            </w:r>
            <w:r w:rsidR="00FC5844">
              <w:rPr>
                <w:rFonts w:ascii="仿宋_GB2312" w:eastAsia="仿宋_GB2312" w:hint="eastAsia"/>
                <w:sz w:val="24"/>
                <w:szCs w:val="32"/>
              </w:rPr>
              <w:t>五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年原厂免费维保</w:t>
            </w:r>
          </w:p>
          <w:p w:rsidR="007475FA" w:rsidRPr="00C10AF6" w:rsidRDefault="007475FA" w:rsidP="007475FA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/>
                <w:sz w:val="24"/>
                <w:szCs w:val="32"/>
              </w:rPr>
              <w:t>2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.提供原厂售后服务承诺函</w:t>
            </w:r>
          </w:p>
          <w:p w:rsidR="007475FA" w:rsidRPr="00C10AF6" w:rsidRDefault="007475FA" w:rsidP="007475FA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3.服务期内提供每年免费走访服务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服务响应时间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服务期内出现紧急故障情况，公司应在收到服务请求后30分钟内响应，必要时2个小时内到现场，4个小时内解决问题，不能修复的，提供备品备件等，以保证系统的正常使用。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服务本地化要求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#1.需在西安设立服务团队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#2.需在西安设置备品备件库</w:t>
            </w:r>
          </w:p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★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3.需有医院驻场技术人员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实施服务</w:t>
            </w:r>
            <w:r w:rsidRPr="00C10AF6"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★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项目实施过程中应包含实施所需的辅材配件</w:t>
            </w:r>
          </w:p>
        </w:tc>
      </w:tr>
      <w:tr w:rsidR="007475FA" w:rsidRPr="004D50F4" w:rsidTr="00DA5E61">
        <w:tc>
          <w:tcPr>
            <w:tcW w:w="841" w:type="dxa"/>
            <w:vAlign w:val="center"/>
          </w:tcPr>
          <w:p w:rsidR="007475FA" w:rsidRPr="00C8031E" w:rsidRDefault="007475FA" w:rsidP="007475FA">
            <w:pPr>
              <w:jc w:val="center"/>
              <w:rPr>
                <w:rFonts w:ascii="仿宋_GB2312" w:eastAsia="仿宋_GB2312"/>
              </w:rPr>
            </w:pPr>
            <w:r w:rsidRPr="00C8031E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:rsidR="007475FA" w:rsidRPr="00C10AF6" w:rsidRDefault="007475FA" w:rsidP="007475FA"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C10AF6">
              <w:rPr>
                <w:rFonts w:ascii="仿宋_GB2312" w:eastAsia="仿宋_GB2312" w:hint="eastAsia"/>
                <w:sz w:val="24"/>
                <w:szCs w:val="32"/>
              </w:rPr>
              <w:t>其他</w:t>
            </w:r>
          </w:p>
        </w:tc>
        <w:tc>
          <w:tcPr>
            <w:tcW w:w="6542" w:type="dxa"/>
            <w:gridSpan w:val="2"/>
            <w:vAlign w:val="center"/>
          </w:tcPr>
          <w:p w:rsidR="007475FA" w:rsidRPr="00C10AF6" w:rsidRDefault="007475FA" w:rsidP="007475FA"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★</w:t>
            </w:r>
            <w:r w:rsidRPr="00C10AF6">
              <w:rPr>
                <w:rFonts w:ascii="仿宋_GB2312" w:eastAsia="仿宋_GB2312" w:hint="eastAsia"/>
                <w:sz w:val="24"/>
                <w:szCs w:val="32"/>
              </w:rPr>
              <w:t>投标厂商产品与医院现有物联网网络及管理平台兼容，现有管理平台能够统一管理投标的物联网网络设备</w:t>
            </w:r>
          </w:p>
        </w:tc>
      </w:tr>
    </w:tbl>
    <w:p w:rsidR="00615A53" w:rsidRPr="00C87539" w:rsidRDefault="00615A53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bookmarkStart w:id="0" w:name="_GoBack"/>
      <w:bookmarkEnd w:id="0"/>
    </w:p>
    <w:sectPr w:rsidR="00615A53" w:rsidRPr="00C87539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34" w:rsidRDefault="00785134" w:rsidP="0093596B">
      <w:r>
        <w:separator/>
      </w:r>
    </w:p>
  </w:endnote>
  <w:endnote w:type="continuationSeparator" w:id="0">
    <w:p w:rsidR="00785134" w:rsidRDefault="00785134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34" w:rsidRDefault="00785134" w:rsidP="0093596B">
      <w:r>
        <w:separator/>
      </w:r>
    </w:p>
  </w:footnote>
  <w:footnote w:type="continuationSeparator" w:id="0">
    <w:p w:rsidR="00785134" w:rsidRDefault="00785134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75B45"/>
    <w:multiLevelType w:val="multilevel"/>
    <w:tmpl w:val="AB20734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44EF"/>
    <w:rsid w:val="000A7692"/>
    <w:rsid w:val="000B03A2"/>
    <w:rsid w:val="000B6CEA"/>
    <w:rsid w:val="000C0F7F"/>
    <w:rsid w:val="000C3021"/>
    <w:rsid w:val="000D148C"/>
    <w:rsid w:val="000D4DC7"/>
    <w:rsid w:val="000D64D0"/>
    <w:rsid w:val="000E0C40"/>
    <w:rsid w:val="000E247F"/>
    <w:rsid w:val="000E2D2E"/>
    <w:rsid w:val="000E6D1F"/>
    <w:rsid w:val="000F1F1D"/>
    <w:rsid w:val="000F235F"/>
    <w:rsid w:val="000F29D0"/>
    <w:rsid w:val="000F3C6A"/>
    <w:rsid w:val="00102D1D"/>
    <w:rsid w:val="00104E9E"/>
    <w:rsid w:val="00110FBB"/>
    <w:rsid w:val="00114FDB"/>
    <w:rsid w:val="00115362"/>
    <w:rsid w:val="001173D6"/>
    <w:rsid w:val="001223FB"/>
    <w:rsid w:val="00123287"/>
    <w:rsid w:val="001242D9"/>
    <w:rsid w:val="00124E59"/>
    <w:rsid w:val="00135E99"/>
    <w:rsid w:val="00137E20"/>
    <w:rsid w:val="0014156F"/>
    <w:rsid w:val="00152D65"/>
    <w:rsid w:val="001636DA"/>
    <w:rsid w:val="00172438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58F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A36"/>
    <w:rsid w:val="001F30F0"/>
    <w:rsid w:val="00200F75"/>
    <w:rsid w:val="00206137"/>
    <w:rsid w:val="002140FA"/>
    <w:rsid w:val="002201DE"/>
    <w:rsid w:val="0023411C"/>
    <w:rsid w:val="00240511"/>
    <w:rsid w:val="00240EBC"/>
    <w:rsid w:val="00241229"/>
    <w:rsid w:val="00244484"/>
    <w:rsid w:val="002469D3"/>
    <w:rsid w:val="00252230"/>
    <w:rsid w:val="002571BD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6782"/>
    <w:rsid w:val="002B749A"/>
    <w:rsid w:val="002C31CA"/>
    <w:rsid w:val="002C5C00"/>
    <w:rsid w:val="002D3CF0"/>
    <w:rsid w:val="002D532D"/>
    <w:rsid w:val="002E6213"/>
    <w:rsid w:val="002E68EA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50A43"/>
    <w:rsid w:val="00354AE9"/>
    <w:rsid w:val="003629C7"/>
    <w:rsid w:val="0037259D"/>
    <w:rsid w:val="00375757"/>
    <w:rsid w:val="00380F39"/>
    <w:rsid w:val="00382A8C"/>
    <w:rsid w:val="00384B13"/>
    <w:rsid w:val="0039138D"/>
    <w:rsid w:val="003A23DB"/>
    <w:rsid w:val="003B0D92"/>
    <w:rsid w:val="003B4C31"/>
    <w:rsid w:val="003B64A3"/>
    <w:rsid w:val="003C4264"/>
    <w:rsid w:val="003C5116"/>
    <w:rsid w:val="003C5763"/>
    <w:rsid w:val="003C58D9"/>
    <w:rsid w:val="003C5FF0"/>
    <w:rsid w:val="003D04EA"/>
    <w:rsid w:val="003D231E"/>
    <w:rsid w:val="003D2693"/>
    <w:rsid w:val="003D4376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07940"/>
    <w:rsid w:val="00410A68"/>
    <w:rsid w:val="00411BC6"/>
    <w:rsid w:val="004248BC"/>
    <w:rsid w:val="00433412"/>
    <w:rsid w:val="004353AD"/>
    <w:rsid w:val="004547C5"/>
    <w:rsid w:val="004573B1"/>
    <w:rsid w:val="004637C0"/>
    <w:rsid w:val="00467632"/>
    <w:rsid w:val="00472194"/>
    <w:rsid w:val="004B2959"/>
    <w:rsid w:val="004B419B"/>
    <w:rsid w:val="004B4B2D"/>
    <w:rsid w:val="004B7C04"/>
    <w:rsid w:val="004C4F2D"/>
    <w:rsid w:val="004C520C"/>
    <w:rsid w:val="004C7A6A"/>
    <w:rsid w:val="004D0AD0"/>
    <w:rsid w:val="004D3A25"/>
    <w:rsid w:val="004D50F4"/>
    <w:rsid w:val="004D52D3"/>
    <w:rsid w:val="004E0700"/>
    <w:rsid w:val="004E5EC5"/>
    <w:rsid w:val="004F39B0"/>
    <w:rsid w:val="00503261"/>
    <w:rsid w:val="00505B2D"/>
    <w:rsid w:val="00516674"/>
    <w:rsid w:val="00516B0C"/>
    <w:rsid w:val="005229A7"/>
    <w:rsid w:val="00526EE3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468"/>
    <w:rsid w:val="00582B72"/>
    <w:rsid w:val="005832C1"/>
    <w:rsid w:val="005843B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5883"/>
    <w:rsid w:val="005E7109"/>
    <w:rsid w:val="0060084A"/>
    <w:rsid w:val="00603AF2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7DF0"/>
    <w:rsid w:val="00631455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7085"/>
    <w:rsid w:val="006D7B37"/>
    <w:rsid w:val="006E02C9"/>
    <w:rsid w:val="006E1C95"/>
    <w:rsid w:val="006E2080"/>
    <w:rsid w:val="006E421E"/>
    <w:rsid w:val="006F625C"/>
    <w:rsid w:val="00707295"/>
    <w:rsid w:val="00722F31"/>
    <w:rsid w:val="00730EB8"/>
    <w:rsid w:val="00735D3A"/>
    <w:rsid w:val="007369A4"/>
    <w:rsid w:val="007408F0"/>
    <w:rsid w:val="0074329D"/>
    <w:rsid w:val="007475FA"/>
    <w:rsid w:val="007504B1"/>
    <w:rsid w:val="00751155"/>
    <w:rsid w:val="0075217E"/>
    <w:rsid w:val="00760581"/>
    <w:rsid w:val="00762CB7"/>
    <w:rsid w:val="0076366E"/>
    <w:rsid w:val="00763B22"/>
    <w:rsid w:val="00772879"/>
    <w:rsid w:val="00781725"/>
    <w:rsid w:val="00782539"/>
    <w:rsid w:val="00785134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2A98"/>
    <w:rsid w:val="00802FEE"/>
    <w:rsid w:val="008037C4"/>
    <w:rsid w:val="00805D89"/>
    <w:rsid w:val="00816336"/>
    <w:rsid w:val="00822CF1"/>
    <w:rsid w:val="00823BDB"/>
    <w:rsid w:val="00827FBE"/>
    <w:rsid w:val="00830DF4"/>
    <w:rsid w:val="00843702"/>
    <w:rsid w:val="0084472C"/>
    <w:rsid w:val="00845C86"/>
    <w:rsid w:val="00845D00"/>
    <w:rsid w:val="00865A80"/>
    <w:rsid w:val="00870E7E"/>
    <w:rsid w:val="0087111E"/>
    <w:rsid w:val="00876047"/>
    <w:rsid w:val="00877999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475"/>
    <w:rsid w:val="008C7492"/>
    <w:rsid w:val="008D3C05"/>
    <w:rsid w:val="008E05D6"/>
    <w:rsid w:val="008E46A2"/>
    <w:rsid w:val="008F1325"/>
    <w:rsid w:val="008F1AA1"/>
    <w:rsid w:val="008F1E23"/>
    <w:rsid w:val="008F542E"/>
    <w:rsid w:val="008F6958"/>
    <w:rsid w:val="009003A3"/>
    <w:rsid w:val="009006A6"/>
    <w:rsid w:val="0092474B"/>
    <w:rsid w:val="009262B2"/>
    <w:rsid w:val="00930506"/>
    <w:rsid w:val="00931DEB"/>
    <w:rsid w:val="00932D02"/>
    <w:rsid w:val="00934369"/>
    <w:rsid w:val="0093596B"/>
    <w:rsid w:val="00942C42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6BFD"/>
    <w:rsid w:val="009B1477"/>
    <w:rsid w:val="009B2769"/>
    <w:rsid w:val="009C2600"/>
    <w:rsid w:val="009C3F78"/>
    <w:rsid w:val="009D514A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5C14"/>
    <w:rsid w:val="00AC2664"/>
    <w:rsid w:val="00AC52F9"/>
    <w:rsid w:val="00AD043B"/>
    <w:rsid w:val="00AD5B25"/>
    <w:rsid w:val="00AF504A"/>
    <w:rsid w:val="00B04945"/>
    <w:rsid w:val="00B051B0"/>
    <w:rsid w:val="00B07C7F"/>
    <w:rsid w:val="00B11931"/>
    <w:rsid w:val="00B14FAF"/>
    <w:rsid w:val="00B16457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7636B"/>
    <w:rsid w:val="00B769F3"/>
    <w:rsid w:val="00B77646"/>
    <w:rsid w:val="00B823BA"/>
    <w:rsid w:val="00B91AD4"/>
    <w:rsid w:val="00B92375"/>
    <w:rsid w:val="00B95CE5"/>
    <w:rsid w:val="00B96F39"/>
    <w:rsid w:val="00B97A2B"/>
    <w:rsid w:val="00BA1966"/>
    <w:rsid w:val="00BA6257"/>
    <w:rsid w:val="00BB1186"/>
    <w:rsid w:val="00BB3CCD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F66A8"/>
    <w:rsid w:val="00C046C9"/>
    <w:rsid w:val="00C135F2"/>
    <w:rsid w:val="00C31986"/>
    <w:rsid w:val="00C3381F"/>
    <w:rsid w:val="00C400DD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00C2"/>
    <w:rsid w:val="00CB23AB"/>
    <w:rsid w:val="00CB57DC"/>
    <w:rsid w:val="00CC05C0"/>
    <w:rsid w:val="00CD0B3F"/>
    <w:rsid w:val="00CE197A"/>
    <w:rsid w:val="00CE27A3"/>
    <w:rsid w:val="00CE5AF1"/>
    <w:rsid w:val="00D0436A"/>
    <w:rsid w:val="00D04B8E"/>
    <w:rsid w:val="00D06702"/>
    <w:rsid w:val="00D06F56"/>
    <w:rsid w:val="00D2115C"/>
    <w:rsid w:val="00D22B29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4D"/>
    <w:rsid w:val="00D91E65"/>
    <w:rsid w:val="00DA24ED"/>
    <w:rsid w:val="00DA48DF"/>
    <w:rsid w:val="00DA5E61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428C"/>
    <w:rsid w:val="00DD53CF"/>
    <w:rsid w:val="00DD716A"/>
    <w:rsid w:val="00DE26AA"/>
    <w:rsid w:val="00DE5944"/>
    <w:rsid w:val="00DE7E28"/>
    <w:rsid w:val="00DF78AF"/>
    <w:rsid w:val="00E032D0"/>
    <w:rsid w:val="00E367B5"/>
    <w:rsid w:val="00E512CD"/>
    <w:rsid w:val="00E53728"/>
    <w:rsid w:val="00E64DCB"/>
    <w:rsid w:val="00E726F9"/>
    <w:rsid w:val="00E8312A"/>
    <w:rsid w:val="00E84088"/>
    <w:rsid w:val="00E92CB7"/>
    <w:rsid w:val="00EA18BA"/>
    <w:rsid w:val="00EA224B"/>
    <w:rsid w:val="00EA7399"/>
    <w:rsid w:val="00EB7630"/>
    <w:rsid w:val="00EC143C"/>
    <w:rsid w:val="00ED1F7E"/>
    <w:rsid w:val="00ED266B"/>
    <w:rsid w:val="00ED4AAD"/>
    <w:rsid w:val="00ED641D"/>
    <w:rsid w:val="00EE11AE"/>
    <w:rsid w:val="00EE26B1"/>
    <w:rsid w:val="00EE42F9"/>
    <w:rsid w:val="00EE5B82"/>
    <w:rsid w:val="00EF2837"/>
    <w:rsid w:val="00EF4D0A"/>
    <w:rsid w:val="00EF4D5A"/>
    <w:rsid w:val="00EF668E"/>
    <w:rsid w:val="00F04C6D"/>
    <w:rsid w:val="00F15378"/>
    <w:rsid w:val="00F16565"/>
    <w:rsid w:val="00F17CF5"/>
    <w:rsid w:val="00F202B8"/>
    <w:rsid w:val="00F2067E"/>
    <w:rsid w:val="00F21546"/>
    <w:rsid w:val="00F21F67"/>
    <w:rsid w:val="00F24742"/>
    <w:rsid w:val="00F36CBC"/>
    <w:rsid w:val="00F37AB7"/>
    <w:rsid w:val="00F401E5"/>
    <w:rsid w:val="00F4480A"/>
    <w:rsid w:val="00F449A9"/>
    <w:rsid w:val="00F54786"/>
    <w:rsid w:val="00F54D21"/>
    <w:rsid w:val="00F65BA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C5844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Char"/>
    <w:uiPriority w:val="34"/>
    <w:qFormat/>
    <w:rsid w:val="005E7109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9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596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4B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4B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1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列出段落 Char"/>
    <w:aliases w:val="编号 Char"/>
    <w:link w:val="a3"/>
    <w:uiPriority w:val="34"/>
    <w:qFormat/>
    <w:rsid w:val="008B06B0"/>
  </w:style>
  <w:style w:type="paragraph" w:customStyle="1" w:styleId="a9">
    <w:basedOn w:val="a"/>
    <w:next w:val="a3"/>
    <w:uiPriority w:val="34"/>
    <w:qFormat/>
    <w:rsid w:val="00135E9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Char"/>
    <w:uiPriority w:val="34"/>
    <w:qFormat/>
    <w:rsid w:val="005E7109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9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596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4B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4B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1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列出段落 Char"/>
    <w:aliases w:val="编号 Char"/>
    <w:link w:val="a3"/>
    <w:uiPriority w:val="34"/>
    <w:qFormat/>
    <w:rsid w:val="008B06B0"/>
  </w:style>
  <w:style w:type="paragraph" w:customStyle="1" w:styleId="a9">
    <w:basedOn w:val="a"/>
    <w:next w:val="a3"/>
    <w:uiPriority w:val="34"/>
    <w:qFormat/>
    <w:rsid w:val="00135E9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2020-02-27T07:14:00Z</cp:lastPrinted>
  <dcterms:created xsi:type="dcterms:W3CDTF">2020-08-18T11:07:00Z</dcterms:created>
  <dcterms:modified xsi:type="dcterms:W3CDTF">2021-04-19T09:21:00Z</dcterms:modified>
</cp:coreProperties>
</file>