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876"/>
        <w:gridCol w:w="1350"/>
        <w:gridCol w:w="850"/>
        <w:gridCol w:w="5528"/>
        <w:gridCol w:w="9"/>
      </w:tblGrid>
      <w:tr w:rsidR="004432F1" w:rsidRPr="006A5A9B" w:rsidTr="00FD048A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4432F1" w:rsidRPr="006A5A9B" w:rsidRDefault="004432F1" w:rsidP="006A5A9B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6A5A9B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A5A9B" w:rsidRDefault="0097333D" w:rsidP="006A5A9B">
            <w:pPr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/>
                <w:sz w:val="24"/>
              </w:rPr>
              <w:t>2021-JK15-F119</w:t>
            </w:r>
            <w:r w:rsidR="00623E48" w:rsidRPr="006A5A9B">
              <w:rPr>
                <w:rFonts w:ascii="宋体" w:hAnsi="宋体"/>
                <w:sz w:val="24"/>
              </w:rPr>
              <w:t>3</w:t>
            </w:r>
          </w:p>
        </w:tc>
      </w:tr>
      <w:tr w:rsidR="004432F1" w:rsidRPr="006A5A9B" w:rsidTr="00FD048A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4432F1" w:rsidRPr="006A5A9B" w:rsidRDefault="004432F1" w:rsidP="006A5A9B">
            <w:pPr>
              <w:jc w:val="center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A5A9B" w:rsidRDefault="00623E48" w:rsidP="006A5A9B">
            <w:pPr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数字化多媒体制作</w:t>
            </w:r>
          </w:p>
        </w:tc>
      </w:tr>
      <w:tr w:rsidR="004432F1" w:rsidRPr="006A5A9B" w:rsidTr="00FD048A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4432F1" w:rsidRPr="006A5A9B" w:rsidRDefault="004432F1" w:rsidP="006A5A9B">
            <w:pPr>
              <w:jc w:val="center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6A5A9B" w:rsidRDefault="00FF5D7C" w:rsidP="006A5A9B">
            <w:pPr>
              <w:jc w:val="center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/>
                <w:sz w:val="24"/>
              </w:rPr>
              <w:t>1</w:t>
            </w:r>
            <w:r w:rsidR="00623E48" w:rsidRPr="006A5A9B">
              <w:rPr>
                <w:rFonts w:ascii="宋体" w:hAnsi="宋体" w:hint="eastAsia"/>
                <w:sz w:val="24"/>
              </w:rPr>
              <w:t>批</w:t>
            </w:r>
          </w:p>
        </w:tc>
        <w:tc>
          <w:tcPr>
            <w:tcW w:w="5537" w:type="dxa"/>
            <w:gridSpan w:val="2"/>
            <w:vAlign w:val="center"/>
          </w:tcPr>
          <w:p w:rsidR="004432F1" w:rsidRPr="006A5A9B" w:rsidRDefault="00FF5D7C" w:rsidP="006A5A9B">
            <w:pPr>
              <w:jc w:val="center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6A5A9B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6A5A9B">
              <w:rPr>
                <w:rFonts w:ascii="宋体" w:hAnsi="宋体"/>
                <w:sz w:val="24"/>
              </w:rPr>
              <w:t xml:space="preserve">  </w:t>
            </w:r>
            <w:r w:rsidRPr="006A5A9B">
              <w:rPr>
                <w:rFonts w:ascii="宋体" w:hAnsi="宋体" w:hint="eastAsia"/>
                <w:sz w:val="24"/>
              </w:rPr>
              <w:t>□</w:t>
            </w:r>
            <w:r w:rsidR="004432F1" w:rsidRPr="006A5A9B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6A5A9B" w:rsidTr="00FD048A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4432F1" w:rsidRPr="006A5A9B" w:rsidRDefault="004432F1" w:rsidP="006A5A9B">
            <w:pPr>
              <w:jc w:val="center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A5A9B" w:rsidRDefault="00623E48" w:rsidP="006A5A9B">
            <w:pPr>
              <w:jc w:val="left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/>
                <w:sz w:val="24"/>
              </w:rPr>
              <w:t>20</w:t>
            </w:r>
            <w:r w:rsidR="004432F1" w:rsidRPr="006A5A9B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6A5A9B" w:rsidTr="00FD048A">
        <w:trPr>
          <w:trHeight w:val="454"/>
          <w:jc w:val="center"/>
        </w:trPr>
        <w:tc>
          <w:tcPr>
            <w:tcW w:w="9857" w:type="dxa"/>
            <w:gridSpan w:val="6"/>
          </w:tcPr>
          <w:p w:rsidR="004432F1" w:rsidRPr="006A5A9B" w:rsidRDefault="00623E48" w:rsidP="006A5A9B">
            <w:pPr>
              <w:jc w:val="center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仿宋" w:hint="eastAsia"/>
                <w:b/>
                <w:sz w:val="24"/>
              </w:rPr>
              <w:t>服务要求</w:t>
            </w:r>
          </w:p>
        </w:tc>
      </w:tr>
      <w:tr w:rsidR="004432F1" w:rsidRPr="006A5A9B" w:rsidTr="004432F1">
        <w:trPr>
          <w:jc w:val="center"/>
        </w:trPr>
        <w:tc>
          <w:tcPr>
            <w:tcW w:w="9857" w:type="dxa"/>
            <w:gridSpan w:val="6"/>
          </w:tcPr>
          <w:p w:rsidR="004432F1" w:rsidRPr="006A5A9B" w:rsidRDefault="00623E48" w:rsidP="006A5A9B">
            <w:pPr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提供数字化多媒体制作服务,包含提供专业拍摄制作设备,根据工作需要进行照片拍摄、视频拍摄与制作(含片头片尾)、以及根据拍摄视频资料制作1部15分钟左右的宣传汇报片、相应活动PPT制作、新闻稿采写、相关纪实照片拍摄及售后服务等服务。与甲方签订保密协议，活动中所有照摄像素材均上交甲方，乙方不得留存。所有人员在现场服从甲方安排，完成各项拍摄任务。</w:t>
            </w:r>
          </w:p>
        </w:tc>
      </w:tr>
      <w:tr w:rsidR="00623E48" w:rsidRPr="006A5A9B" w:rsidTr="00FD048A">
        <w:trPr>
          <w:trHeight w:val="454"/>
          <w:jc w:val="center"/>
        </w:trPr>
        <w:tc>
          <w:tcPr>
            <w:tcW w:w="9857" w:type="dxa"/>
            <w:gridSpan w:val="6"/>
            <w:vAlign w:val="center"/>
          </w:tcPr>
          <w:p w:rsidR="004432F1" w:rsidRPr="006A5A9B" w:rsidRDefault="00623E48" w:rsidP="006A5A9B">
            <w:pPr>
              <w:jc w:val="center"/>
              <w:rPr>
                <w:rFonts w:ascii="宋体" w:hAnsi="宋体" w:cs="仿宋"/>
                <w:b/>
                <w:color w:val="FF0000"/>
                <w:sz w:val="24"/>
              </w:rPr>
            </w:pPr>
            <w:r w:rsidRPr="006A5A9B">
              <w:rPr>
                <w:rFonts w:ascii="宋体" w:hAnsi="宋体" w:cs="黑体" w:hint="eastAsia"/>
                <w:b/>
                <w:bCs/>
                <w:sz w:val="24"/>
              </w:rPr>
              <w:t>服务内容</w:t>
            </w:r>
          </w:p>
        </w:tc>
      </w:tr>
      <w:tr w:rsidR="00623E48" w:rsidRPr="006A5A9B" w:rsidTr="00A57B6C">
        <w:trPr>
          <w:trHeight w:val="454"/>
          <w:jc w:val="center"/>
        </w:trPr>
        <w:tc>
          <w:tcPr>
            <w:tcW w:w="9857" w:type="dxa"/>
            <w:gridSpan w:val="6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1.PPT制作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在规定时间内完成PPT制作，制作的PPT具体数量以甲方实际要求为准，格式为4：3，文字、图片应用必须符合甲方要求，包括ppt注释勾画。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2.新闻稿采写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新闻稿数量以甲方实际要求为准，要切合主题、用词准确、思路清晰，新闻稿必须在甲方规定时间内完成。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3.视频制作要求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包含活动的内容梳理，理清关系结构，细分章节。从专业艺术设计的角度对课程整体风格进行视觉呈现设计。包括拍摄形式,拍摄场景,构图、色彩和机位景别的设计，片头片尾，包装特效风格设计。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4.拍照摄影要求</w:t>
            </w:r>
          </w:p>
          <w:p w:rsidR="00623E48" w:rsidRPr="006A5A9B" w:rsidRDefault="00623E48" w:rsidP="006A5A9B">
            <w:pPr>
              <w:ind w:left="960" w:hangingChars="400" w:hanging="960"/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 xml:space="preserve">能完整展现演练流程、演练环节、演练规模、到场人员。画面符合大众审美，符合构图要求。  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5.航拍</w:t>
            </w:r>
          </w:p>
          <w:p w:rsidR="00623E48" w:rsidRPr="006A5A9B" w:rsidRDefault="00623E48" w:rsidP="006A5A9B">
            <w:pPr>
              <w:widowControl/>
              <w:rPr>
                <w:rFonts w:ascii="宋体" w:hAnsi="宋体"/>
                <w:b/>
                <w:color w:val="FF0000"/>
                <w:kern w:val="0"/>
                <w:sz w:val="24"/>
              </w:rPr>
            </w:pP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乙方自备高端优质航拍设备，并持有无人机驾驶资格证，最大起飞海拔不超过5000米，无人机起飞及飞行轨迹必须经甲方同意。</w:t>
            </w:r>
          </w:p>
        </w:tc>
      </w:tr>
      <w:tr w:rsidR="00623E48" w:rsidRPr="006A5A9B" w:rsidTr="006749F1">
        <w:trPr>
          <w:trHeight w:val="454"/>
          <w:jc w:val="center"/>
        </w:trPr>
        <w:tc>
          <w:tcPr>
            <w:tcW w:w="9857" w:type="dxa"/>
            <w:gridSpan w:val="6"/>
            <w:vAlign w:val="center"/>
          </w:tcPr>
          <w:p w:rsidR="00623E48" w:rsidRPr="006A5A9B" w:rsidRDefault="00623E48" w:rsidP="006A5A9B">
            <w:pPr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 w:rsidRPr="006A5A9B">
              <w:rPr>
                <w:rFonts w:ascii="宋体" w:hAnsi="宋体" w:cs="黑体" w:hint="eastAsia"/>
                <w:b/>
                <w:bCs/>
                <w:sz w:val="24"/>
              </w:rPr>
              <w:t>招标方要求</w:t>
            </w:r>
          </w:p>
        </w:tc>
      </w:tr>
      <w:tr w:rsidR="00623E48" w:rsidRPr="006A5A9B" w:rsidTr="000F5151">
        <w:trPr>
          <w:trHeight w:val="454"/>
          <w:jc w:val="center"/>
        </w:trPr>
        <w:tc>
          <w:tcPr>
            <w:tcW w:w="9857" w:type="dxa"/>
            <w:gridSpan w:val="6"/>
            <w:vAlign w:val="center"/>
          </w:tcPr>
          <w:p w:rsidR="00623E48" w:rsidRPr="006A5A9B" w:rsidRDefault="00623E48" w:rsidP="006A5A9B">
            <w:pPr>
              <w:widowControl/>
              <w:snapToGrid w:val="0"/>
              <w:textAlignment w:val="baseline"/>
              <w:rPr>
                <w:rFonts w:ascii="宋体" w:hAnsi="宋体"/>
                <w:color w:val="FF0000"/>
                <w:kern w:val="0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中标方应根据相关保密要求新购电脑主机储存相应素材资料。(CPU：参照或相当于17九代及以上；显卡：参照或相当于P600及以上专业图形卡；内存：不得低于16G；硬盘：固态盘不得低于240G、机械盘不得低于4T)需通过采购人检测。</w:t>
            </w:r>
          </w:p>
        </w:tc>
      </w:tr>
      <w:tr w:rsidR="00B83317" w:rsidRPr="006A5A9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83317" w:rsidRPr="006A5A9B" w:rsidRDefault="00B83317" w:rsidP="006A5A9B">
            <w:pPr>
              <w:jc w:val="center"/>
              <w:rPr>
                <w:rFonts w:ascii="宋体" w:hAnsi="宋体" w:cs="仿宋"/>
                <w:sz w:val="24"/>
              </w:rPr>
            </w:pPr>
            <w:r w:rsidRPr="006A5A9B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B83317" w:rsidP="006A5A9B">
            <w:pPr>
              <w:jc w:val="center"/>
              <w:rPr>
                <w:rFonts w:ascii="宋体" w:hAnsi="宋体" w:cs="仿宋"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B83317" w:rsidP="006A5A9B">
            <w:pPr>
              <w:jc w:val="center"/>
              <w:rPr>
                <w:rFonts w:ascii="宋体" w:hAnsi="宋体" w:cs="仿宋"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378" w:type="dxa"/>
            <w:gridSpan w:val="2"/>
            <w:vAlign w:val="center"/>
          </w:tcPr>
          <w:p w:rsidR="00B83317" w:rsidRPr="006A5A9B" w:rsidRDefault="00B83317" w:rsidP="006A5A9B">
            <w:pPr>
              <w:jc w:val="center"/>
              <w:rPr>
                <w:rFonts w:ascii="宋体" w:hAnsi="宋体" w:cs="仿宋"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拍摄人员配备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</w:t>
            </w: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主场负责人1人，负责校方与公司各部门协调，拍摄期间全职全程参与；负责现场拍摄、制作、监控与管理、拍摄场地勘察。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</w:t>
            </w: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照片摄影师(5年以上工作经验，拍摄过大型项目)2人。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</w:t>
            </w: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摄像师(5年以上拍摄经验)4人，负责拍摄。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4.</w:t>
            </w: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航拍师(5年以上拍摄经验，能够熟练操纵无人机进行拍摄）1人，负责航拍照片及视频。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lastRenderedPageBreak/>
              <w:t>5.</w:t>
            </w: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PPT制作人员1名，能够有效完成甲方对于PPT的制作要求。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6.</w:t>
            </w: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文案1名，熟悉新闻稿编写方式，负责新闻稿的采写、编辑。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7.</w:t>
            </w: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后期制作及效果包装；负责对拍摄完成的课程进行剪辑、包装、修改。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8.</w:t>
            </w:r>
            <w:r w:rsidRPr="006A5A9B">
              <w:rPr>
                <w:rFonts w:ascii="宋体" w:hAnsi="宋体" w:hint="eastAsia"/>
                <w:b/>
                <w:sz w:val="24"/>
              </w:rPr>
              <w:t>＃</w:t>
            </w:r>
            <w:r w:rsidRPr="006A5A9B">
              <w:rPr>
                <w:rFonts w:ascii="宋体" w:hAnsi="宋体" w:cs="黑体" w:hint="eastAsia"/>
                <w:sz w:val="24"/>
              </w:rPr>
              <w:t>旁白配音，提供普通话甲级别配音。</w:t>
            </w:r>
          </w:p>
          <w:p w:rsidR="00B83317" w:rsidRPr="006A5A9B" w:rsidRDefault="00623E48" w:rsidP="006A5A9B">
            <w:pPr>
              <w:jc w:val="left"/>
              <w:rPr>
                <w:rFonts w:ascii="宋体" w:hAnsi="宋体" w:cs="黑体" w:hint="eastAsia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上述人员职责可兼任。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★</w:t>
            </w:r>
            <w:r w:rsidRPr="006A5A9B">
              <w:rPr>
                <w:rFonts w:ascii="宋体" w:hAnsi="宋体" w:cs="黑体" w:hint="eastAsia"/>
                <w:sz w:val="24"/>
              </w:rPr>
              <w:t>拍摄设备及拍摄效果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1.投标人提供的多媒体制作服务设备先进、全面，满足活动录制的声学环境(混响时间≤0.3S、室内背景噪声小于NR-25国标、室外应保证旁白解说无杂音，清晰可见),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采用专业广播级高清摄像机，摄像机拍摄时采用分辨率为3840*2160，录像视频宽16；9，帧率设定为25帧每秒；拍摄设备要同款同型，多台高清摄像机保证录制效果的一致性，提供3个机位拍摄；录音设备要求专业级话筒或录音设备，保证录音质量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3.投标人所提供的拍照设备，应符合市场最新主流机型，确保所拍照片曝光准确，高像素、构图符合大众审美。</w:t>
            </w:r>
          </w:p>
          <w:p w:rsidR="00B83317" w:rsidRPr="006A5A9B" w:rsidRDefault="00623E48" w:rsidP="006A5A9B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4.航拍设备应满足于4k设置要求。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PPT制作及新闻采写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要针对演练的相关内容与甲方沟通，按照甲方要求制作符合活动特色的ppt汇报材料。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新闻采写应熟悉甲方新闻稿风格，需具有时效性和针对性。在规定时间内完成PPT制作，制作的PPT具体数量以甲方实际要求为准，格式为4：3，文字、图片应用必须符合甲方要求。</w:t>
            </w:r>
          </w:p>
          <w:p w:rsidR="00B83317" w:rsidRPr="006A5A9B" w:rsidRDefault="00623E48" w:rsidP="006A5A9B">
            <w:pPr>
              <w:jc w:val="left"/>
              <w:rPr>
                <w:rFonts w:ascii="宋体" w:hAnsi="宋体" w:cs="黑体" w:hint="eastAsia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新闻稿数量以甲方实际要求为准，要切合主题、用词准确、思路清晰，新闻稿必须在甲方规定时间内完成。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jc w:val="center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后期制作要求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使用专业非编软件对源视频进行最基本的处理(如抠像、系统进行视频降噪、音频降噪。根据演练脚本进行编辑片花和引文中的背景板、特定的背景音乐、音乐场景特效、引文字体、字体颜色、构图排版、转场特效、基本剪辑、音视频调整与衔接工作。</w:t>
            </w:r>
          </w:p>
          <w:p w:rsidR="00B83317" w:rsidRPr="006A5A9B" w:rsidRDefault="00623E48" w:rsidP="006A5A9B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★</w:t>
            </w:r>
            <w:r w:rsidRPr="006A5A9B">
              <w:rPr>
                <w:rFonts w:ascii="宋体" w:hAnsi="宋体" w:cs="黑体" w:hint="eastAsia"/>
                <w:sz w:val="24"/>
              </w:rPr>
              <w:t>2.根据活动的内容提供片头案例策划不少于3套，片头特效包含二维三维动画制作，二维动画15秒以内、三维10秒以内。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视频图像质量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1.稳定性；全片图像同步性能稳定，无失真现象，CTL同步控制信号必须连续；图像无抖动跳跃，色彩无突变，编辑点处图像稳定。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2.信噪比；图像信噪比不低于55dB，无明显杂波。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3.色调；白平衡正确，无明显偏色，多机拍摄的镜头衔接处无明显色差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4.视频电平；视频全讯号幅度为1Vp-p，最大不超过1.1Vp-p。其中，消隐电平为0V时，白电平幅度0.7Vp-p，同步信号-0.3V，色同步信号幅度0.3Vp-p(以消隐线上下对</w:t>
            </w:r>
            <w:r w:rsidRPr="006A5A9B">
              <w:rPr>
                <w:rFonts w:ascii="宋体" w:hAnsi="宋体" w:cs="黑体" w:hint="eastAsia"/>
                <w:sz w:val="24"/>
              </w:rPr>
              <w:lastRenderedPageBreak/>
              <w:t>称)，全片一致。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5.视频画幅宽高比为16；9。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6.视频压缩采用H.264；编码方式，码流率5000kbps以上。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7.帧率不低于25fps，分辨率应不低于3840*2160。</w:t>
            </w:r>
          </w:p>
          <w:p w:rsidR="00B83317" w:rsidRPr="006A5A9B" w:rsidRDefault="00623E48" w:rsidP="006A5A9B">
            <w:pPr>
              <w:jc w:val="left"/>
              <w:rPr>
                <w:rFonts w:ascii="宋体" w:hAnsi="宋体" w:cs="黑体" w:hint="eastAsia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8.成片格式为采用MP4、FLV或F4V格式，提供片头设计和制作。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音频压缩格式及技术参数</w:t>
            </w:r>
          </w:p>
        </w:tc>
        <w:tc>
          <w:tcPr>
            <w:tcW w:w="6378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音频压缩采用AAC格式；采样率48KHz；音频码流率256kbps(恒定)；必须是双声道，必须做混音处理。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外挂字幕文件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1.字幕文件格式：独立的SRT格式的字幕文件或内嵌式字幕。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2.字幕的行数要求：每屏只有一行字幕。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3.字幕的字数要求：每行不超过20个字。</w:t>
            </w:r>
          </w:p>
          <w:p w:rsidR="00B83317" w:rsidRPr="006A5A9B" w:rsidRDefault="00623E48" w:rsidP="006A5A9B">
            <w:pPr>
              <w:jc w:val="left"/>
              <w:rPr>
                <w:rFonts w:ascii="宋体" w:hAnsi="宋体" w:cs="黑体" w:hint="eastAsia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4.字幕的位置：保持每屏字幕出现位置一致。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制作规范及要求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1.使用专业的非线性编辑系统对源视频进行最基本的处理(如剪辑、抠像、颜色校正、双声道处理)。</w:t>
            </w:r>
          </w:p>
          <w:p w:rsidR="00623E48" w:rsidRPr="006A5A9B" w:rsidRDefault="00623E48" w:rsidP="006A5A9B">
            <w:pPr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声音和画面要求相符合，无交流声或其他杂音等缺陷，无明显失真、放音过冲、过弱伴音清晰、饱满、圆润，无失真噪声杂音干扰、音量忽大忽小现象。解说声与现场声、背景音乐无明显比例失调。音频信噪比不低于48dB。</w:t>
            </w:r>
          </w:p>
          <w:p w:rsidR="00B83317" w:rsidRPr="006A5A9B" w:rsidRDefault="00623E48" w:rsidP="006A5A9B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3.后期特效保证画面美观、色彩真实,符合摄影构图规则。视频必须具备人物特写、知识点特效展示、人物中景等场景。场景切换自然流畅,色彩无突变,画面无晃动、抖动、模糊聚焦和镜头频繁推拉等。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活动相关制作及内容要求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1.制作方主要负责人需根据每次活动内容及环节制作视频，需确保无活动环节遗漏、完整准确的展现活动现场场景。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2.每个活动视频时长一般为60分钟以上。</w:t>
            </w:r>
          </w:p>
          <w:p w:rsidR="00B83317" w:rsidRPr="006A5A9B" w:rsidRDefault="00623E48" w:rsidP="006A5A9B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3.制作方负责派出文案与摄影师按活动环节与关键节点,收集材料。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1</w:t>
            </w:r>
            <w:r w:rsidRPr="006A5A9B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活动汇报宣传片</w:t>
            </w:r>
          </w:p>
        </w:tc>
        <w:tc>
          <w:tcPr>
            <w:tcW w:w="6378" w:type="dxa"/>
            <w:gridSpan w:val="2"/>
            <w:vAlign w:val="center"/>
          </w:tcPr>
          <w:p w:rsidR="00B83317" w:rsidRPr="006A5A9B" w:rsidRDefault="00623E48" w:rsidP="006A5A9B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宣传片要求：时长15分钟左右,要求能够较充分反映活动的主要内容及各项环节，集形、声、色、动态于一体,生动直观、易于接受、感染力强、形式新颖、生动有趣、富有新意。</w:t>
            </w:r>
          </w:p>
        </w:tc>
      </w:tr>
      <w:tr w:rsidR="00B83317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1</w:t>
            </w:r>
            <w:r w:rsidRPr="006A5A9B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B83317" w:rsidRPr="006A5A9B" w:rsidRDefault="00623E48" w:rsidP="006A5A9B">
            <w:pPr>
              <w:jc w:val="center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★</w:t>
            </w:r>
            <w:r w:rsidRPr="006A5A9B">
              <w:rPr>
                <w:rFonts w:ascii="宋体" w:hAnsi="宋体" w:cs="黑体" w:hint="eastAsia"/>
                <w:sz w:val="24"/>
              </w:rPr>
              <w:t>成片标准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1.视频标准：格式为MP4、FLV或F4V,采用H.264编码,不低于4(支持网站、手持设备等)；压缩码率&gt;800kb，&lt;1024kb；单个文件大小1G以内；录制视频宽高比16：9；视频帧率为25帧/秒。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2.音频标准:音频压缩采用AAC格式；采样率48KHz,音频码流率。128Kbps，双声道。</w:t>
            </w:r>
          </w:p>
          <w:p w:rsidR="00B83317" w:rsidRPr="006A5A9B" w:rsidRDefault="00623E48" w:rsidP="006A5A9B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3.字幕标准：字幕文件格式为SRT或内嵌字幕，视频中在下方居中位置显示简体中文字幕信息，字幕与活动所讲的内容完全符合，包括表单符号的显示，字幕为一行显示，字幕最多不过20字。</w:t>
            </w:r>
          </w:p>
        </w:tc>
      </w:tr>
      <w:tr w:rsidR="00623E48" w:rsidRPr="006A5A9B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3E48" w:rsidRPr="006A5A9B" w:rsidRDefault="00623E48" w:rsidP="006A5A9B">
            <w:pPr>
              <w:snapToGrid w:val="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 w:rsidRPr="006A5A9B">
              <w:rPr>
                <w:rFonts w:ascii="宋体" w:hAnsi="宋体" w:hint="eastAsia"/>
                <w:sz w:val="24"/>
              </w:rPr>
              <w:t>1</w:t>
            </w:r>
            <w:r w:rsidRPr="006A5A9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623E48" w:rsidRPr="006A5A9B" w:rsidRDefault="00623E48" w:rsidP="006A5A9B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★</w:t>
            </w:r>
            <w:r w:rsidRPr="006A5A9B">
              <w:rPr>
                <w:rFonts w:ascii="宋体" w:hAnsi="宋体" w:cs="黑体" w:hint="eastAsia"/>
                <w:sz w:val="24"/>
              </w:rPr>
              <w:t>公司资质</w:t>
            </w:r>
          </w:p>
        </w:tc>
        <w:tc>
          <w:tcPr>
            <w:tcW w:w="6378" w:type="dxa"/>
            <w:gridSpan w:val="2"/>
            <w:vAlign w:val="center"/>
          </w:tcPr>
          <w:p w:rsidR="00623E48" w:rsidRPr="006A5A9B" w:rsidRDefault="00623E48" w:rsidP="006A5A9B">
            <w:pPr>
              <w:jc w:val="left"/>
              <w:rPr>
                <w:rFonts w:ascii="宋体" w:hAnsi="宋体" w:cs="黑体" w:hint="eastAsia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具有地方政府或JF服务经验</w:t>
            </w:r>
          </w:p>
        </w:tc>
      </w:tr>
      <w:tr w:rsidR="00B83317" w:rsidRPr="006A5A9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83317" w:rsidRPr="006A5A9B" w:rsidRDefault="00623E48" w:rsidP="006A5A9B">
            <w:pPr>
              <w:widowControl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A5A9B">
              <w:rPr>
                <w:rFonts w:ascii="宋体" w:hAnsi="宋体" w:cs="仿宋" w:hint="eastAsia"/>
                <w:sz w:val="24"/>
              </w:rPr>
              <w:t>★</w:t>
            </w:r>
            <w:r w:rsidR="00B83317" w:rsidRPr="006A5A9B">
              <w:rPr>
                <w:rFonts w:ascii="宋体" w:hAnsi="宋体" w:cs="仿宋" w:hint="eastAsia"/>
                <w:b/>
                <w:bCs/>
                <w:sz w:val="24"/>
              </w:rPr>
              <w:t>售后服务要求</w:t>
            </w:r>
          </w:p>
        </w:tc>
      </w:tr>
      <w:tr w:rsidR="00623E48" w:rsidRPr="006A5A9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623E48" w:rsidRPr="006A5A9B" w:rsidRDefault="00623E48" w:rsidP="006A5A9B">
            <w:pPr>
              <w:numPr>
                <w:ilvl w:val="0"/>
                <w:numId w:val="15"/>
              </w:numPr>
              <w:ind w:firstLine="0"/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lastRenderedPageBreak/>
              <w:t>自交付使用之日起1年内免费提供修改完善。</w:t>
            </w:r>
          </w:p>
          <w:p w:rsidR="00623E48" w:rsidRPr="006A5A9B" w:rsidRDefault="00623E48" w:rsidP="006A5A9B">
            <w:pPr>
              <w:numPr>
                <w:ilvl w:val="0"/>
                <w:numId w:val="15"/>
              </w:numPr>
              <w:ind w:firstLine="0"/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投标人对所提供的货物在质保期内,因产品质量而导致的缺陷，必须免费提供包修、包换、包退服务。</w:t>
            </w:r>
          </w:p>
          <w:p w:rsidR="00623E48" w:rsidRPr="006A5A9B" w:rsidRDefault="00623E48" w:rsidP="006A5A9B">
            <w:pPr>
              <w:numPr>
                <w:ilvl w:val="0"/>
                <w:numId w:val="15"/>
              </w:numPr>
              <w:ind w:firstLine="0"/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投标人须在“三包”范围内免费提供该服务的技术支持和服务: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1.电话咨询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中标人应当为使用方提供7*24小时技术援助电话，解答使用方在使用中遇到的问题，及时为使用方提出解决问题的建议。</w:t>
            </w:r>
            <w:bookmarkStart w:id="1" w:name="_GoBack"/>
            <w:bookmarkEnd w:id="1"/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2.现场响应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使用方及项目方遇到使用及技术问题，电话咨询不能解决的，中标人应在3小时内到达现场进行处理,确保产品正常工作。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3.项目更新</w:t>
            </w:r>
          </w:p>
          <w:p w:rsidR="00623E48" w:rsidRPr="006A5A9B" w:rsidRDefault="00623E48" w:rsidP="006A5A9B">
            <w:pPr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投标人在售后服务期内无条件按招标方要求及时更新相关内容、重新录制、编辑修改内容。如修改更新超过总课时30%的,相关费用参照合同标准另行计。</w:t>
            </w:r>
          </w:p>
          <w:p w:rsidR="00623E48" w:rsidRPr="006A5A9B" w:rsidRDefault="00623E48" w:rsidP="006A5A9B">
            <w:pPr>
              <w:numPr>
                <w:ilvl w:val="0"/>
                <w:numId w:val="15"/>
              </w:numPr>
              <w:ind w:firstLine="0"/>
              <w:jc w:val="left"/>
              <w:rPr>
                <w:rFonts w:ascii="宋体" w:hAnsi="宋体" w:cs="黑体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服务期外服务要求</w:t>
            </w:r>
          </w:p>
          <w:p w:rsidR="00623E48" w:rsidRPr="006A5A9B" w:rsidRDefault="00623E48" w:rsidP="006A5A9B">
            <w:pPr>
              <w:widowControl/>
              <w:jc w:val="left"/>
              <w:rPr>
                <w:rFonts w:ascii="宋体" w:hAnsi="宋体" w:cs="仿宋" w:hint="eastAsia"/>
                <w:sz w:val="24"/>
              </w:rPr>
            </w:pPr>
            <w:r w:rsidRPr="006A5A9B">
              <w:rPr>
                <w:rFonts w:ascii="宋体" w:hAnsi="宋体" w:cs="黑体" w:hint="eastAsia"/>
                <w:sz w:val="24"/>
              </w:rPr>
              <w:t>中标方完成服务项目后,应无条件提供免费电话咨询服务。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B35501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FF9651D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00000010"/>
    <w:multiLevelType w:val="singleLevel"/>
    <w:tmpl w:val="7326894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7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0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4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3E48"/>
    <w:rsid w:val="0064153B"/>
    <w:rsid w:val="00644F13"/>
    <w:rsid w:val="006464E9"/>
    <w:rsid w:val="00671C60"/>
    <w:rsid w:val="00682485"/>
    <w:rsid w:val="006A5A9B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7333D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3317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5D7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B8B858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6F397-2871-4E24-891D-D44DE66E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84</cp:revision>
  <dcterms:created xsi:type="dcterms:W3CDTF">2019-11-08T04:25:00Z</dcterms:created>
  <dcterms:modified xsi:type="dcterms:W3CDTF">2021-04-26T15:10:00Z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