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B71FE" w14:textId="77777777" w:rsidR="0092608F" w:rsidRDefault="00D9655F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设备技术参数</w:t>
      </w:r>
      <w:r>
        <w:rPr>
          <w:rFonts w:eastAsia="方正小标宋简体" w:hint="eastAsia"/>
          <w:sz w:val="44"/>
          <w:szCs w:val="44"/>
        </w:rPr>
        <w:t>会审</w:t>
      </w:r>
      <w:r>
        <w:rPr>
          <w:rFonts w:eastAsia="方正小标宋简体"/>
          <w:sz w:val="44"/>
          <w:szCs w:val="44"/>
        </w:rPr>
        <w:t>表</w:t>
      </w:r>
    </w:p>
    <w:p w14:paraId="63C12B43" w14:textId="77777777" w:rsidR="0092608F" w:rsidRDefault="00D9655F">
      <w:pPr>
        <w:ind w:left="-360"/>
        <w:jc w:val="center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     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842"/>
        <w:gridCol w:w="2438"/>
        <w:gridCol w:w="1012"/>
        <w:gridCol w:w="801"/>
        <w:gridCol w:w="2836"/>
      </w:tblGrid>
      <w:tr w:rsidR="0092608F" w14:paraId="54904F8F" w14:textId="77777777" w:rsidTr="00684FFA">
        <w:trPr>
          <w:jc w:val="center"/>
        </w:trPr>
        <w:tc>
          <w:tcPr>
            <w:tcW w:w="10172" w:type="dxa"/>
            <w:gridSpan w:val="6"/>
            <w:tcBorders>
              <w:top w:val="triple" w:sz="4" w:space="0" w:color="auto"/>
            </w:tcBorders>
            <w:vAlign w:val="center"/>
          </w:tcPr>
          <w:p w14:paraId="19225129" w14:textId="77777777" w:rsidR="0092608F" w:rsidRDefault="00D9655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设备功能要求</w:t>
            </w:r>
          </w:p>
        </w:tc>
      </w:tr>
      <w:tr w:rsidR="0092608F" w14:paraId="709B6897" w14:textId="77777777" w:rsidTr="00684FFA">
        <w:trPr>
          <w:trHeight w:val="534"/>
          <w:jc w:val="center"/>
        </w:trPr>
        <w:tc>
          <w:tcPr>
            <w:tcW w:w="10172" w:type="dxa"/>
            <w:gridSpan w:val="6"/>
            <w:vAlign w:val="center"/>
          </w:tcPr>
          <w:p w14:paraId="3F490D98" w14:textId="77777777" w:rsidR="0092608F" w:rsidRDefault="00D9655F">
            <w:pPr>
              <w:ind w:firstLineChars="200" w:firstLine="42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t>本产品通过监测病人各项生命体征数据，提供针对专业科室的临床智能应用、数据分析计算与回顾，帮助医护人员及时了解、跟踪、分析病情。</w:t>
            </w:r>
          </w:p>
        </w:tc>
      </w:tr>
      <w:tr w:rsidR="0092608F" w14:paraId="7ED89470" w14:textId="77777777" w:rsidTr="00684FFA">
        <w:trPr>
          <w:jc w:val="center"/>
        </w:trPr>
        <w:tc>
          <w:tcPr>
            <w:tcW w:w="10172" w:type="dxa"/>
            <w:gridSpan w:val="6"/>
            <w:vAlign w:val="center"/>
          </w:tcPr>
          <w:p w14:paraId="15086A09" w14:textId="77777777" w:rsidR="0092608F" w:rsidRDefault="00D965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软硬件配置清单</w:t>
            </w:r>
          </w:p>
        </w:tc>
      </w:tr>
      <w:tr w:rsidR="0092608F" w14:paraId="443C7575" w14:textId="77777777" w:rsidTr="00684FFA">
        <w:trPr>
          <w:trHeight w:val="474"/>
          <w:jc w:val="center"/>
        </w:trPr>
        <w:tc>
          <w:tcPr>
            <w:tcW w:w="3085" w:type="dxa"/>
            <w:gridSpan w:val="2"/>
            <w:vAlign w:val="center"/>
          </w:tcPr>
          <w:p w14:paraId="55C37D3B" w14:textId="77777777" w:rsidR="0092608F" w:rsidRDefault="00D965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50" w:type="dxa"/>
            <w:gridSpan w:val="2"/>
            <w:vAlign w:val="center"/>
          </w:tcPr>
          <w:p w14:paraId="47A813AE" w14:textId="77777777" w:rsidR="0092608F" w:rsidRDefault="00D965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描述</w:t>
            </w:r>
          </w:p>
        </w:tc>
        <w:tc>
          <w:tcPr>
            <w:tcW w:w="3637" w:type="dxa"/>
            <w:gridSpan w:val="2"/>
            <w:vAlign w:val="center"/>
          </w:tcPr>
          <w:p w14:paraId="1607CC7C" w14:textId="77777777" w:rsidR="0092608F" w:rsidRDefault="00D965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92608F" w14:paraId="5FD26BA3" w14:textId="77777777" w:rsidTr="00684FFA">
        <w:trPr>
          <w:trHeight w:val="426"/>
          <w:jc w:val="center"/>
        </w:trPr>
        <w:tc>
          <w:tcPr>
            <w:tcW w:w="3085" w:type="dxa"/>
            <w:gridSpan w:val="2"/>
            <w:vAlign w:val="center"/>
          </w:tcPr>
          <w:p w14:paraId="5E72DD1F" w14:textId="77777777" w:rsidR="0092608F" w:rsidRDefault="00D965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50" w:type="dxa"/>
            <w:gridSpan w:val="2"/>
            <w:vAlign w:val="center"/>
          </w:tcPr>
          <w:p w14:paraId="7799E35F" w14:textId="77777777" w:rsidR="0092608F" w:rsidRDefault="00D965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主机</w:t>
            </w:r>
          </w:p>
        </w:tc>
        <w:tc>
          <w:tcPr>
            <w:tcW w:w="3637" w:type="dxa"/>
            <w:gridSpan w:val="2"/>
            <w:vAlign w:val="center"/>
          </w:tcPr>
          <w:p w14:paraId="65B4B00A" w14:textId="77777777" w:rsidR="0092608F" w:rsidRDefault="00D965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2608F" w14:paraId="08B199C0" w14:textId="77777777" w:rsidTr="00684FFA">
        <w:trPr>
          <w:trHeight w:val="426"/>
          <w:jc w:val="center"/>
        </w:trPr>
        <w:tc>
          <w:tcPr>
            <w:tcW w:w="3085" w:type="dxa"/>
            <w:gridSpan w:val="2"/>
            <w:vAlign w:val="center"/>
          </w:tcPr>
          <w:p w14:paraId="26783DA8" w14:textId="77777777" w:rsidR="0092608F" w:rsidRDefault="00D965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50" w:type="dxa"/>
            <w:gridSpan w:val="2"/>
            <w:vAlign w:val="center"/>
          </w:tcPr>
          <w:p w14:paraId="6DE23005" w14:textId="77777777" w:rsidR="0092608F" w:rsidRDefault="00D965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锂电池</w:t>
            </w:r>
          </w:p>
        </w:tc>
        <w:tc>
          <w:tcPr>
            <w:tcW w:w="3637" w:type="dxa"/>
            <w:gridSpan w:val="2"/>
            <w:vAlign w:val="center"/>
          </w:tcPr>
          <w:p w14:paraId="19590F6D" w14:textId="77777777" w:rsidR="0092608F" w:rsidRDefault="00D965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2608F" w14:paraId="36D36555" w14:textId="77777777" w:rsidTr="00684FFA">
        <w:trPr>
          <w:trHeight w:val="426"/>
          <w:jc w:val="center"/>
        </w:trPr>
        <w:tc>
          <w:tcPr>
            <w:tcW w:w="3085" w:type="dxa"/>
            <w:gridSpan w:val="2"/>
            <w:vAlign w:val="center"/>
          </w:tcPr>
          <w:p w14:paraId="2064035D" w14:textId="77777777" w:rsidR="0092608F" w:rsidRDefault="00D965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50" w:type="dxa"/>
            <w:gridSpan w:val="2"/>
            <w:vAlign w:val="center"/>
          </w:tcPr>
          <w:p w14:paraId="37E1CB7F" w14:textId="77777777" w:rsidR="0092608F" w:rsidRDefault="00D965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心电附件包</w:t>
            </w:r>
          </w:p>
        </w:tc>
        <w:tc>
          <w:tcPr>
            <w:tcW w:w="3637" w:type="dxa"/>
            <w:gridSpan w:val="2"/>
            <w:vAlign w:val="center"/>
          </w:tcPr>
          <w:p w14:paraId="6C489044" w14:textId="77777777" w:rsidR="0092608F" w:rsidRDefault="00D965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2608F" w14:paraId="48F49C84" w14:textId="77777777" w:rsidTr="00684FFA">
        <w:trPr>
          <w:trHeight w:val="426"/>
          <w:jc w:val="center"/>
        </w:trPr>
        <w:tc>
          <w:tcPr>
            <w:tcW w:w="3085" w:type="dxa"/>
            <w:gridSpan w:val="2"/>
            <w:vAlign w:val="center"/>
          </w:tcPr>
          <w:p w14:paraId="66E3459E" w14:textId="77777777" w:rsidR="0092608F" w:rsidRDefault="00D965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50" w:type="dxa"/>
            <w:gridSpan w:val="2"/>
            <w:vAlign w:val="center"/>
          </w:tcPr>
          <w:p w14:paraId="37F2B323" w14:textId="77777777" w:rsidR="0092608F" w:rsidRDefault="00D965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血氧附件包</w:t>
            </w:r>
          </w:p>
        </w:tc>
        <w:tc>
          <w:tcPr>
            <w:tcW w:w="3637" w:type="dxa"/>
            <w:gridSpan w:val="2"/>
            <w:vAlign w:val="center"/>
          </w:tcPr>
          <w:p w14:paraId="74CF1F67" w14:textId="77777777" w:rsidR="0092608F" w:rsidRDefault="00D965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2608F" w14:paraId="0C05AD66" w14:textId="77777777" w:rsidTr="00684FFA">
        <w:trPr>
          <w:trHeight w:val="426"/>
          <w:jc w:val="center"/>
        </w:trPr>
        <w:tc>
          <w:tcPr>
            <w:tcW w:w="3085" w:type="dxa"/>
            <w:gridSpan w:val="2"/>
            <w:vAlign w:val="center"/>
          </w:tcPr>
          <w:p w14:paraId="6B255595" w14:textId="77777777" w:rsidR="0092608F" w:rsidRDefault="00D965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50" w:type="dxa"/>
            <w:gridSpan w:val="2"/>
            <w:vAlign w:val="center"/>
          </w:tcPr>
          <w:p w14:paraId="125128F9" w14:textId="77777777" w:rsidR="0092608F" w:rsidRDefault="00D965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无创血压附件包</w:t>
            </w:r>
          </w:p>
        </w:tc>
        <w:tc>
          <w:tcPr>
            <w:tcW w:w="3637" w:type="dxa"/>
            <w:gridSpan w:val="2"/>
            <w:vAlign w:val="center"/>
          </w:tcPr>
          <w:p w14:paraId="4E9D850A" w14:textId="77777777" w:rsidR="0092608F" w:rsidRDefault="00D965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2608F" w14:paraId="1EABF9E0" w14:textId="77777777" w:rsidTr="00684FFA">
        <w:trPr>
          <w:trHeight w:val="426"/>
          <w:jc w:val="center"/>
        </w:trPr>
        <w:tc>
          <w:tcPr>
            <w:tcW w:w="3085" w:type="dxa"/>
            <w:gridSpan w:val="2"/>
            <w:vAlign w:val="center"/>
          </w:tcPr>
          <w:p w14:paraId="50D9D096" w14:textId="77777777" w:rsidR="0092608F" w:rsidRDefault="00D965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50" w:type="dxa"/>
            <w:gridSpan w:val="2"/>
            <w:vAlign w:val="center"/>
          </w:tcPr>
          <w:p w14:paraId="4F23DC9D" w14:textId="77777777" w:rsidR="0092608F" w:rsidRDefault="00D965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三芯电源线</w:t>
            </w:r>
          </w:p>
        </w:tc>
        <w:tc>
          <w:tcPr>
            <w:tcW w:w="3637" w:type="dxa"/>
            <w:gridSpan w:val="2"/>
            <w:vAlign w:val="center"/>
          </w:tcPr>
          <w:p w14:paraId="2DD34FDF" w14:textId="77777777" w:rsidR="0092608F" w:rsidRDefault="00D965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2608F" w14:paraId="2FE94416" w14:textId="77777777" w:rsidTr="00684FFA">
        <w:trPr>
          <w:jc w:val="center"/>
        </w:trPr>
        <w:tc>
          <w:tcPr>
            <w:tcW w:w="10172" w:type="dxa"/>
            <w:gridSpan w:val="6"/>
            <w:vAlign w:val="center"/>
          </w:tcPr>
          <w:p w14:paraId="469DD460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技术参数要求</w:t>
            </w:r>
          </w:p>
        </w:tc>
      </w:tr>
      <w:tr w:rsidR="0092608F" w14:paraId="5B71A0B4" w14:textId="77777777" w:rsidTr="00684FFA">
        <w:trPr>
          <w:jc w:val="center"/>
        </w:trPr>
        <w:tc>
          <w:tcPr>
            <w:tcW w:w="1243" w:type="dxa"/>
            <w:vAlign w:val="center"/>
          </w:tcPr>
          <w:p w14:paraId="22E5D856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842" w:type="dxa"/>
            <w:vAlign w:val="center"/>
          </w:tcPr>
          <w:p w14:paraId="66A914A3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指标名称</w:t>
            </w:r>
          </w:p>
        </w:tc>
        <w:tc>
          <w:tcPr>
            <w:tcW w:w="7087" w:type="dxa"/>
            <w:gridSpan w:val="4"/>
            <w:vAlign w:val="center"/>
          </w:tcPr>
          <w:p w14:paraId="7F89904C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技术参数</w:t>
            </w:r>
          </w:p>
        </w:tc>
      </w:tr>
      <w:tr w:rsidR="0092608F" w14:paraId="4F4A447E" w14:textId="77777777" w:rsidTr="00684FFA">
        <w:trPr>
          <w:trHeight w:hRule="exact" w:val="714"/>
          <w:jc w:val="center"/>
        </w:trPr>
        <w:tc>
          <w:tcPr>
            <w:tcW w:w="1243" w:type="dxa"/>
            <w:vAlign w:val="center"/>
          </w:tcPr>
          <w:p w14:paraId="312F0537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73E7D110" w14:textId="77777777" w:rsidR="0092608F" w:rsidRDefault="00D9655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主机</w:t>
            </w:r>
          </w:p>
        </w:tc>
        <w:tc>
          <w:tcPr>
            <w:tcW w:w="7087" w:type="dxa"/>
            <w:gridSpan w:val="4"/>
            <w:vAlign w:val="center"/>
          </w:tcPr>
          <w:p w14:paraId="1F4C5AF6" w14:textId="77777777" w:rsidR="0092608F" w:rsidRDefault="009C1FF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★</w:t>
            </w:r>
            <w:r w:rsidR="00D9655F">
              <w:rPr>
                <w:rFonts w:ascii="仿宋" w:eastAsia="仿宋" w:hAnsi="仿宋" w:cs="仿宋" w:hint="eastAsia"/>
                <w:sz w:val="24"/>
              </w:rPr>
              <w:t>模块化插件式床边监护仪，主机、显示屏和插件槽一体化，槽位数量</w:t>
            </w:r>
            <w:r>
              <w:rPr>
                <w:rFonts w:ascii="仿宋" w:eastAsia="仿宋" w:hAnsi="仿宋" w:cs="仿宋" w:hint="eastAsia"/>
                <w:sz w:val="24"/>
              </w:rPr>
              <w:t>≥</w:t>
            </w:r>
            <w:r w:rsidR="00D9655F"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92608F" w14:paraId="3C1580AD" w14:textId="77777777" w:rsidTr="00684FFA">
        <w:trPr>
          <w:trHeight w:hRule="exact" w:val="710"/>
          <w:jc w:val="center"/>
        </w:trPr>
        <w:tc>
          <w:tcPr>
            <w:tcW w:w="1243" w:type="dxa"/>
            <w:vAlign w:val="center"/>
          </w:tcPr>
          <w:p w14:paraId="6F32674B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1.1</w:t>
            </w:r>
          </w:p>
        </w:tc>
        <w:tc>
          <w:tcPr>
            <w:tcW w:w="1842" w:type="dxa"/>
            <w:vAlign w:val="center"/>
          </w:tcPr>
          <w:p w14:paraId="7BB19A0F" w14:textId="77777777" w:rsidR="0092608F" w:rsidRDefault="00D9655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屏幕</w:t>
            </w:r>
          </w:p>
        </w:tc>
        <w:tc>
          <w:tcPr>
            <w:tcW w:w="7087" w:type="dxa"/>
            <w:gridSpan w:val="4"/>
            <w:vAlign w:val="center"/>
          </w:tcPr>
          <w:p w14:paraId="67702E5A" w14:textId="77777777" w:rsidR="0092608F" w:rsidRDefault="009C1FF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★≥</w:t>
            </w:r>
            <w:r w:rsidR="00D9655F">
              <w:rPr>
                <w:rFonts w:ascii="仿宋" w:eastAsia="仿宋" w:hAnsi="仿宋" w:cs="仿宋" w:hint="eastAsia"/>
                <w:sz w:val="24"/>
              </w:rPr>
              <w:t>12.1英寸彩色电容触摸屏，屏幕亮度自动调节，8通道显示，分辨率1280 x 800像素</w:t>
            </w:r>
          </w:p>
          <w:p w14:paraId="55AF2B1B" w14:textId="77777777" w:rsidR="0092608F" w:rsidRDefault="0092608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2608F" w14:paraId="1C59D0A5" w14:textId="77777777" w:rsidTr="00684FFA">
        <w:trPr>
          <w:trHeight w:hRule="exact" w:val="636"/>
          <w:jc w:val="center"/>
        </w:trPr>
        <w:tc>
          <w:tcPr>
            <w:tcW w:w="1243" w:type="dxa"/>
            <w:vAlign w:val="center"/>
          </w:tcPr>
          <w:p w14:paraId="1FF64CD5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1.2</w:t>
            </w:r>
          </w:p>
        </w:tc>
        <w:tc>
          <w:tcPr>
            <w:tcW w:w="1842" w:type="dxa"/>
            <w:vAlign w:val="center"/>
          </w:tcPr>
          <w:p w14:paraId="46EE5501" w14:textId="77777777" w:rsidR="0092608F" w:rsidRDefault="00D9655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USB接口</w:t>
            </w:r>
          </w:p>
        </w:tc>
        <w:tc>
          <w:tcPr>
            <w:tcW w:w="7087" w:type="dxa"/>
            <w:gridSpan w:val="4"/>
            <w:vAlign w:val="center"/>
          </w:tcPr>
          <w:p w14:paraId="403FE819" w14:textId="77777777" w:rsidR="0092608F" w:rsidRDefault="00D9655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配置</w:t>
            </w:r>
            <w:r w:rsidR="009C1FF4">
              <w:rPr>
                <w:rFonts w:ascii="仿宋" w:eastAsia="仿宋" w:hAnsi="仿宋" w:cs="仿宋" w:hint="eastAsia"/>
                <w:sz w:val="24"/>
              </w:rPr>
              <w:t>≥</w:t>
            </w:r>
            <w:r>
              <w:rPr>
                <w:rFonts w:ascii="仿宋" w:eastAsia="仿宋" w:hAnsi="仿宋" w:cs="仿宋" w:hint="eastAsia"/>
                <w:sz w:val="24"/>
              </w:rPr>
              <w:t>4个USB接口，支持连接存储介质、鼠标、键盘、条码扫描枪等USB设备</w:t>
            </w:r>
          </w:p>
          <w:p w14:paraId="6EB7CDA9" w14:textId="77777777" w:rsidR="0092608F" w:rsidRDefault="0092608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2608F" w14:paraId="07CFA4BE" w14:textId="77777777" w:rsidTr="00684FFA">
        <w:trPr>
          <w:trHeight w:hRule="exact" w:val="710"/>
          <w:jc w:val="center"/>
        </w:trPr>
        <w:tc>
          <w:tcPr>
            <w:tcW w:w="1243" w:type="dxa"/>
            <w:vAlign w:val="center"/>
          </w:tcPr>
          <w:p w14:paraId="3CA61459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4A675BF8" w14:textId="77777777" w:rsidR="0092608F" w:rsidRDefault="00D9655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监测参数</w:t>
            </w:r>
          </w:p>
        </w:tc>
        <w:tc>
          <w:tcPr>
            <w:tcW w:w="7087" w:type="dxa"/>
            <w:gridSpan w:val="4"/>
            <w:vAlign w:val="center"/>
          </w:tcPr>
          <w:p w14:paraId="7A40176D" w14:textId="77777777" w:rsidR="0092608F" w:rsidRDefault="00D9655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基本功能模块支持心电，呼吸，心率，无创血压，血氧饱和度，脉搏监测</w:t>
            </w:r>
          </w:p>
        </w:tc>
      </w:tr>
      <w:tr w:rsidR="0092608F" w14:paraId="24974F0F" w14:textId="77777777" w:rsidTr="00684FFA">
        <w:trPr>
          <w:trHeight w:hRule="exact" w:val="710"/>
          <w:jc w:val="center"/>
        </w:trPr>
        <w:tc>
          <w:tcPr>
            <w:tcW w:w="1243" w:type="dxa"/>
            <w:vAlign w:val="center"/>
          </w:tcPr>
          <w:p w14:paraId="43EFAF1E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2.1</w:t>
            </w:r>
          </w:p>
        </w:tc>
        <w:tc>
          <w:tcPr>
            <w:tcW w:w="1842" w:type="dxa"/>
            <w:vAlign w:val="center"/>
          </w:tcPr>
          <w:p w14:paraId="5D1DDE2D" w14:textId="77777777" w:rsidR="0092608F" w:rsidRDefault="00D9655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心律失常分析</w:t>
            </w:r>
          </w:p>
        </w:tc>
        <w:tc>
          <w:tcPr>
            <w:tcW w:w="7087" w:type="dxa"/>
            <w:gridSpan w:val="4"/>
            <w:vAlign w:val="center"/>
          </w:tcPr>
          <w:p w14:paraId="5DE13ABD" w14:textId="77777777" w:rsidR="0092608F" w:rsidRDefault="009C1FF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★</w:t>
            </w:r>
            <w:r w:rsidR="00D9655F">
              <w:rPr>
                <w:rFonts w:ascii="仿宋" w:eastAsia="仿宋" w:hAnsi="仿宋" w:cs="仿宋" w:hint="eastAsia"/>
                <w:sz w:val="24"/>
              </w:rPr>
              <w:t>支持房颤心律失常分析功能，支持不少于25种实时心律失常分析,并提供监护截图证明材料</w:t>
            </w:r>
          </w:p>
        </w:tc>
      </w:tr>
      <w:tr w:rsidR="0092608F" w14:paraId="22CDC1BF" w14:textId="77777777" w:rsidTr="00684FFA">
        <w:trPr>
          <w:trHeight w:hRule="exact" w:val="721"/>
          <w:jc w:val="center"/>
        </w:trPr>
        <w:tc>
          <w:tcPr>
            <w:tcW w:w="1243" w:type="dxa"/>
            <w:vAlign w:val="center"/>
          </w:tcPr>
          <w:p w14:paraId="5BC0C997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2.2</w:t>
            </w:r>
          </w:p>
        </w:tc>
        <w:tc>
          <w:tcPr>
            <w:tcW w:w="1842" w:type="dxa"/>
            <w:vAlign w:val="center"/>
          </w:tcPr>
          <w:p w14:paraId="0E028937" w14:textId="77777777" w:rsidR="0092608F" w:rsidRDefault="00D9655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ST分析</w:t>
            </w:r>
          </w:p>
        </w:tc>
        <w:tc>
          <w:tcPr>
            <w:tcW w:w="7087" w:type="dxa"/>
            <w:gridSpan w:val="4"/>
            <w:vAlign w:val="center"/>
          </w:tcPr>
          <w:p w14:paraId="1256B0EA" w14:textId="77777777" w:rsidR="0092608F" w:rsidRDefault="00D9655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提供ST段分析功能，支持在专门的窗口中分组显示心脏前壁，下壁和侧壁的ST实时片段和参考片段，并提供监护截图证明材料</w:t>
            </w:r>
          </w:p>
        </w:tc>
      </w:tr>
      <w:tr w:rsidR="0092608F" w14:paraId="5097743E" w14:textId="77777777" w:rsidTr="00684FFA">
        <w:trPr>
          <w:trHeight w:hRule="exact" w:val="710"/>
          <w:jc w:val="center"/>
        </w:trPr>
        <w:tc>
          <w:tcPr>
            <w:tcW w:w="1243" w:type="dxa"/>
            <w:vAlign w:val="center"/>
          </w:tcPr>
          <w:p w14:paraId="4A8E93D4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2.2.1</w:t>
            </w:r>
          </w:p>
        </w:tc>
        <w:tc>
          <w:tcPr>
            <w:tcW w:w="1842" w:type="dxa"/>
            <w:vAlign w:val="center"/>
          </w:tcPr>
          <w:p w14:paraId="5ACA04E1" w14:textId="77777777" w:rsidR="0092608F" w:rsidRDefault="00D9655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ST监测及报警</w:t>
            </w:r>
          </w:p>
        </w:tc>
        <w:tc>
          <w:tcPr>
            <w:tcW w:w="7087" w:type="dxa"/>
            <w:gridSpan w:val="4"/>
            <w:vAlign w:val="center"/>
          </w:tcPr>
          <w:p w14:paraId="132A15EA" w14:textId="77777777" w:rsidR="0092608F" w:rsidRDefault="00D9655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监测ST段抬高或者压低，提供ST报警。提供单个，或多个ST值报警，并支持相对的报警限设置。</w:t>
            </w:r>
          </w:p>
        </w:tc>
      </w:tr>
      <w:tr w:rsidR="0092608F" w14:paraId="7D08C89F" w14:textId="77777777" w:rsidTr="00684FFA">
        <w:trPr>
          <w:trHeight w:hRule="exact" w:val="710"/>
          <w:jc w:val="center"/>
        </w:trPr>
        <w:tc>
          <w:tcPr>
            <w:tcW w:w="1243" w:type="dxa"/>
            <w:vAlign w:val="center"/>
          </w:tcPr>
          <w:p w14:paraId="5D535E3D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</w:t>
            </w:r>
          </w:p>
        </w:tc>
        <w:tc>
          <w:tcPr>
            <w:tcW w:w="1842" w:type="dxa"/>
            <w:vAlign w:val="center"/>
          </w:tcPr>
          <w:p w14:paraId="625343B1" w14:textId="77777777" w:rsidR="0092608F" w:rsidRDefault="00D9655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导联自动识别</w:t>
            </w:r>
          </w:p>
        </w:tc>
        <w:tc>
          <w:tcPr>
            <w:tcW w:w="7087" w:type="dxa"/>
            <w:gridSpan w:val="4"/>
            <w:vAlign w:val="center"/>
          </w:tcPr>
          <w:p w14:paraId="2F58CEF8" w14:textId="77777777" w:rsidR="0092608F" w:rsidRDefault="00D9655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提供导联类型自动识别功能，具备智能导联脱落监测功能，导联脱落的情况下仍能保持监护</w:t>
            </w:r>
          </w:p>
        </w:tc>
      </w:tr>
      <w:tr w:rsidR="0092608F" w14:paraId="54C17778" w14:textId="77777777" w:rsidTr="00684FFA">
        <w:trPr>
          <w:trHeight w:hRule="exact" w:val="712"/>
          <w:jc w:val="center"/>
        </w:trPr>
        <w:tc>
          <w:tcPr>
            <w:tcW w:w="1243" w:type="dxa"/>
            <w:vAlign w:val="center"/>
          </w:tcPr>
          <w:p w14:paraId="5505755F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2.4</w:t>
            </w:r>
          </w:p>
        </w:tc>
        <w:tc>
          <w:tcPr>
            <w:tcW w:w="1842" w:type="dxa"/>
            <w:vAlign w:val="center"/>
          </w:tcPr>
          <w:p w14:paraId="4D748FDB" w14:textId="77777777" w:rsidR="0092608F" w:rsidRDefault="00D9655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QT/QTc监测</w:t>
            </w:r>
          </w:p>
        </w:tc>
        <w:tc>
          <w:tcPr>
            <w:tcW w:w="7087" w:type="dxa"/>
            <w:gridSpan w:val="4"/>
            <w:vAlign w:val="center"/>
          </w:tcPr>
          <w:p w14:paraId="0BBFB64E" w14:textId="77777777" w:rsidR="0092608F" w:rsidRDefault="00D9655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具有QT/QTc测量功能，提供QT，QTc和ΔQTc参数值，提供截图证明文件，提供QT和QTc模板提供QT和QTc模板显示</w:t>
            </w:r>
          </w:p>
        </w:tc>
      </w:tr>
      <w:tr w:rsidR="0092608F" w14:paraId="3CD5E097" w14:textId="77777777" w:rsidTr="00684FFA">
        <w:trPr>
          <w:trHeight w:val="340"/>
          <w:jc w:val="center"/>
        </w:trPr>
        <w:tc>
          <w:tcPr>
            <w:tcW w:w="1243" w:type="dxa"/>
            <w:vAlign w:val="center"/>
          </w:tcPr>
          <w:p w14:paraId="1D112C15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</w:t>
            </w:r>
          </w:p>
        </w:tc>
        <w:tc>
          <w:tcPr>
            <w:tcW w:w="1842" w:type="dxa"/>
            <w:vAlign w:val="center"/>
          </w:tcPr>
          <w:p w14:paraId="36D4F447" w14:textId="77777777" w:rsidR="0092608F" w:rsidRDefault="00D9655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无创血压监测</w:t>
            </w:r>
          </w:p>
        </w:tc>
        <w:tc>
          <w:tcPr>
            <w:tcW w:w="7087" w:type="dxa"/>
            <w:gridSpan w:val="4"/>
            <w:vAlign w:val="center"/>
          </w:tcPr>
          <w:p w14:paraId="22AC08AF" w14:textId="77777777" w:rsidR="0092608F" w:rsidRDefault="00D9655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无创血压提供自动间隔、连续、自动、手动序列四种测量模式</w:t>
            </w:r>
          </w:p>
        </w:tc>
      </w:tr>
      <w:tr w:rsidR="0092608F" w14:paraId="3083E802" w14:textId="77777777" w:rsidTr="00684FFA">
        <w:trPr>
          <w:trHeight w:val="340"/>
          <w:jc w:val="center"/>
        </w:trPr>
        <w:tc>
          <w:tcPr>
            <w:tcW w:w="1243" w:type="dxa"/>
            <w:vAlign w:val="center"/>
          </w:tcPr>
          <w:p w14:paraId="7415D17A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2.6</w:t>
            </w:r>
          </w:p>
        </w:tc>
        <w:tc>
          <w:tcPr>
            <w:tcW w:w="1842" w:type="dxa"/>
            <w:vAlign w:val="center"/>
          </w:tcPr>
          <w:p w14:paraId="0412203F" w14:textId="77777777" w:rsidR="0092608F" w:rsidRDefault="00D9655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血氧监测</w:t>
            </w:r>
          </w:p>
        </w:tc>
        <w:tc>
          <w:tcPr>
            <w:tcW w:w="7087" w:type="dxa"/>
            <w:gridSpan w:val="4"/>
            <w:vAlign w:val="center"/>
          </w:tcPr>
          <w:p w14:paraId="466BCC28" w14:textId="77777777" w:rsidR="0092608F" w:rsidRDefault="00D9655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血氧监测提供灌注指数（PI）的监测</w:t>
            </w:r>
          </w:p>
        </w:tc>
      </w:tr>
      <w:tr w:rsidR="0092608F" w14:paraId="31163973" w14:textId="77777777" w:rsidTr="00684FFA">
        <w:trPr>
          <w:trHeight w:val="340"/>
          <w:jc w:val="center"/>
        </w:trPr>
        <w:tc>
          <w:tcPr>
            <w:tcW w:w="1243" w:type="dxa"/>
            <w:vAlign w:val="center"/>
          </w:tcPr>
          <w:p w14:paraId="4F686786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/>
                <w:sz w:val="24"/>
              </w:rPr>
              <w:t>7</w:t>
            </w:r>
          </w:p>
        </w:tc>
        <w:tc>
          <w:tcPr>
            <w:tcW w:w="1842" w:type="dxa"/>
            <w:vAlign w:val="center"/>
          </w:tcPr>
          <w:p w14:paraId="73584E80" w14:textId="77777777" w:rsidR="0092608F" w:rsidRDefault="00D9655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血氧探头</w:t>
            </w:r>
          </w:p>
        </w:tc>
        <w:tc>
          <w:tcPr>
            <w:tcW w:w="7087" w:type="dxa"/>
            <w:gridSpan w:val="4"/>
            <w:vAlign w:val="center"/>
          </w:tcPr>
          <w:p w14:paraId="1DC88800" w14:textId="77777777" w:rsidR="0092608F" w:rsidRDefault="009C1FF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★</w:t>
            </w:r>
            <w:r w:rsidR="00D9655F">
              <w:rPr>
                <w:rFonts w:ascii="仿宋" w:eastAsia="仿宋" w:hAnsi="仿宋" w:cs="仿宋" w:hint="eastAsia"/>
                <w:sz w:val="24"/>
              </w:rPr>
              <w:t>配置指套式血氧探头，支持浸泡清洁与消毒，防水等级IPx7</w:t>
            </w:r>
          </w:p>
        </w:tc>
      </w:tr>
      <w:tr w:rsidR="0092608F" w14:paraId="0FFF56E7" w14:textId="77777777" w:rsidTr="00684FFA">
        <w:trPr>
          <w:trHeight w:val="340"/>
          <w:jc w:val="center"/>
        </w:trPr>
        <w:tc>
          <w:tcPr>
            <w:tcW w:w="1243" w:type="dxa"/>
            <w:vAlign w:val="center"/>
          </w:tcPr>
          <w:p w14:paraId="3CA6B543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</w:t>
            </w:r>
          </w:p>
        </w:tc>
        <w:tc>
          <w:tcPr>
            <w:tcW w:w="1842" w:type="dxa"/>
            <w:vAlign w:val="center"/>
          </w:tcPr>
          <w:p w14:paraId="6284A5ED" w14:textId="77777777" w:rsidR="0092608F" w:rsidRDefault="00D9655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图形化报警</w:t>
            </w:r>
          </w:p>
        </w:tc>
        <w:tc>
          <w:tcPr>
            <w:tcW w:w="7087" w:type="dxa"/>
            <w:gridSpan w:val="4"/>
            <w:vAlign w:val="center"/>
          </w:tcPr>
          <w:p w14:paraId="15DE6618" w14:textId="77777777" w:rsidR="0092608F" w:rsidRDefault="00D9655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具有图形化报警指示功能</w:t>
            </w:r>
          </w:p>
        </w:tc>
      </w:tr>
      <w:tr w:rsidR="0092608F" w14:paraId="58B20B48" w14:textId="77777777" w:rsidTr="00684FFA">
        <w:trPr>
          <w:trHeight w:hRule="exact" w:val="413"/>
          <w:jc w:val="center"/>
        </w:trPr>
        <w:tc>
          <w:tcPr>
            <w:tcW w:w="1243" w:type="dxa"/>
            <w:vAlign w:val="center"/>
          </w:tcPr>
          <w:p w14:paraId="51B58787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</w:t>
            </w:r>
          </w:p>
        </w:tc>
        <w:tc>
          <w:tcPr>
            <w:tcW w:w="1842" w:type="dxa"/>
            <w:vAlign w:val="center"/>
          </w:tcPr>
          <w:p w14:paraId="3C1D14F1" w14:textId="77777777" w:rsidR="0092608F" w:rsidRDefault="00D9655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参数报警设置</w:t>
            </w:r>
          </w:p>
        </w:tc>
        <w:tc>
          <w:tcPr>
            <w:tcW w:w="7087" w:type="dxa"/>
            <w:gridSpan w:val="4"/>
            <w:vAlign w:val="center"/>
          </w:tcPr>
          <w:p w14:paraId="42B945A8" w14:textId="77777777" w:rsidR="0092608F" w:rsidRDefault="00D9655F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所有参数报警限自动设置</w:t>
            </w:r>
          </w:p>
        </w:tc>
      </w:tr>
      <w:tr w:rsidR="0092608F" w14:paraId="2B272EC4" w14:textId="77777777" w:rsidTr="00684FFA">
        <w:trPr>
          <w:trHeight w:hRule="exact" w:val="691"/>
          <w:jc w:val="center"/>
        </w:trPr>
        <w:tc>
          <w:tcPr>
            <w:tcW w:w="1243" w:type="dxa"/>
            <w:vAlign w:val="center"/>
          </w:tcPr>
          <w:p w14:paraId="4167AD69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2.10</w:t>
            </w:r>
          </w:p>
        </w:tc>
        <w:tc>
          <w:tcPr>
            <w:tcW w:w="1842" w:type="dxa"/>
            <w:vAlign w:val="center"/>
          </w:tcPr>
          <w:p w14:paraId="41747055" w14:textId="77777777" w:rsidR="0092608F" w:rsidRDefault="00D9655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计算功能</w:t>
            </w:r>
          </w:p>
        </w:tc>
        <w:tc>
          <w:tcPr>
            <w:tcW w:w="7087" w:type="dxa"/>
            <w:gridSpan w:val="4"/>
            <w:vAlign w:val="center"/>
          </w:tcPr>
          <w:p w14:paraId="2B0648E4" w14:textId="77777777" w:rsidR="0092608F" w:rsidRDefault="009C1FF4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★</w:t>
            </w:r>
            <w:r w:rsidR="00D9655F">
              <w:rPr>
                <w:rFonts w:ascii="仿宋" w:eastAsia="仿宋" w:hAnsi="仿宋" w:cs="仿宋" w:hint="eastAsia"/>
                <w:color w:val="000000"/>
                <w:sz w:val="24"/>
              </w:rPr>
              <w:t>标配具备药物计算，氧合计算，通气计算和肾功能计算功能，并提供截图证明材料</w:t>
            </w:r>
          </w:p>
        </w:tc>
      </w:tr>
      <w:tr w:rsidR="0092608F" w14:paraId="4AC021A3" w14:textId="77777777" w:rsidTr="00684FFA">
        <w:trPr>
          <w:trHeight w:hRule="exact" w:val="710"/>
          <w:jc w:val="center"/>
        </w:trPr>
        <w:tc>
          <w:tcPr>
            <w:tcW w:w="1243" w:type="dxa"/>
            <w:vAlign w:val="center"/>
          </w:tcPr>
          <w:p w14:paraId="1939EA2D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2.11</w:t>
            </w:r>
          </w:p>
        </w:tc>
        <w:tc>
          <w:tcPr>
            <w:tcW w:w="1842" w:type="dxa"/>
            <w:vMerge w:val="restart"/>
            <w:vAlign w:val="center"/>
          </w:tcPr>
          <w:p w14:paraId="5DD97313" w14:textId="77777777" w:rsidR="0092608F" w:rsidRDefault="00D9655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事件回顾功能</w:t>
            </w:r>
          </w:p>
        </w:tc>
        <w:tc>
          <w:tcPr>
            <w:tcW w:w="7087" w:type="dxa"/>
            <w:gridSpan w:val="4"/>
            <w:vAlign w:val="center"/>
          </w:tcPr>
          <w:p w14:paraId="7A20789D" w14:textId="77777777" w:rsidR="0092608F" w:rsidRDefault="00D9655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1000条事件回顾。每条报警事件至少能够存储32秒三道相关波形，以及报警触发时所有测量参数值</w:t>
            </w:r>
          </w:p>
        </w:tc>
      </w:tr>
      <w:tr w:rsidR="0092608F" w14:paraId="7408E0D9" w14:textId="77777777" w:rsidTr="00684FFA">
        <w:trPr>
          <w:trHeight w:hRule="exact" w:val="710"/>
          <w:jc w:val="center"/>
        </w:trPr>
        <w:tc>
          <w:tcPr>
            <w:tcW w:w="1243" w:type="dxa"/>
            <w:vAlign w:val="center"/>
          </w:tcPr>
          <w:p w14:paraId="47D734C5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2.11.1</w:t>
            </w:r>
          </w:p>
        </w:tc>
        <w:tc>
          <w:tcPr>
            <w:tcW w:w="1842" w:type="dxa"/>
            <w:vMerge/>
            <w:vAlign w:val="center"/>
          </w:tcPr>
          <w:p w14:paraId="26103924" w14:textId="77777777" w:rsidR="0092608F" w:rsidRDefault="0092608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576CF02B" w14:textId="77777777" w:rsidR="0092608F" w:rsidRDefault="00D9655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事件回顾时能够提供报警事件列表。能够根据时间、报警优先级、报警类型和参数组对事件进行筛选</w:t>
            </w:r>
          </w:p>
          <w:p w14:paraId="09469683" w14:textId="77777777" w:rsidR="0092608F" w:rsidRDefault="0092608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2608F" w14:paraId="0B3C1642" w14:textId="77777777" w:rsidTr="00684FFA">
        <w:trPr>
          <w:trHeight w:hRule="exact" w:val="423"/>
          <w:jc w:val="center"/>
        </w:trPr>
        <w:tc>
          <w:tcPr>
            <w:tcW w:w="1243" w:type="dxa"/>
            <w:vAlign w:val="center"/>
          </w:tcPr>
          <w:p w14:paraId="13A6ED0E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2.11.2</w:t>
            </w:r>
          </w:p>
        </w:tc>
        <w:tc>
          <w:tcPr>
            <w:tcW w:w="1842" w:type="dxa"/>
            <w:vMerge/>
            <w:vAlign w:val="center"/>
          </w:tcPr>
          <w:p w14:paraId="05E0EE42" w14:textId="77777777" w:rsidR="0092608F" w:rsidRDefault="0092608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212107FC" w14:textId="77777777" w:rsidR="0092608F" w:rsidRDefault="00D9655F" w:rsidP="009C1FF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具备</w:t>
            </w:r>
            <w:r w:rsidR="009C1FF4">
              <w:rPr>
                <w:rFonts w:ascii="仿宋" w:eastAsia="仿宋" w:hAnsi="仿宋" w:cs="仿宋" w:hint="eastAsia"/>
                <w:sz w:val="24"/>
              </w:rPr>
              <w:t>≥</w:t>
            </w:r>
            <w:r>
              <w:rPr>
                <w:rFonts w:ascii="仿宋" w:eastAsia="仿宋" w:hAnsi="仿宋" w:cs="仿宋" w:hint="eastAsia"/>
                <w:sz w:val="24"/>
              </w:rPr>
              <w:t>48小时全息波形的存储与回顾功能</w:t>
            </w:r>
          </w:p>
        </w:tc>
      </w:tr>
      <w:tr w:rsidR="0092608F" w14:paraId="4285853A" w14:textId="77777777" w:rsidTr="00684FFA">
        <w:trPr>
          <w:trHeight w:hRule="exact" w:val="429"/>
          <w:jc w:val="center"/>
        </w:trPr>
        <w:tc>
          <w:tcPr>
            <w:tcW w:w="1243" w:type="dxa"/>
            <w:vAlign w:val="center"/>
          </w:tcPr>
          <w:p w14:paraId="1B2E8EF0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2.11.3</w:t>
            </w:r>
          </w:p>
        </w:tc>
        <w:tc>
          <w:tcPr>
            <w:tcW w:w="1842" w:type="dxa"/>
            <w:vMerge/>
            <w:vAlign w:val="center"/>
          </w:tcPr>
          <w:p w14:paraId="642E4010" w14:textId="77777777" w:rsidR="0092608F" w:rsidRDefault="0092608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5D5C8C76" w14:textId="77777777" w:rsidR="0092608F" w:rsidRDefault="00D9655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120小时（分辨率5分钟）ST模板回顾</w:t>
            </w:r>
          </w:p>
        </w:tc>
      </w:tr>
      <w:tr w:rsidR="0092608F" w14:paraId="408D779D" w14:textId="77777777" w:rsidTr="00684FFA">
        <w:trPr>
          <w:trHeight w:hRule="exact" w:val="439"/>
          <w:jc w:val="center"/>
        </w:trPr>
        <w:tc>
          <w:tcPr>
            <w:tcW w:w="1243" w:type="dxa"/>
            <w:vAlign w:val="center"/>
          </w:tcPr>
          <w:p w14:paraId="1754CD4D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2.12</w:t>
            </w:r>
          </w:p>
        </w:tc>
        <w:tc>
          <w:tcPr>
            <w:tcW w:w="1842" w:type="dxa"/>
            <w:vMerge w:val="restart"/>
            <w:vAlign w:val="center"/>
          </w:tcPr>
          <w:p w14:paraId="2B54C489" w14:textId="77777777" w:rsidR="0092608F" w:rsidRDefault="00D9655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智能软件应用</w:t>
            </w:r>
          </w:p>
        </w:tc>
        <w:tc>
          <w:tcPr>
            <w:tcW w:w="7087" w:type="dxa"/>
            <w:gridSpan w:val="4"/>
            <w:vAlign w:val="center"/>
          </w:tcPr>
          <w:p w14:paraId="6E049322" w14:textId="77777777" w:rsidR="0092608F" w:rsidRDefault="00D9655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具有在线帮助功能，能够指导用户掌握如何设置参数</w:t>
            </w:r>
          </w:p>
        </w:tc>
      </w:tr>
      <w:tr w:rsidR="0092608F" w14:paraId="0F9EB6B8" w14:textId="77777777" w:rsidTr="00684FFA">
        <w:trPr>
          <w:trHeight w:hRule="exact" w:val="431"/>
          <w:jc w:val="center"/>
        </w:trPr>
        <w:tc>
          <w:tcPr>
            <w:tcW w:w="1243" w:type="dxa"/>
            <w:vAlign w:val="center"/>
          </w:tcPr>
          <w:p w14:paraId="0E328A0B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2.12.1</w:t>
            </w:r>
          </w:p>
        </w:tc>
        <w:tc>
          <w:tcPr>
            <w:tcW w:w="1842" w:type="dxa"/>
            <w:vMerge/>
            <w:vAlign w:val="center"/>
          </w:tcPr>
          <w:p w14:paraId="43E690D4" w14:textId="77777777" w:rsidR="0092608F" w:rsidRDefault="0092608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7F4EDDC4" w14:textId="77777777" w:rsidR="0092608F" w:rsidRDefault="00D9655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★具有高级参数指导功能，能够指导用户掌握高级参数的使用方法</w:t>
            </w:r>
          </w:p>
        </w:tc>
      </w:tr>
      <w:tr w:rsidR="0092608F" w14:paraId="4727D727" w14:textId="77777777" w:rsidTr="00684FFA">
        <w:trPr>
          <w:trHeight w:hRule="exact" w:val="710"/>
          <w:jc w:val="center"/>
        </w:trPr>
        <w:tc>
          <w:tcPr>
            <w:tcW w:w="1243" w:type="dxa"/>
            <w:vAlign w:val="center"/>
          </w:tcPr>
          <w:p w14:paraId="56D476E7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2.12.2</w:t>
            </w:r>
          </w:p>
        </w:tc>
        <w:tc>
          <w:tcPr>
            <w:tcW w:w="1842" w:type="dxa"/>
            <w:vMerge/>
            <w:vAlign w:val="center"/>
          </w:tcPr>
          <w:p w14:paraId="2FE24F64" w14:textId="77777777" w:rsidR="0092608F" w:rsidRDefault="0092608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180C7025" w14:textId="77777777" w:rsidR="0092608F" w:rsidRDefault="00D9655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具备趋势共存界面、呼吸氧合图界面，大字体显示界面，及标准显示界面等多种显示界面</w:t>
            </w:r>
          </w:p>
          <w:p w14:paraId="3036F37D" w14:textId="77777777" w:rsidR="0092608F" w:rsidRDefault="0092608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2608F" w14:paraId="26C3A9DC" w14:textId="77777777" w:rsidTr="00684FFA">
        <w:trPr>
          <w:trHeight w:hRule="exact" w:val="710"/>
          <w:jc w:val="center"/>
        </w:trPr>
        <w:tc>
          <w:tcPr>
            <w:tcW w:w="1243" w:type="dxa"/>
            <w:vAlign w:val="center"/>
          </w:tcPr>
          <w:p w14:paraId="5E75DDB7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2.12.</w:t>
            </w: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14:paraId="6AC79A8E" w14:textId="77777777" w:rsidR="0092608F" w:rsidRDefault="0092608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06813B11" w14:textId="77777777" w:rsidR="0092608F" w:rsidRDefault="00D9655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工作模式提供：监护模式、待机模式、体外循环模式模式、插管模式，夜间模式、隐私模式、演示模式</w:t>
            </w:r>
          </w:p>
        </w:tc>
      </w:tr>
      <w:tr w:rsidR="0092608F" w14:paraId="3D687FFE" w14:textId="77777777" w:rsidTr="00684FFA">
        <w:trPr>
          <w:trHeight w:hRule="exact" w:val="571"/>
          <w:jc w:val="center"/>
        </w:trPr>
        <w:tc>
          <w:tcPr>
            <w:tcW w:w="10172" w:type="dxa"/>
            <w:gridSpan w:val="6"/>
            <w:vAlign w:val="center"/>
          </w:tcPr>
          <w:p w14:paraId="3B58169E" w14:textId="77777777" w:rsidR="0092608F" w:rsidRDefault="00D965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售后服务要求</w:t>
            </w:r>
          </w:p>
        </w:tc>
      </w:tr>
      <w:tr w:rsidR="0092608F" w14:paraId="7E6C9C89" w14:textId="77777777" w:rsidTr="00684FFA">
        <w:trPr>
          <w:trHeight w:val="433"/>
          <w:jc w:val="center"/>
        </w:trPr>
        <w:tc>
          <w:tcPr>
            <w:tcW w:w="1243" w:type="dxa"/>
            <w:vAlign w:val="center"/>
          </w:tcPr>
          <w:p w14:paraId="6D030FE2" w14:textId="77777777" w:rsidR="0092608F" w:rsidRDefault="00D965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29853E6C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质保期</w:t>
            </w:r>
          </w:p>
        </w:tc>
        <w:tc>
          <w:tcPr>
            <w:tcW w:w="7087" w:type="dxa"/>
            <w:gridSpan w:val="4"/>
            <w:vAlign w:val="center"/>
          </w:tcPr>
          <w:p w14:paraId="77B88FAB" w14:textId="77777777" w:rsidR="0092608F" w:rsidRDefault="00D9655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个月</w:t>
            </w:r>
          </w:p>
        </w:tc>
      </w:tr>
      <w:tr w:rsidR="0092608F" w14:paraId="06457F25" w14:textId="77777777" w:rsidTr="00684FFA">
        <w:trPr>
          <w:trHeight w:val="433"/>
          <w:jc w:val="center"/>
        </w:trPr>
        <w:tc>
          <w:tcPr>
            <w:tcW w:w="1243" w:type="dxa"/>
            <w:vAlign w:val="center"/>
          </w:tcPr>
          <w:p w14:paraId="27BE3912" w14:textId="77777777" w:rsidR="0092608F" w:rsidRDefault="00D965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47A02069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备件库</w:t>
            </w:r>
          </w:p>
        </w:tc>
        <w:tc>
          <w:tcPr>
            <w:tcW w:w="7087" w:type="dxa"/>
            <w:gridSpan w:val="4"/>
            <w:vAlign w:val="center"/>
          </w:tcPr>
          <w:p w14:paraId="650830D0" w14:textId="77777777" w:rsidR="0092608F" w:rsidRDefault="00D9655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西安有备件库，国内有备件库。</w:t>
            </w:r>
          </w:p>
        </w:tc>
      </w:tr>
      <w:tr w:rsidR="0092608F" w14:paraId="1752F6C3" w14:textId="77777777" w:rsidTr="00684FFA">
        <w:trPr>
          <w:trHeight w:val="433"/>
          <w:jc w:val="center"/>
        </w:trPr>
        <w:tc>
          <w:tcPr>
            <w:tcW w:w="1243" w:type="dxa"/>
            <w:vAlign w:val="center"/>
          </w:tcPr>
          <w:p w14:paraId="332B7147" w14:textId="77777777" w:rsidR="0092608F" w:rsidRDefault="00D965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24A58B88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维修站</w:t>
            </w:r>
          </w:p>
        </w:tc>
        <w:tc>
          <w:tcPr>
            <w:tcW w:w="7087" w:type="dxa"/>
            <w:gridSpan w:val="4"/>
            <w:vAlign w:val="center"/>
          </w:tcPr>
          <w:p w14:paraId="7DE6B8F8" w14:textId="77777777" w:rsidR="0092608F" w:rsidRDefault="00D9655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西安有维修站，国内有维修站</w:t>
            </w:r>
          </w:p>
        </w:tc>
      </w:tr>
      <w:tr w:rsidR="0092608F" w14:paraId="27108420" w14:textId="77777777" w:rsidTr="00684FFA">
        <w:trPr>
          <w:trHeight w:val="433"/>
          <w:jc w:val="center"/>
        </w:trPr>
        <w:tc>
          <w:tcPr>
            <w:tcW w:w="1243" w:type="dxa"/>
            <w:vAlign w:val="center"/>
          </w:tcPr>
          <w:p w14:paraId="64D14345" w14:textId="77777777" w:rsidR="0092608F" w:rsidRDefault="00D965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4B0EA341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收费标准</w:t>
            </w:r>
          </w:p>
        </w:tc>
        <w:tc>
          <w:tcPr>
            <w:tcW w:w="7087" w:type="dxa"/>
            <w:gridSpan w:val="4"/>
            <w:vAlign w:val="center"/>
          </w:tcPr>
          <w:p w14:paraId="0B99D1C1" w14:textId="77777777" w:rsidR="0092608F" w:rsidRDefault="00D9655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质保期外配件及维修价格优惠10%</w:t>
            </w:r>
          </w:p>
        </w:tc>
      </w:tr>
      <w:tr w:rsidR="0092608F" w14:paraId="46C8C647" w14:textId="77777777" w:rsidTr="00684FFA">
        <w:trPr>
          <w:trHeight w:val="433"/>
          <w:jc w:val="center"/>
        </w:trPr>
        <w:tc>
          <w:tcPr>
            <w:tcW w:w="1243" w:type="dxa"/>
            <w:vAlign w:val="center"/>
          </w:tcPr>
          <w:p w14:paraId="3FA97D24" w14:textId="77777777" w:rsidR="0092608F" w:rsidRDefault="00D965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42" w:type="dxa"/>
            <w:vAlign w:val="center"/>
          </w:tcPr>
          <w:p w14:paraId="6432ACC9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培训支持</w:t>
            </w:r>
          </w:p>
        </w:tc>
        <w:tc>
          <w:tcPr>
            <w:tcW w:w="7087" w:type="dxa"/>
            <w:gridSpan w:val="4"/>
            <w:vAlign w:val="center"/>
          </w:tcPr>
          <w:p w14:paraId="071B8BA4" w14:textId="77777777" w:rsidR="0092608F" w:rsidRDefault="00D9655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制造商和经销商双重培训。</w:t>
            </w:r>
          </w:p>
        </w:tc>
      </w:tr>
      <w:tr w:rsidR="0092608F" w14:paraId="5E90284F" w14:textId="77777777" w:rsidTr="00684FFA">
        <w:trPr>
          <w:trHeight w:val="433"/>
          <w:jc w:val="center"/>
        </w:trPr>
        <w:tc>
          <w:tcPr>
            <w:tcW w:w="1243" w:type="dxa"/>
            <w:vAlign w:val="center"/>
          </w:tcPr>
          <w:p w14:paraId="1F6B785F" w14:textId="77777777" w:rsidR="0092608F" w:rsidRDefault="00D965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842" w:type="dxa"/>
            <w:vAlign w:val="center"/>
          </w:tcPr>
          <w:p w14:paraId="78F5A189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维修响应</w:t>
            </w:r>
          </w:p>
        </w:tc>
        <w:tc>
          <w:tcPr>
            <w:tcW w:w="7087" w:type="dxa"/>
            <w:gridSpan w:val="4"/>
            <w:vAlign w:val="center"/>
          </w:tcPr>
          <w:p w14:paraId="0242FA7C" w14:textId="77777777" w:rsidR="0092608F" w:rsidRDefault="00D9655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工作日两小时电话响应，四小时上门服务</w:t>
            </w:r>
          </w:p>
        </w:tc>
      </w:tr>
      <w:tr w:rsidR="0092608F" w14:paraId="7471A86C" w14:textId="77777777" w:rsidTr="00684FFA">
        <w:trPr>
          <w:trHeight w:val="433"/>
          <w:jc w:val="center"/>
        </w:trPr>
        <w:tc>
          <w:tcPr>
            <w:tcW w:w="1243" w:type="dxa"/>
            <w:vAlign w:val="center"/>
          </w:tcPr>
          <w:p w14:paraId="5B67408E" w14:textId="77777777" w:rsidR="0092608F" w:rsidRDefault="00D965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842" w:type="dxa"/>
            <w:vAlign w:val="center"/>
          </w:tcPr>
          <w:p w14:paraId="232480F9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到货时间</w:t>
            </w:r>
          </w:p>
        </w:tc>
        <w:tc>
          <w:tcPr>
            <w:tcW w:w="7087" w:type="dxa"/>
            <w:gridSpan w:val="4"/>
            <w:vAlign w:val="center"/>
          </w:tcPr>
          <w:p w14:paraId="4A748DD3" w14:textId="77777777" w:rsidR="0092608F" w:rsidRDefault="00D9655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合同签订后3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天内</w:t>
            </w:r>
          </w:p>
        </w:tc>
      </w:tr>
      <w:tr w:rsidR="0092608F" w14:paraId="15907F2E" w14:textId="77777777" w:rsidTr="00684FFA">
        <w:trPr>
          <w:trHeight w:hRule="exact" w:val="746"/>
          <w:jc w:val="center"/>
        </w:trPr>
        <w:tc>
          <w:tcPr>
            <w:tcW w:w="1243" w:type="dxa"/>
            <w:vAlign w:val="center"/>
          </w:tcPr>
          <w:p w14:paraId="47573018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需求科室签字</w:t>
            </w:r>
          </w:p>
        </w:tc>
        <w:tc>
          <w:tcPr>
            <w:tcW w:w="4280" w:type="dxa"/>
            <w:gridSpan w:val="2"/>
            <w:vAlign w:val="center"/>
          </w:tcPr>
          <w:p w14:paraId="76DCE21B" w14:textId="77777777" w:rsidR="0092608F" w:rsidRDefault="0092608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12DB1A66" w14:textId="77777777" w:rsidR="0092608F" w:rsidRDefault="00D9655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机关业务部门</w:t>
            </w:r>
          </w:p>
        </w:tc>
        <w:tc>
          <w:tcPr>
            <w:tcW w:w="2836" w:type="dxa"/>
            <w:vAlign w:val="center"/>
          </w:tcPr>
          <w:p w14:paraId="7A9086CE" w14:textId="77777777" w:rsidR="0092608F" w:rsidRDefault="0092608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2608F" w14:paraId="61D4AB10" w14:textId="77777777" w:rsidTr="00684FFA">
        <w:trPr>
          <w:trHeight w:hRule="exact" w:val="1572"/>
          <w:jc w:val="center"/>
        </w:trPr>
        <w:tc>
          <w:tcPr>
            <w:tcW w:w="1243" w:type="dxa"/>
            <w:vAlign w:val="center"/>
          </w:tcPr>
          <w:p w14:paraId="636BC261" w14:textId="77777777" w:rsidR="0092608F" w:rsidRDefault="00D9655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专家组</w:t>
            </w:r>
          </w:p>
        </w:tc>
        <w:tc>
          <w:tcPr>
            <w:tcW w:w="8929" w:type="dxa"/>
            <w:gridSpan w:val="5"/>
            <w:vAlign w:val="center"/>
          </w:tcPr>
          <w:p w14:paraId="380CE5B2" w14:textId="77777777" w:rsidR="0092608F" w:rsidRDefault="0092608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36B37701" w14:textId="77777777" w:rsidR="0092608F" w:rsidRDefault="0092608F" w:rsidP="00493CCE">
      <w:pPr>
        <w:ind w:left="720" w:hangingChars="300" w:hanging="720"/>
        <w:rPr>
          <w:rFonts w:ascii="仿宋_GB2312" w:eastAsia="仿宋_GB2312"/>
          <w:sz w:val="24"/>
        </w:rPr>
      </w:pPr>
    </w:p>
    <w:sectPr w:rsidR="0092608F" w:rsidSect="00493CCE">
      <w:pgSz w:w="11907" w:h="16840"/>
      <w:pgMar w:top="568" w:right="1418" w:bottom="426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9209B" w14:textId="77777777" w:rsidR="00833064" w:rsidRDefault="00833064" w:rsidP="009C1FF4">
      <w:r>
        <w:separator/>
      </w:r>
    </w:p>
  </w:endnote>
  <w:endnote w:type="continuationSeparator" w:id="0">
    <w:p w14:paraId="0B8DF1B7" w14:textId="77777777" w:rsidR="00833064" w:rsidRDefault="00833064" w:rsidP="009C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602C2" w14:textId="77777777" w:rsidR="00833064" w:rsidRDefault="00833064" w:rsidP="009C1FF4">
      <w:r>
        <w:separator/>
      </w:r>
    </w:p>
  </w:footnote>
  <w:footnote w:type="continuationSeparator" w:id="0">
    <w:p w14:paraId="4D27AEDE" w14:textId="77777777" w:rsidR="00833064" w:rsidRDefault="00833064" w:rsidP="009C1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055"/>
    <w:rsid w:val="00004BB8"/>
    <w:rsid w:val="000100C9"/>
    <w:rsid w:val="000175C4"/>
    <w:rsid w:val="00031EBE"/>
    <w:rsid w:val="00041BFB"/>
    <w:rsid w:val="000440C3"/>
    <w:rsid w:val="00050193"/>
    <w:rsid w:val="000512EA"/>
    <w:rsid w:val="00057C67"/>
    <w:rsid w:val="00062CD9"/>
    <w:rsid w:val="00065BC5"/>
    <w:rsid w:val="000727AD"/>
    <w:rsid w:val="00092749"/>
    <w:rsid w:val="000B34EF"/>
    <w:rsid w:val="000C10AB"/>
    <w:rsid w:val="000E24EC"/>
    <w:rsid w:val="000F52C4"/>
    <w:rsid w:val="0010069F"/>
    <w:rsid w:val="001104D8"/>
    <w:rsid w:val="001111B1"/>
    <w:rsid w:val="00116394"/>
    <w:rsid w:val="001204D8"/>
    <w:rsid w:val="00124E98"/>
    <w:rsid w:val="00125374"/>
    <w:rsid w:val="0013305D"/>
    <w:rsid w:val="00137CE0"/>
    <w:rsid w:val="001471DD"/>
    <w:rsid w:val="00147E1D"/>
    <w:rsid w:val="00162A74"/>
    <w:rsid w:val="00162E1A"/>
    <w:rsid w:val="00163C37"/>
    <w:rsid w:val="001723C0"/>
    <w:rsid w:val="001735EA"/>
    <w:rsid w:val="00176AA4"/>
    <w:rsid w:val="00176D9F"/>
    <w:rsid w:val="00177DD0"/>
    <w:rsid w:val="00186BC5"/>
    <w:rsid w:val="0019329A"/>
    <w:rsid w:val="001A2DEA"/>
    <w:rsid w:val="001A3055"/>
    <w:rsid w:val="001A7D02"/>
    <w:rsid w:val="001B2FD2"/>
    <w:rsid w:val="001B58F6"/>
    <w:rsid w:val="001B6067"/>
    <w:rsid w:val="001D0405"/>
    <w:rsid w:val="001D0593"/>
    <w:rsid w:val="001D782E"/>
    <w:rsid w:val="001E054E"/>
    <w:rsid w:val="001E0B20"/>
    <w:rsid w:val="001E1E9A"/>
    <w:rsid w:val="0020211C"/>
    <w:rsid w:val="002022DE"/>
    <w:rsid w:val="002029B1"/>
    <w:rsid w:val="00210AFB"/>
    <w:rsid w:val="00227B07"/>
    <w:rsid w:val="00227D41"/>
    <w:rsid w:val="0023434A"/>
    <w:rsid w:val="002469EB"/>
    <w:rsid w:val="00250716"/>
    <w:rsid w:val="002570B1"/>
    <w:rsid w:val="00271D2E"/>
    <w:rsid w:val="00272EBA"/>
    <w:rsid w:val="00274EF4"/>
    <w:rsid w:val="00283960"/>
    <w:rsid w:val="0029501D"/>
    <w:rsid w:val="0029586F"/>
    <w:rsid w:val="002D6226"/>
    <w:rsid w:val="002E102A"/>
    <w:rsid w:val="002E17D3"/>
    <w:rsid w:val="002E1C11"/>
    <w:rsid w:val="002E6020"/>
    <w:rsid w:val="002F0FE8"/>
    <w:rsid w:val="002F7BF8"/>
    <w:rsid w:val="00316790"/>
    <w:rsid w:val="00330438"/>
    <w:rsid w:val="00331DAB"/>
    <w:rsid w:val="00334D19"/>
    <w:rsid w:val="00337033"/>
    <w:rsid w:val="00342F03"/>
    <w:rsid w:val="00344BD1"/>
    <w:rsid w:val="00346A55"/>
    <w:rsid w:val="00361901"/>
    <w:rsid w:val="00387B34"/>
    <w:rsid w:val="003A0991"/>
    <w:rsid w:val="003A2C3A"/>
    <w:rsid w:val="003A5A56"/>
    <w:rsid w:val="003A6438"/>
    <w:rsid w:val="003B04A5"/>
    <w:rsid w:val="003B6D20"/>
    <w:rsid w:val="003B74FB"/>
    <w:rsid w:val="003C20C9"/>
    <w:rsid w:val="003C2806"/>
    <w:rsid w:val="003D0426"/>
    <w:rsid w:val="003E1BB2"/>
    <w:rsid w:val="003E1D2C"/>
    <w:rsid w:val="003F273D"/>
    <w:rsid w:val="003F7312"/>
    <w:rsid w:val="00403DB8"/>
    <w:rsid w:val="00404FD6"/>
    <w:rsid w:val="0041080B"/>
    <w:rsid w:val="00412701"/>
    <w:rsid w:val="00412F82"/>
    <w:rsid w:val="004156BE"/>
    <w:rsid w:val="00432002"/>
    <w:rsid w:val="00442605"/>
    <w:rsid w:val="00444D83"/>
    <w:rsid w:val="00450345"/>
    <w:rsid w:val="004555FB"/>
    <w:rsid w:val="00456AEA"/>
    <w:rsid w:val="00460A25"/>
    <w:rsid w:val="00460D3B"/>
    <w:rsid w:val="004628BA"/>
    <w:rsid w:val="004661B7"/>
    <w:rsid w:val="00466289"/>
    <w:rsid w:val="004713AE"/>
    <w:rsid w:val="0047749F"/>
    <w:rsid w:val="00493CCE"/>
    <w:rsid w:val="004A2B63"/>
    <w:rsid w:val="004B74CB"/>
    <w:rsid w:val="004B75DA"/>
    <w:rsid w:val="004C43AD"/>
    <w:rsid w:val="004C6A80"/>
    <w:rsid w:val="004D5D97"/>
    <w:rsid w:val="004E315C"/>
    <w:rsid w:val="004E55C8"/>
    <w:rsid w:val="004F6390"/>
    <w:rsid w:val="004F6612"/>
    <w:rsid w:val="00500C2A"/>
    <w:rsid w:val="005064A1"/>
    <w:rsid w:val="00512A42"/>
    <w:rsid w:val="00516D6F"/>
    <w:rsid w:val="00526D77"/>
    <w:rsid w:val="00526F29"/>
    <w:rsid w:val="00533133"/>
    <w:rsid w:val="00546285"/>
    <w:rsid w:val="0054676C"/>
    <w:rsid w:val="005508C2"/>
    <w:rsid w:val="00556091"/>
    <w:rsid w:val="00562965"/>
    <w:rsid w:val="005640FF"/>
    <w:rsid w:val="0056775F"/>
    <w:rsid w:val="005809C6"/>
    <w:rsid w:val="005819A2"/>
    <w:rsid w:val="00586AD3"/>
    <w:rsid w:val="005874B4"/>
    <w:rsid w:val="005878A1"/>
    <w:rsid w:val="00590FA2"/>
    <w:rsid w:val="0059461E"/>
    <w:rsid w:val="005A0CFB"/>
    <w:rsid w:val="005A5547"/>
    <w:rsid w:val="005C3967"/>
    <w:rsid w:val="005C51F0"/>
    <w:rsid w:val="005D0381"/>
    <w:rsid w:val="005D5B1C"/>
    <w:rsid w:val="005E4192"/>
    <w:rsid w:val="00600B66"/>
    <w:rsid w:val="006112ED"/>
    <w:rsid w:val="00611F93"/>
    <w:rsid w:val="0061281C"/>
    <w:rsid w:val="0062756D"/>
    <w:rsid w:val="006318DA"/>
    <w:rsid w:val="00634CA9"/>
    <w:rsid w:val="00635942"/>
    <w:rsid w:val="0064010E"/>
    <w:rsid w:val="0064614C"/>
    <w:rsid w:val="00650FB3"/>
    <w:rsid w:val="0065324C"/>
    <w:rsid w:val="00653E67"/>
    <w:rsid w:val="00673C35"/>
    <w:rsid w:val="00675216"/>
    <w:rsid w:val="0067600A"/>
    <w:rsid w:val="0068239A"/>
    <w:rsid w:val="00684FFA"/>
    <w:rsid w:val="00690361"/>
    <w:rsid w:val="00692B2F"/>
    <w:rsid w:val="006A2D7D"/>
    <w:rsid w:val="006C7168"/>
    <w:rsid w:val="006D148B"/>
    <w:rsid w:val="006D448F"/>
    <w:rsid w:val="006D53A0"/>
    <w:rsid w:val="006F4BD1"/>
    <w:rsid w:val="007056A9"/>
    <w:rsid w:val="007064B9"/>
    <w:rsid w:val="00713061"/>
    <w:rsid w:val="007143ED"/>
    <w:rsid w:val="00716D49"/>
    <w:rsid w:val="00722A85"/>
    <w:rsid w:val="00731907"/>
    <w:rsid w:val="0073683C"/>
    <w:rsid w:val="00742A08"/>
    <w:rsid w:val="00746CEA"/>
    <w:rsid w:val="00762CB0"/>
    <w:rsid w:val="007663C7"/>
    <w:rsid w:val="00770E41"/>
    <w:rsid w:val="00771397"/>
    <w:rsid w:val="007746B8"/>
    <w:rsid w:val="00774C0F"/>
    <w:rsid w:val="0077613D"/>
    <w:rsid w:val="0077782F"/>
    <w:rsid w:val="00786034"/>
    <w:rsid w:val="00792E4A"/>
    <w:rsid w:val="007A3D6E"/>
    <w:rsid w:val="007B54A0"/>
    <w:rsid w:val="007C1F31"/>
    <w:rsid w:val="007D4199"/>
    <w:rsid w:val="007D46B6"/>
    <w:rsid w:val="007D7ECD"/>
    <w:rsid w:val="007E2627"/>
    <w:rsid w:val="007E4437"/>
    <w:rsid w:val="00803D7C"/>
    <w:rsid w:val="0081735A"/>
    <w:rsid w:val="0082651D"/>
    <w:rsid w:val="008267CE"/>
    <w:rsid w:val="00827C1D"/>
    <w:rsid w:val="00833064"/>
    <w:rsid w:val="008654BC"/>
    <w:rsid w:val="008767F7"/>
    <w:rsid w:val="0088605B"/>
    <w:rsid w:val="008867FF"/>
    <w:rsid w:val="00896B70"/>
    <w:rsid w:val="008A5602"/>
    <w:rsid w:val="008A6C29"/>
    <w:rsid w:val="008B1F7C"/>
    <w:rsid w:val="008B223E"/>
    <w:rsid w:val="008C2202"/>
    <w:rsid w:val="008C4B84"/>
    <w:rsid w:val="008D0B78"/>
    <w:rsid w:val="008D4C79"/>
    <w:rsid w:val="008D746B"/>
    <w:rsid w:val="008E1222"/>
    <w:rsid w:val="008E32B9"/>
    <w:rsid w:val="008E7DB6"/>
    <w:rsid w:val="008F0436"/>
    <w:rsid w:val="0091257F"/>
    <w:rsid w:val="009129DB"/>
    <w:rsid w:val="00916EA6"/>
    <w:rsid w:val="00917F3A"/>
    <w:rsid w:val="0092608F"/>
    <w:rsid w:val="00932740"/>
    <w:rsid w:val="00941ED4"/>
    <w:rsid w:val="00944349"/>
    <w:rsid w:val="009560B5"/>
    <w:rsid w:val="00997053"/>
    <w:rsid w:val="00997373"/>
    <w:rsid w:val="009A006D"/>
    <w:rsid w:val="009A17DB"/>
    <w:rsid w:val="009A1C70"/>
    <w:rsid w:val="009A2A67"/>
    <w:rsid w:val="009B1098"/>
    <w:rsid w:val="009C1C09"/>
    <w:rsid w:val="009C1FF4"/>
    <w:rsid w:val="009C3815"/>
    <w:rsid w:val="009D685E"/>
    <w:rsid w:val="009D74F3"/>
    <w:rsid w:val="009E4CBE"/>
    <w:rsid w:val="00A07033"/>
    <w:rsid w:val="00A11FE2"/>
    <w:rsid w:val="00A16578"/>
    <w:rsid w:val="00A31747"/>
    <w:rsid w:val="00A4190D"/>
    <w:rsid w:val="00A53581"/>
    <w:rsid w:val="00A65294"/>
    <w:rsid w:val="00A76D51"/>
    <w:rsid w:val="00A979C3"/>
    <w:rsid w:val="00AA4107"/>
    <w:rsid w:val="00AB1F64"/>
    <w:rsid w:val="00AB2E7B"/>
    <w:rsid w:val="00AC5B37"/>
    <w:rsid w:val="00AC72EA"/>
    <w:rsid w:val="00AD450D"/>
    <w:rsid w:val="00AD7FF7"/>
    <w:rsid w:val="00AF383B"/>
    <w:rsid w:val="00AF4F8C"/>
    <w:rsid w:val="00B00020"/>
    <w:rsid w:val="00B0381B"/>
    <w:rsid w:val="00B03DF2"/>
    <w:rsid w:val="00B04167"/>
    <w:rsid w:val="00B15F19"/>
    <w:rsid w:val="00B23E98"/>
    <w:rsid w:val="00B416F6"/>
    <w:rsid w:val="00B42513"/>
    <w:rsid w:val="00B474B8"/>
    <w:rsid w:val="00B504B5"/>
    <w:rsid w:val="00B50C9A"/>
    <w:rsid w:val="00B6492F"/>
    <w:rsid w:val="00B67CDD"/>
    <w:rsid w:val="00B719EC"/>
    <w:rsid w:val="00BA612C"/>
    <w:rsid w:val="00BB2099"/>
    <w:rsid w:val="00BB3094"/>
    <w:rsid w:val="00BB3F33"/>
    <w:rsid w:val="00BB5571"/>
    <w:rsid w:val="00BC0B5F"/>
    <w:rsid w:val="00BC7F1B"/>
    <w:rsid w:val="00BE1759"/>
    <w:rsid w:val="00BE299E"/>
    <w:rsid w:val="00C109EB"/>
    <w:rsid w:val="00C17C28"/>
    <w:rsid w:val="00C362B8"/>
    <w:rsid w:val="00C44452"/>
    <w:rsid w:val="00C643F1"/>
    <w:rsid w:val="00C65C0D"/>
    <w:rsid w:val="00C6606D"/>
    <w:rsid w:val="00C8255E"/>
    <w:rsid w:val="00C82731"/>
    <w:rsid w:val="00C94F78"/>
    <w:rsid w:val="00C959FD"/>
    <w:rsid w:val="00C96AB6"/>
    <w:rsid w:val="00CA686F"/>
    <w:rsid w:val="00CA7EAB"/>
    <w:rsid w:val="00CB6199"/>
    <w:rsid w:val="00CC7494"/>
    <w:rsid w:val="00CF1902"/>
    <w:rsid w:val="00CF4F25"/>
    <w:rsid w:val="00D05BDB"/>
    <w:rsid w:val="00D178E9"/>
    <w:rsid w:val="00D20F1E"/>
    <w:rsid w:val="00D3138C"/>
    <w:rsid w:val="00D36612"/>
    <w:rsid w:val="00D377F8"/>
    <w:rsid w:val="00D42383"/>
    <w:rsid w:val="00D42C49"/>
    <w:rsid w:val="00D44D6A"/>
    <w:rsid w:val="00D5011B"/>
    <w:rsid w:val="00D547AB"/>
    <w:rsid w:val="00D60E96"/>
    <w:rsid w:val="00D7094A"/>
    <w:rsid w:val="00D809EB"/>
    <w:rsid w:val="00D83E16"/>
    <w:rsid w:val="00D92C8D"/>
    <w:rsid w:val="00D9655F"/>
    <w:rsid w:val="00D96849"/>
    <w:rsid w:val="00DA07CD"/>
    <w:rsid w:val="00DB128E"/>
    <w:rsid w:val="00DB5F99"/>
    <w:rsid w:val="00DC3013"/>
    <w:rsid w:val="00DE4F8C"/>
    <w:rsid w:val="00DE57AE"/>
    <w:rsid w:val="00DE7116"/>
    <w:rsid w:val="00E004D2"/>
    <w:rsid w:val="00E027A8"/>
    <w:rsid w:val="00E02EAF"/>
    <w:rsid w:val="00E03969"/>
    <w:rsid w:val="00E04E23"/>
    <w:rsid w:val="00E05998"/>
    <w:rsid w:val="00E13ECA"/>
    <w:rsid w:val="00E236A7"/>
    <w:rsid w:val="00E64936"/>
    <w:rsid w:val="00E67BE7"/>
    <w:rsid w:val="00E76E11"/>
    <w:rsid w:val="00E84B12"/>
    <w:rsid w:val="00E8780A"/>
    <w:rsid w:val="00E92D02"/>
    <w:rsid w:val="00E93771"/>
    <w:rsid w:val="00EB3B52"/>
    <w:rsid w:val="00EC4C3D"/>
    <w:rsid w:val="00EC6617"/>
    <w:rsid w:val="00ED3E39"/>
    <w:rsid w:val="00EE4DA0"/>
    <w:rsid w:val="00EE6A4E"/>
    <w:rsid w:val="00EF01E9"/>
    <w:rsid w:val="00F07D98"/>
    <w:rsid w:val="00F16143"/>
    <w:rsid w:val="00F2550A"/>
    <w:rsid w:val="00F35AEB"/>
    <w:rsid w:val="00F41A0E"/>
    <w:rsid w:val="00F41FF9"/>
    <w:rsid w:val="00F53D08"/>
    <w:rsid w:val="00F60692"/>
    <w:rsid w:val="00F67C93"/>
    <w:rsid w:val="00F71FD1"/>
    <w:rsid w:val="00F7376F"/>
    <w:rsid w:val="00F8731E"/>
    <w:rsid w:val="00F96BF6"/>
    <w:rsid w:val="00F96C60"/>
    <w:rsid w:val="00FA32A6"/>
    <w:rsid w:val="00FA3922"/>
    <w:rsid w:val="00FA5884"/>
    <w:rsid w:val="00FA5E90"/>
    <w:rsid w:val="00FB029D"/>
    <w:rsid w:val="00FD0A13"/>
    <w:rsid w:val="00FD448E"/>
    <w:rsid w:val="00FD7677"/>
    <w:rsid w:val="00FE0732"/>
    <w:rsid w:val="00FE7AE1"/>
    <w:rsid w:val="00FF37C1"/>
    <w:rsid w:val="00FF5303"/>
    <w:rsid w:val="084C081E"/>
    <w:rsid w:val="098128D4"/>
    <w:rsid w:val="0B272152"/>
    <w:rsid w:val="0E830681"/>
    <w:rsid w:val="1086146E"/>
    <w:rsid w:val="122E1C70"/>
    <w:rsid w:val="16AE2AFE"/>
    <w:rsid w:val="27217B7E"/>
    <w:rsid w:val="274C6C59"/>
    <w:rsid w:val="2DF15C33"/>
    <w:rsid w:val="30112B3A"/>
    <w:rsid w:val="39915EC5"/>
    <w:rsid w:val="3A9E02ED"/>
    <w:rsid w:val="3B53393B"/>
    <w:rsid w:val="3E434613"/>
    <w:rsid w:val="41AC2F82"/>
    <w:rsid w:val="492017F3"/>
    <w:rsid w:val="4FFB74C8"/>
    <w:rsid w:val="5411375D"/>
    <w:rsid w:val="550A7964"/>
    <w:rsid w:val="55227568"/>
    <w:rsid w:val="57683908"/>
    <w:rsid w:val="5C442CFD"/>
    <w:rsid w:val="5F652ED7"/>
    <w:rsid w:val="6685562C"/>
    <w:rsid w:val="670B420A"/>
    <w:rsid w:val="6A4C6AA7"/>
    <w:rsid w:val="6C54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EAF29A"/>
  <w15:docId w15:val="{914D635A-1201-493C-8215-D2C3D05B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60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92608F"/>
    <w:rPr>
      <w:rFonts w:ascii="宋体"/>
      <w:sz w:val="24"/>
    </w:rPr>
  </w:style>
  <w:style w:type="paragraph" w:styleId="a5">
    <w:name w:val="Plain Text"/>
    <w:basedOn w:val="a"/>
    <w:rsid w:val="0092608F"/>
    <w:rPr>
      <w:rFonts w:ascii="宋体" w:hAnsi="Courier New" w:cs="Courier New"/>
      <w:szCs w:val="21"/>
    </w:rPr>
  </w:style>
  <w:style w:type="paragraph" w:styleId="a6">
    <w:name w:val="Date"/>
    <w:basedOn w:val="a"/>
    <w:next w:val="a"/>
    <w:rsid w:val="0092608F"/>
    <w:pPr>
      <w:ind w:leftChars="2500" w:left="100"/>
    </w:pPr>
  </w:style>
  <w:style w:type="paragraph" w:styleId="a7">
    <w:name w:val="Balloon Text"/>
    <w:basedOn w:val="a"/>
    <w:link w:val="a8"/>
    <w:rsid w:val="0092608F"/>
    <w:rPr>
      <w:sz w:val="18"/>
      <w:szCs w:val="18"/>
    </w:rPr>
  </w:style>
  <w:style w:type="paragraph" w:styleId="a9">
    <w:name w:val="footer"/>
    <w:basedOn w:val="a"/>
    <w:rsid w:val="00926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926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rsid w:val="009260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92608F"/>
  </w:style>
  <w:style w:type="character" w:styleId="ad">
    <w:name w:val="Hyperlink"/>
    <w:rsid w:val="0092608F"/>
    <w:rPr>
      <w:color w:val="0000FF"/>
      <w:u w:val="single"/>
    </w:rPr>
  </w:style>
  <w:style w:type="paragraph" w:customStyle="1" w:styleId="3">
    <w:name w:val="样式3"/>
    <w:basedOn w:val="a5"/>
    <w:rsid w:val="0092608F"/>
    <w:pPr>
      <w:spacing w:line="0" w:lineRule="atLeast"/>
      <w:outlineLvl w:val="0"/>
    </w:pPr>
    <w:rPr>
      <w:rFonts w:cs="Times New Roman"/>
      <w:sz w:val="28"/>
      <w:szCs w:val="24"/>
    </w:rPr>
  </w:style>
  <w:style w:type="character" w:customStyle="1" w:styleId="a8">
    <w:name w:val="批注框文本 字符"/>
    <w:link w:val="a7"/>
    <w:rsid w:val="0092608F"/>
    <w:rPr>
      <w:kern w:val="2"/>
      <w:sz w:val="18"/>
      <w:szCs w:val="18"/>
    </w:rPr>
  </w:style>
  <w:style w:type="character" w:customStyle="1" w:styleId="a4">
    <w:name w:val="文档结构图 字符"/>
    <w:link w:val="a3"/>
    <w:rsid w:val="0092608F"/>
    <w:rPr>
      <w:rFonts w:asci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1216</Characters>
  <Application>Microsoft Office Word</Application>
  <DocSecurity>0</DocSecurity>
  <Lines>10</Lines>
  <Paragraphs>2</Paragraphs>
  <ScaleCrop>false</ScaleCrop>
  <Company>P R C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关于上报2008年春季设备器材采购计划</dc:title>
  <dc:creator>ibm(其他)</dc:creator>
  <cp:lastModifiedBy>刘晋熙</cp:lastModifiedBy>
  <cp:revision>7</cp:revision>
  <cp:lastPrinted>2019-09-11T08:08:00Z</cp:lastPrinted>
  <dcterms:created xsi:type="dcterms:W3CDTF">2021-01-16T01:30:00Z</dcterms:created>
  <dcterms:modified xsi:type="dcterms:W3CDTF">2021-04-28T02:36:00Z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