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7B" w:rsidRPr="000A12AE" w:rsidRDefault="00091715" w:rsidP="00E6227B">
      <w:pPr>
        <w:outlineLvl w:val="0"/>
        <w:rPr>
          <w:rFonts w:ascii="宋体" w:hAnsi="宋体" w:cs="黑体"/>
          <w:snapToGrid w:val="0"/>
          <w:szCs w:val="21"/>
        </w:rPr>
      </w:pPr>
      <w:bookmarkStart w:id="0" w:name="_Hlk54611691"/>
      <w:r w:rsidRPr="000A12AE">
        <w:rPr>
          <w:rFonts w:ascii="宋体" w:hAnsi="宋体" w:cs="黑体"/>
          <w:snapToGrid w:val="0"/>
          <w:szCs w:val="21"/>
        </w:rPr>
        <w:t>202</w:t>
      </w:r>
      <w:r w:rsidR="004E367B"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-JKMKQY-W</w:t>
      </w:r>
      <w:r w:rsidR="00E67D1A">
        <w:rPr>
          <w:rFonts w:ascii="宋体" w:hAnsi="宋体" w:cs="黑体"/>
          <w:snapToGrid w:val="0"/>
          <w:szCs w:val="21"/>
        </w:rPr>
        <w:t>4</w:t>
      </w:r>
      <w:r w:rsidRPr="000A12AE">
        <w:rPr>
          <w:rFonts w:ascii="宋体" w:hAnsi="宋体" w:cs="黑体"/>
          <w:snapToGrid w:val="0"/>
          <w:szCs w:val="21"/>
        </w:rPr>
        <w:t>0</w:t>
      </w:r>
      <w:r w:rsidR="004E367B"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9(</w:t>
      </w:r>
      <w:r w:rsidR="004E367B">
        <w:rPr>
          <w:rFonts w:ascii="宋体" w:hAnsi="宋体" w:cs="黑体"/>
          <w:snapToGrid w:val="0"/>
          <w:szCs w:val="21"/>
        </w:rPr>
        <w:t>01</w:t>
      </w:r>
      <w:r w:rsidRPr="000A12AE">
        <w:rPr>
          <w:rFonts w:ascii="宋体" w:hAnsi="宋体" w:cs="黑体"/>
          <w:snapToGrid w:val="0"/>
          <w:szCs w:val="21"/>
        </w:rPr>
        <w:t>)</w:t>
      </w:r>
      <w:r w:rsidR="00E6227B" w:rsidRPr="000A12AE">
        <w:rPr>
          <w:rFonts w:ascii="宋体" w:hAnsi="宋体" w:cs="黑体" w:hint="eastAsia"/>
          <w:snapToGrid w:val="0"/>
          <w:szCs w:val="21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4"/>
        <w:gridCol w:w="2126"/>
        <w:gridCol w:w="2251"/>
        <w:gridCol w:w="3277"/>
        <w:gridCol w:w="9"/>
      </w:tblGrid>
      <w:tr w:rsidR="000A12AE" w:rsidRPr="00EF2F5C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E6227B" w:rsidRPr="00EF2F5C" w:rsidRDefault="004E367B" w:rsidP="00E6227B">
            <w:pPr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cs="黑体"/>
                <w:snapToGrid w:val="0"/>
                <w:sz w:val="24"/>
              </w:rPr>
              <w:t>2021-JKMKQY-W</w:t>
            </w:r>
            <w:r w:rsidR="00E67D1A" w:rsidRPr="00EF2F5C">
              <w:rPr>
                <w:rFonts w:asciiTheme="minorEastAsia" w:eastAsiaTheme="minorEastAsia" w:hAnsiTheme="minorEastAsia" w:cs="黑体"/>
                <w:snapToGrid w:val="0"/>
                <w:sz w:val="24"/>
              </w:rPr>
              <w:t>4</w:t>
            </w:r>
            <w:r w:rsidRPr="00EF2F5C">
              <w:rPr>
                <w:rFonts w:asciiTheme="minorEastAsia" w:eastAsiaTheme="minorEastAsia" w:hAnsiTheme="minorEastAsia" w:cs="黑体"/>
                <w:snapToGrid w:val="0"/>
                <w:sz w:val="24"/>
              </w:rPr>
              <w:t>019(01)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E6227B" w:rsidRPr="00EF2F5C" w:rsidRDefault="00BD19AD" w:rsidP="00E6227B">
            <w:pPr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石膏打磨机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E6227B" w:rsidRPr="00EF2F5C" w:rsidRDefault="00E67D1A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5537" w:type="dxa"/>
            <w:gridSpan w:val="3"/>
            <w:vAlign w:val="center"/>
          </w:tcPr>
          <w:p w:rsidR="00E6227B" w:rsidRPr="00EF2F5C" w:rsidRDefault="004E36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6227B" w:rsidRPr="00EF2F5C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E6227B" w:rsidRPr="00EF2F5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F2F5C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E6227B" w:rsidRPr="00EF2F5C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E6227B" w:rsidRPr="00EF2F5C" w:rsidRDefault="00E67D1A" w:rsidP="00E6227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sz w:val="24"/>
              </w:rPr>
              <w:t>7.6</w:t>
            </w:r>
            <w:r w:rsidR="00E6227B" w:rsidRPr="00EF2F5C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9857" w:type="dxa"/>
            <w:gridSpan w:val="8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9857" w:type="dxa"/>
            <w:gridSpan w:val="8"/>
          </w:tcPr>
          <w:p w:rsidR="00E6227B" w:rsidRPr="00EF2F5C" w:rsidRDefault="0044029E" w:rsidP="00EF2F5C">
            <w:pPr>
              <w:rPr>
                <w:rFonts w:asciiTheme="minorEastAsia" w:eastAsiaTheme="minorEastAsia" w:hAnsiTheme="minorEastAsia"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能用干、湿两种方式快速修整硬质石膏模型，无需工具辅助可拆卸前门，快速清洁；纯动力马达；可拆卸修整台和喷水管，便于清洁；外形紧凑，特殊原料制成机身外壳100%防生锈，耐用，防刮擦；带有角度的无极可调整角度修整台；磨片耐用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EF2F5C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227B" w:rsidRPr="00EF2F5C" w:rsidRDefault="00E6227B" w:rsidP="00E6227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E6227B" w:rsidRPr="00EF2F5C" w:rsidRDefault="00E6227B" w:rsidP="00E6227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E6227B" w:rsidRPr="00EF2F5C" w:rsidRDefault="00E6227B" w:rsidP="00E6227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数量</w:t>
            </w:r>
          </w:p>
        </w:tc>
      </w:tr>
      <w:tr w:rsidR="0044029E" w:rsidRPr="00EF2F5C" w:rsidTr="0044029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029E" w:rsidRPr="00EF2F5C" w:rsidRDefault="0044029E" w:rsidP="0044029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44029E" w:rsidRPr="0044029E" w:rsidRDefault="0044029E" w:rsidP="0044029E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kern w:val="0"/>
                <w:sz w:val="24"/>
              </w:rPr>
              <w:t>模型修整机主机</w:t>
            </w:r>
          </w:p>
        </w:tc>
        <w:tc>
          <w:tcPr>
            <w:tcW w:w="3286" w:type="dxa"/>
            <w:gridSpan w:val="2"/>
            <w:vAlign w:val="center"/>
          </w:tcPr>
          <w:p w:rsidR="0044029E" w:rsidRPr="0044029E" w:rsidRDefault="0044029E" w:rsidP="0044029E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kern w:val="0"/>
                <w:sz w:val="24"/>
              </w:rPr>
              <w:t>1台</w:t>
            </w:r>
          </w:p>
        </w:tc>
      </w:tr>
      <w:tr w:rsidR="0044029E" w:rsidRPr="00EF2F5C" w:rsidTr="0044029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029E" w:rsidRPr="00EF2F5C" w:rsidRDefault="0044029E" w:rsidP="0044029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44029E" w:rsidRPr="0044029E" w:rsidRDefault="0044029E" w:rsidP="0044029E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kern w:val="0"/>
                <w:sz w:val="24"/>
              </w:rPr>
              <w:t>进水管、出水管</w:t>
            </w:r>
          </w:p>
        </w:tc>
        <w:tc>
          <w:tcPr>
            <w:tcW w:w="3286" w:type="dxa"/>
            <w:gridSpan w:val="2"/>
            <w:vAlign w:val="center"/>
          </w:tcPr>
          <w:p w:rsidR="0044029E" w:rsidRPr="0044029E" w:rsidRDefault="0044029E" w:rsidP="0044029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kern w:val="0"/>
                <w:sz w:val="24"/>
              </w:rPr>
              <w:t>1套</w:t>
            </w:r>
          </w:p>
        </w:tc>
      </w:tr>
      <w:tr w:rsidR="000A12AE" w:rsidRPr="00EF2F5C" w:rsidTr="00E6227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091715" w:rsidRPr="00EF2F5C" w:rsidRDefault="00091715" w:rsidP="0009171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0A12AE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91715" w:rsidRPr="00EF2F5C" w:rsidRDefault="00091715" w:rsidP="0009171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 w:rsidR="00091715" w:rsidRPr="00EF2F5C" w:rsidRDefault="00091715" w:rsidP="0009171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 w:rsidR="00091715" w:rsidRPr="00EF2F5C" w:rsidRDefault="00091715" w:rsidP="0009171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应用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pStyle w:val="af8"/>
              <w:textAlignment w:val="baseline"/>
              <w:rPr>
                <w:rFonts w:asciiTheme="minorEastAsia" w:eastAsiaTheme="minorEastAsia" w:hAnsiTheme="minorEastAsia" w:cs="pingfang sc" w:hint="default"/>
                <w:color w:val="000000"/>
              </w:rPr>
            </w:pPr>
            <w:r w:rsidRPr="00EF2F5C">
              <w:rPr>
                <w:rFonts w:asciiTheme="minorEastAsia" w:eastAsiaTheme="minorEastAsia" w:hAnsiTheme="minorEastAsia"/>
              </w:rPr>
              <w:t>对石膏，树脂等材料进行修正打磨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44029E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★功能要求</w:t>
            </w:r>
          </w:p>
        </w:tc>
        <w:tc>
          <w:tcPr>
            <w:tcW w:w="7654" w:type="dxa"/>
            <w:gridSpan w:val="3"/>
            <w:vAlign w:val="center"/>
          </w:tcPr>
          <w:p w:rsidR="0044029E" w:rsidRPr="0044029E" w:rsidRDefault="0044029E" w:rsidP="0044029E">
            <w:pPr>
              <w:pStyle w:val="af8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pingfang sc"/>
                <w:color w:val="000000"/>
              </w:rPr>
            </w:pPr>
            <w:r>
              <w:rPr>
                <w:rFonts w:asciiTheme="minorEastAsia" w:eastAsiaTheme="minorEastAsia" w:hAnsiTheme="minorEastAsia" w:cs="pingfang sc" w:hint="default"/>
                <w:color w:val="000000"/>
              </w:rPr>
              <w:t>1</w:t>
            </w:r>
            <w:r w:rsidRPr="0044029E">
              <w:rPr>
                <w:rFonts w:asciiTheme="minorEastAsia" w:eastAsiaTheme="minorEastAsia" w:hAnsiTheme="minorEastAsia" w:cs="pingfang sc"/>
                <w:color w:val="000000"/>
              </w:rPr>
              <w:t>.湿磨，自动供水，不小于2800转 / 分钟</w:t>
            </w:r>
          </w:p>
          <w:p w:rsidR="0044029E" w:rsidRPr="0044029E" w:rsidRDefault="0044029E" w:rsidP="0044029E">
            <w:pPr>
              <w:pStyle w:val="af8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pingfang sc"/>
                <w:color w:val="000000"/>
              </w:rPr>
            </w:pPr>
            <w:r w:rsidRPr="0044029E">
              <w:rPr>
                <w:rFonts w:asciiTheme="minorEastAsia" w:eastAsiaTheme="minorEastAsia" w:hAnsiTheme="minorEastAsia" w:cs="pingfang sc"/>
                <w:color w:val="000000"/>
              </w:rPr>
              <w:t>2.功能强大，免维护电机，防溅保护，可拆卸前门，快速清洁</w:t>
            </w:r>
          </w:p>
          <w:p w:rsidR="0044029E" w:rsidRPr="0044029E" w:rsidRDefault="0044029E" w:rsidP="0044029E">
            <w:pPr>
              <w:pStyle w:val="af8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pingfang sc"/>
                <w:color w:val="000000"/>
              </w:rPr>
            </w:pPr>
            <w:r w:rsidRPr="0044029E">
              <w:rPr>
                <w:rFonts w:asciiTheme="minorEastAsia" w:eastAsiaTheme="minorEastAsia" w:hAnsiTheme="minorEastAsia" w:cs="pingfang sc"/>
                <w:color w:val="000000"/>
              </w:rPr>
              <w:t>3.磨片耐用</w:t>
            </w:r>
          </w:p>
          <w:p w:rsidR="0044029E" w:rsidRPr="0044029E" w:rsidRDefault="0044029E" w:rsidP="0044029E">
            <w:pPr>
              <w:pStyle w:val="af8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pingfang sc"/>
                <w:color w:val="000000"/>
              </w:rPr>
            </w:pPr>
            <w:r w:rsidRPr="0044029E">
              <w:rPr>
                <w:rFonts w:asciiTheme="minorEastAsia" w:eastAsiaTheme="minorEastAsia" w:hAnsiTheme="minorEastAsia" w:cs="pingfang sc"/>
                <w:color w:val="000000"/>
              </w:rPr>
              <w:t>4.外形紧凑，机身外壳100%防生锈，耐用，防刮擦</w:t>
            </w:r>
          </w:p>
          <w:p w:rsidR="0044029E" w:rsidRPr="0044029E" w:rsidRDefault="0044029E" w:rsidP="0044029E">
            <w:pPr>
              <w:pStyle w:val="af8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pingfang sc"/>
                <w:color w:val="000000"/>
              </w:rPr>
            </w:pPr>
            <w:r w:rsidRPr="0044029E">
              <w:rPr>
                <w:rFonts w:asciiTheme="minorEastAsia" w:eastAsiaTheme="minorEastAsia" w:hAnsiTheme="minorEastAsia" w:cs="pingfang sc"/>
                <w:color w:val="000000"/>
              </w:rPr>
              <w:t>5.带有角度的无极可调整角度修整台</w:t>
            </w:r>
          </w:p>
          <w:p w:rsidR="0044029E" w:rsidRPr="0044029E" w:rsidRDefault="0044029E" w:rsidP="0044029E">
            <w:pPr>
              <w:pStyle w:val="af8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pingfang sc"/>
                <w:color w:val="000000"/>
              </w:rPr>
            </w:pPr>
            <w:r w:rsidRPr="0044029E">
              <w:rPr>
                <w:rFonts w:asciiTheme="minorEastAsia" w:eastAsiaTheme="minorEastAsia" w:hAnsiTheme="minorEastAsia" w:cs="pingfang sc"/>
                <w:color w:val="000000"/>
              </w:rPr>
              <w:t>6.人工工程结构设计，工作舒适</w:t>
            </w:r>
          </w:p>
          <w:p w:rsidR="00EF2F5C" w:rsidRPr="00EF2F5C" w:rsidRDefault="0044029E" w:rsidP="0044029E">
            <w:pPr>
              <w:pStyle w:val="af8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hint="default"/>
              </w:rPr>
            </w:pPr>
            <w:r w:rsidRPr="0044029E">
              <w:rPr>
                <w:rFonts w:asciiTheme="minorEastAsia" w:eastAsiaTheme="minorEastAsia" w:hAnsiTheme="minorEastAsia" w:cs="pingfang sc"/>
                <w:color w:val="000000"/>
              </w:rPr>
              <w:t>7.最大消耗水量9L/min;最小水压1bar能用干、湿两种方式快速修整硬质石膏模型。</w:t>
            </w:r>
          </w:p>
        </w:tc>
      </w:tr>
      <w:tr w:rsidR="0044029E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F2F5C" w:rsidRDefault="0044029E" w:rsidP="0044029E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44029E" w:rsidRPr="00EF2F5C" w:rsidRDefault="0044029E" w:rsidP="0044029E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cs="pingfang sc"/>
                <w:color w:val="000000"/>
                <w:kern w:val="0"/>
                <w:sz w:val="24"/>
              </w:rPr>
              <w:t>噪音</w:t>
            </w:r>
            <w:r w:rsidRPr="00EF2F5C">
              <w:rPr>
                <w:rFonts w:asciiTheme="minorEastAsia" w:eastAsiaTheme="minorEastAsia" w:hAnsiTheme="minorEastAsia" w:cs="pingfang sc" w:hint="eastAsia"/>
                <w:color w:val="000000"/>
                <w:kern w:val="0"/>
                <w:sz w:val="24"/>
              </w:rPr>
              <w:t>、</w:t>
            </w:r>
            <w:r w:rsidRPr="00EF2F5C">
              <w:rPr>
                <w:rFonts w:asciiTheme="minorEastAsia" w:eastAsiaTheme="minorEastAsia" w:hAnsiTheme="minorEastAsia" w:cs="pingfang sc"/>
                <w:color w:val="000000"/>
                <w:kern w:val="0"/>
                <w:sz w:val="24"/>
              </w:rPr>
              <w:t>震动</w:t>
            </w:r>
          </w:p>
        </w:tc>
        <w:tc>
          <w:tcPr>
            <w:tcW w:w="7654" w:type="dxa"/>
            <w:gridSpan w:val="3"/>
            <w:vAlign w:val="center"/>
          </w:tcPr>
          <w:p w:rsidR="0044029E" w:rsidRPr="00EF2F5C" w:rsidRDefault="0044029E" w:rsidP="0044029E">
            <w:pPr>
              <w:pStyle w:val="af8"/>
              <w:textAlignment w:val="baseline"/>
              <w:rPr>
                <w:rFonts w:asciiTheme="minorEastAsia" w:eastAsiaTheme="minorEastAsia" w:hAnsiTheme="minorEastAsia" w:cs="pingfang sc" w:hint="default"/>
                <w:color w:val="000000"/>
              </w:rPr>
            </w:pPr>
            <w:r w:rsidRPr="00EF2F5C">
              <w:rPr>
                <w:rFonts w:asciiTheme="minorEastAsia" w:eastAsiaTheme="minorEastAsia" w:hAnsiTheme="minorEastAsia" w:cs="pingfang sc"/>
                <w:color w:val="000000"/>
              </w:rPr>
              <w:t>低噪音，低震动</w:t>
            </w:r>
          </w:p>
        </w:tc>
      </w:tr>
      <w:tr w:rsidR="0044029E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F2F5C" w:rsidRDefault="0044029E" w:rsidP="0044029E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＃</w:t>
            </w:r>
            <w:r w:rsidRPr="0044029E">
              <w:rPr>
                <w:rFonts w:asciiTheme="minorEastAsia" w:eastAsiaTheme="minorEastAsia" w:hAnsiTheme="minorEastAsia"/>
                <w:sz w:val="24"/>
              </w:rPr>
              <w:t>磨盘</w:t>
            </w:r>
          </w:p>
        </w:tc>
        <w:tc>
          <w:tcPr>
            <w:tcW w:w="7654" w:type="dxa"/>
            <w:gridSpan w:val="3"/>
            <w:vAlign w:val="center"/>
          </w:tcPr>
          <w:p w:rsidR="0044029E" w:rsidRPr="0044029E" w:rsidRDefault="0044029E" w:rsidP="0044029E">
            <w:pPr>
              <w:pStyle w:val="af8"/>
              <w:textAlignment w:val="baseline"/>
              <w:rPr>
                <w:rFonts w:asciiTheme="minorEastAsia" w:eastAsiaTheme="minorEastAsia" w:hAnsiTheme="minorEastAsia"/>
                <w:kern w:val="2"/>
              </w:rPr>
            </w:pPr>
            <w:r w:rsidRPr="0044029E">
              <w:rPr>
                <w:rFonts w:asciiTheme="minorEastAsia" w:eastAsiaTheme="minorEastAsia" w:hAnsiTheme="minorEastAsia"/>
                <w:kern w:val="2"/>
              </w:rPr>
              <w:t>磨盘无需更换</w:t>
            </w:r>
          </w:p>
        </w:tc>
      </w:tr>
      <w:tr w:rsidR="0044029E" w:rsidRPr="00EF2F5C" w:rsidTr="006F74A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029E" w:rsidRPr="00EF2F5C" w:rsidRDefault="0044029E" w:rsidP="0044029E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bCs/>
                <w:sz w:val="24"/>
              </w:rPr>
              <w:t>售后服务要求</w:t>
            </w:r>
          </w:p>
        </w:tc>
      </w:tr>
      <w:tr w:rsidR="0044029E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F2F5C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44029E" w:rsidRPr="00EF2F5C" w:rsidRDefault="0044029E" w:rsidP="0044029E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 w:rsidR="0044029E" w:rsidRPr="00EF2F5C" w:rsidRDefault="0044029E" w:rsidP="0044029E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壹年</w:t>
            </w:r>
          </w:p>
        </w:tc>
      </w:tr>
      <w:tr w:rsidR="0044029E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F2F5C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44029E" w:rsidRPr="00EF2F5C" w:rsidRDefault="0044029E" w:rsidP="0044029E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 w:rsidR="0044029E" w:rsidRPr="00EF2F5C" w:rsidRDefault="0044029E" w:rsidP="0044029E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西安有备件库</w:t>
            </w:r>
          </w:p>
        </w:tc>
      </w:tr>
      <w:tr w:rsidR="0044029E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F2F5C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44029E" w:rsidRPr="00EF2F5C" w:rsidRDefault="0044029E" w:rsidP="0044029E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 w:rsidR="0044029E" w:rsidRPr="00EF2F5C" w:rsidRDefault="0044029E" w:rsidP="0044029E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西安有维修站</w:t>
            </w:r>
          </w:p>
        </w:tc>
      </w:tr>
      <w:tr w:rsidR="0044029E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F2F5C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44029E" w:rsidRPr="00EF2F5C" w:rsidRDefault="0044029E" w:rsidP="0044029E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 w:rsidR="0044029E" w:rsidRPr="00EF2F5C" w:rsidRDefault="0044029E" w:rsidP="0044029E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质保期外只收取配件费</w:t>
            </w:r>
          </w:p>
        </w:tc>
      </w:tr>
      <w:tr w:rsidR="0044029E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F2F5C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44029E" w:rsidRPr="00EF2F5C" w:rsidRDefault="0044029E" w:rsidP="0044029E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 w:rsidR="0044029E" w:rsidRPr="00EF2F5C" w:rsidRDefault="0044029E" w:rsidP="0044029E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按科室需求免费培训</w:t>
            </w:r>
          </w:p>
        </w:tc>
      </w:tr>
      <w:tr w:rsidR="0044029E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F2F5C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44029E" w:rsidRPr="00EF2F5C" w:rsidRDefault="0044029E" w:rsidP="0044029E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 w:rsidR="0044029E" w:rsidRPr="00EF2F5C" w:rsidRDefault="0044029E" w:rsidP="0044029E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4小时响应，8小时内到达现场</w:t>
            </w:r>
          </w:p>
        </w:tc>
      </w:tr>
      <w:tr w:rsidR="0044029E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F2F5C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44029E" w:rsidRPr="00EF2F5C" w:rsidRDefault="0044029E" w:rsidP="0044029E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 w:rsidR="0044029E" w:rsidRPr="00EF2F5C" w:rsidRDefault="0044029E" w:rsidP="0044029E">
            <w:pPr>
              <w:jc w:val="lef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一周</w:t>
            </w:r>
          </w:p>
        </w:tc>
      </w:tr>
    </w:tbl>
    <w:p w:rsidR="00091715" w:rsidRPr="000A12AE" w:rsidRDefault="00E6227B">
      <w:pPr>
        <w:widowControl/>
        <w:jc w:val="left"/>
        <w:rPr>
          <w:rFonts w:ascii="宋体" w:hAnsi="宋体" w:cs="仿宋_GB2312"/>
          <w:szCs w:val="21"/>
        </w:rPr>
      </w:pPr>
      <w:r w:rsidRPr="000A12AE">
        <w:rPr>
          <w:rFonts w:ascii="宋体" w:hAnsi="宋体" w:hint="eastAsia"/>
          <w:szCs w:val="21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Pr="000A12AE">
        <w:rPr>
          <w:rFonts w:ascii="宋体" w:hAnsi="宋体" w:cs="仿宋_GB2312" w:hint="eastAsia"/>
          <w:szCs w:val="21"/>
        </w:rPr>
        <w:t>。</w:t>
      </w:r>
    </w:p>
    <w:p w:rsidR="00523804" w:rsidRDefault="00523804">
      <w:pPr>
        <w:widowControl/>
        <w:jc w:val="left"/>
        <w:rPr>
          <w:rFonts w:ascii="宋体" w:hAnsi="宋体" w:cs="仿宋_GB2312"/>
          <w:szCs w:val="21"/>
        </w:rPr>
      </w:pPr>
      <w:r>
        <w:rPr>
          <w:rFonts w:ascii="宋体" w:hAnsi="宋体" w:cs="仿宋_GB2312"/>
          <w:szCs w:val="21"/>
        </w:rPr>
        <w:br w:type="page"/>
      </w:r>
    </w:p>
    <w:p w:rsidR="00523804" w:rsidRPr="000A12AE" w:rsidRDefault="00523804" w:rsidP="00523804">
      <w:pPr>
        <w:outlineLvl w:val="0"/>
        <w:rPr>
          <w:rFonts w:ascii="宋体" w:hAnsi="宋体" w:cs="黑体"/>
          <w:snapToGrid w:val="0"/>
          <w:szCs w:val="21"/>
        </w:rPr>
      </w:pPr>
      <w:r w:rsidRPr="000A12AE">
        <w:rPr>
          <w:rFonts w:ascii="宋体" w:hAnsi="宋体" w:cs="黑体"/>
          <w:snapToGrid w:val="0"/>
          <w:szCs w:val="21"/>
        </w:rPr>
        <w:lastRenderedPageBreak/>
        <w:t>202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-JKMKQY-W</w:t>
      </w:r>
      <w:r w:rsidR="00E67D1A">
        <w:rPr>
          <w:rFonts w:ascii="宋体" w:hAnsi="宋体" w:cs="黑体"/>
          <w:snapToGrid w:val="0"/>
          <w:szCs w:val="21"/>
        </w:rPr>
        <w:t>4</w:t>
      </w:r>
      <w:r w:rsidRPr="000A12AE">
        <w:rPr>
          <w:rFonts w:ascii="宋体" w:hAnsi="宋体" w:cs="黑体"/>
          <w:snapToGrid w:val="0"/>
          <w:szCs w:val="21"/>
        </w:rPr>
        <w:t>0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9(</w:t>
      </w:r>
      <w:r>
        <w:rPr>
          <w:rFonts w:ascii="宋体" w:hAnsi="宋体" w:cs="黑体"/>
          <w:snapToGrid w:val="0"/>
          <w:szCs w:val="21"/>
        </w:rPr>
        <w:t>02</w:t>
      </w:r>
      <w:r w:rsidRPr="000A12AE">
        <w:rPr>
          <w:rFonts w:ascii="宋体" w:hAnsi="宋体" w:cs="黑体"/>
          <w:snapToGrid w:val="0"/>
          <w:szCs w:val="21"/>
        </w:rPr>
        <w:t>)</w:t>
      </w:r>
      <w:r w:rsidRPr="000A12AE">
        <w:rPr>
          <w:rFonts w:ascii="宋体" w:hAnsi="宋体" w:cs="黑体" w:hint="eastAsia"/>
          <w:snapToGrid w:val="0"/>
          <w:szCs w:val="21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852"/>
        <w:gridCol w:w="1348"/>
        <w:gridCol w:w="2251"/>
        <w:gridCol w:w="3277"/>
        <w:gridCol w:w="9"/>
      </w:tblGrid>
      <w:tr w:rsidR="00523804" w:rsidRPr="00E67D1A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E67D1A" w:rsidRDefault="00523804" w:rsidP="006050C3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cs="黑体"/>
                <w:snapToGrid w:val="0"/>
                <w:sz w:val="24"/>
              </w:rPr>
              <w:t>2021-JKMKQY-W</w:t>
            </w:r>
            <w:r w:rsidR="00E67D1A" w:rsidRPr="00E67D1A">
              <w:rPr>
                <w:rFonts w:asciiTheme="minorEastAsia" w:eastAsiaTheme="minorEastAsia" w:hAnsiTheme="minorEastAsia" w:cs="黑体"/>
                <w:snapToGrid w:val="0"/>
                <w:sz w:val="24"/>
              </w:rPr>
              <w:t>4</w:t>
            </w:r>
            <w:r w:rsidRPr="00E67D1A">
              <w:rPr>
                <w:rFonts w:asciiTheme="minorEastAsia" w:eastAsiaTheme="minorEastAsia" w:hAnsiTheme="minorEastAsia" w:cs="黑体"/>
                <w:snapToGrid w:val="0"/>
                <w:sz w:val="24"/>
              </w:rPr>
              <w:t>019(02)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E67D1A" w:rsidRDefault="00E67D1A" w:rsidP="006050C3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内视镜检查系统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523804" w:rsidRPr="00E67D1A" w:rsidRDefault="0044029E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523804" w:rsidRPr="00E67D1A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523804" w:rsidRPr="00E67D1A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523804" w:rsidRPr="00E67D1A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523804" w:rsidRPr="00E67D1A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E67D1A" w:rsidRDefault="00E67D1A" w:rsidP="006050C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/>
                <w:sz w:val="24"/>
              </w:rPr>
              <w:t>9.8</w:t>
            </w:r>
            <w:r w:rsidR="00523804" w:rsidRPr="00E67D1A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E67D1A" w:rsidRDefault="00E67D1A" w:rsidP="006050C3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探头深入管腔内部，反馈到显示屏上，直接观察管腔内部情况及清洗质量，有拍照、录像、存储等功能，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23804" w:rsidRPr="00E67D1A" w:rsidRDefault="00523804" w:rsidP="006050C3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523804" w:rsidRPr="00E67D1A" w:rsidRDefault="00523804" w:rsidP="006050C3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523804" w:rsidRPr="00E67D1A" w:rsidRDefault="00523804" w:rsidP="006050C3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数量</w:t>
            </w:r>
          </w:p>
        </w:tc>
      </w:tr>
      <w:tr w:rsidR="00E67D1A" w:rsidRPr="00E67D1A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E67D1A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导线</w:t>
            </w:r>
          </w:p>
        </w:tc>
        <w:tc>
          <w:tcPr>
            <w:tcW w:w="3286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E67D1A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显示屏</w:t>
            </w:r>
          </w:p>
        </w:tc>
        <w:tc>
          <w:tcPr>
            <w:tcW w:w="3286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523804" w:rsidRPr="00E67D1A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523804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196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876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摄像头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≤Φ2.0mm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2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像素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rPr>
                <w:rFonts w:asciiTheme="minorEastAsia" w:eastAsiaTheme="minorEastAsia" w:hAnsiTheme="minorEastAsia"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大于10万像素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探头材质</w:t>
            </w:r>
          </w:p>
        </w:tc>
        <w:tc>
          <w:tcPr>
            <w:tcW w:w="6876" w:type="dxa"/>
            <w:gridSpan w:val="3"/>
          </w:tcPr>
          <w:p w:rsidR="0044029E" w:rsidRPr="0044029E" w:rsidRDefault="0044029E" w:rsidP="0044029E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  <w:r w:rsidRPr="0044029E">
              <w:rPr>
                <w:rFonts w:asciiTheme="minorEastAsia" w:eastAsiaTheme="minorEastAsia" w:hAnsiTheme="minorEastAsia" w:hint="eastAsia"/>
              </w:rPr>
              <w:t>钛合金保护外壳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视场角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≥120°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观测深度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  <w:r w:rsidRPr="0044029E">
              <w:rPr>
                <w:rFonts w:asciiTheme="minorEastAsia" w:eastAsiaTheme="minorEastAsia" w:hAnsiTheme="minorEastAsia" w:hint="eastAsia"/>
              </w:rPr>
              <w:t>≥800mm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分体式设计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探头、显示器、插入管线、控制手柄、电池等分体设计；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导向控制方式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  <w:r w:rsidRPr="0044029E">
              <w:rPr>
                <w:rFonts w:asciiTheme="minorEastAsia" w:eastAsiaTheme="minorEastAsia" w:hAnsiTheme="minorEastAsia" w:hint="eastAsia"/>
              </w:rPr>
              <w:t>机械阻尼摇杆；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单向弯曲角度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  <w:r w:rsidRPr="0044029E">
              <w:rPr>
                <w:rFonts w:asciiTheme="minorEastAsia" w:eastAsiaTheme="minorEastAsia" w:hAnsiTheme="minorEastAsia" w:hint="eastAsia"/>
              </w:rPr>
              <w:t>平直状态下插入管最小弯曲值≥160°；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b/>
                <w:sz w:val="24"/>
              </w:rPr>
              <w:t>#</w:t>
            </w:r>
            <w:r w:rsidRPr="0044029E">
              <w:rPr>
                <w:rFonts w:asciiTheme="minorEastAsia" w:eastAsiaTheme="minorEastAsia" w:hAnsiTheme="minorEastAsia" w:hint="eastAsia"/>
                <w:sz w:val="24"/>
              </w:rPr>
              <w:t>照明方式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  <w:r w:rsidRPr="0044029E">
              <w:rPr>
                <w:rFonts w:asciiTheme="minorEastAsia" w:eastAsiaTheme="minorEastAsia" w:hAnsiTheme="minorEastAsia" w:hint="eastAsia"/>
              </w:rPr>
              <w:t>后置LED照明光纤导光（LED灯寿命≥3万小时）；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★照度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&gt;5000</w:t>
            </w:r>
            <w:r w:rsidRPr="0044029E">
              <w:rPr>
                <w:rFonts w:asciiTheme="minorEastAsia" w:eastAsiaTheme="minorEastAsia" w:hAnsiTheme="minorEastAsia"/>
                <w:sz w:val="24"/>
              </w:rPr>
              <w:t>lux(5mm</w:t>
            </w:r>
            <w:r w:rsidRPr="0044029E">
              <w:rPr>
                <w:rFonts w:asciiTheme="minorEastAsia" w:eastAsiaTheme="minorEastAsia" w:hAnsiTheme="minorEastAsia" w:hint="eastAsia"/>
                <w:sz w:val="24"/>
              </w:rPr>
              <w:t>测量</w:t>
            </w:r>
            <w:r w:rsidRPr="0044029E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亮度等级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rPr>
                <w:rFonts w:asciiTheme="minorEastAsia" w:eastAsiaTheme="minorEastAsia" w:hAnsiTheme="minorEastAsia"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手动7级调节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显示屏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rPr>
                <w:rFonts w:asciiTheme="minorEastAsia" w:eastAsiaTheme="minorEastAsia" w:hAnsiTheme="minorEastAsia"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5英寸以上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★拍、录功能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</w:rPr>
            </w:pPr>
            <w:r w:rsidRPr="0044029E">
              <w:rPr>
                <w:rFonts w:asciiTheme="minorEastAsia" w:eastAsiaTheme="minorEastAsia" w:hAnsiTheme="minorEastAsia" w:hint="eastAsia"/>
              </w:rPr>
              <w:t>具备拍照和录像功能，录像时可抓拍；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文件格式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</w:rPr>
            </w:pPr>
            <w:r w:rsidRPr="0044029E">
              <w:rPr>
                <w:rFonts w:asciiTheme="minorEastAsia" w:eastAsiaTheme="minorEastAsia" w:hAnsiTheme="minorEastAsia" w:hint="eastAsia"/>
              </w:rPr>
              <w:t>图像为BMP格式，录像为MP4格式；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图像翻转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</w:rPr>
            </w:pPr>
            <w:r w:rsidRPr="0044029E">
              <w:rPr>
                <w:rFonts w:asciiTheme="minorEastAsia" w:eastAsiaTheme="minorEastAsia" w:hAnsiTheme="minorEastAsia" w:hint="eastAsia"/>
              </w:rPr>
              <w:t>可180°翻转；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图像预览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rPr>
                <w:rFonts w:asciiTheme="minorEastAsia" w:eastAsiaTheme="minorEastAsia" w:hAnsiTheme="minorEastAsia"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回看采用列表预览方式，预览模式下可全屏观看/删除/重命名；</w:t>
            </w:r>
          </w:p>
        </w:tc>
      </w:tr>
      <w:tr w:rsidR="0044029E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029E" w:rsidRPr="00E67D1A" w:rsidRDefault="0044029E" w:rsidP="004402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17</w:t>
            </w:r>
          </w:p>
        </w:tc>
        <w:tc>
          <w:tcPr>
            <w:tcW w:w="2196" w:type="dxa"/>
            <w:gridSpan w:val="3"/>
            <w:vAlign w:val="center"/>
          </w:tcPr>
          <w:p w:rsidR="0044029E" w:rsidRPr="0044029E" w:rsidRDefault="0044029E" w:rsidP="0044029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29E">
              <w:rPr>
                <w:rFonts w:asciiTheme="minorEastAsia" w:eastAsiaTheme="minorEastAsia" w:hAnsiTheme="minorEastAsia" w:hint="eastAsia"/>
                <w:sz w:val="24"/>
              </w:rPr>
              <w:t>储存介质</w:t>
            </w:r>
          </w:p>
        </w:tc>
        <w:tc>
          <w:tcPr>
            <w:tcW w:w="6876" w:type="dxa"/>
            <w:gridSpan w:val="3"/>
            <w:vAlign w:val="center"/>
          </w:tcPr>
          <w:p w:rsidR="0044029E" w:rsidRPr="0044029E" w:rsidRDefault="0044029E" w:rsidP="0044029E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</w:rPr>
            </w:pPr>
            <w:r w:rsidRPr="0044029E">
              <w:rPr>
                <w:rFonts w:asciiTheme="minorEastAsia" w:eastAsiaTheme="minorEastAsia" w:hAnsiTheme="minorEastAsia" w:hint="eastAsia"/>
              </w:rPr>
              <w:t>支持U盘数据读取</w:t>
            </w:r>
          </w:p>
        </w:tc>
      </w:tr>
      <w:tr w:rsidR="00E67D1A" w:rsidRPr="00E67D1A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67D1A" w:rsidRPr="00E67D1A" w:rsidRDefault="00E67D1A" w:rsidP="00E67D1A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bCs/>
                <w:sz w:val="24"/>
              </w:rPr>
              <w:t>售后服务要求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壹年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国产，厂家有备件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西安有维修点及备用机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质保期外维修只收取配件费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免费培训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维</w:t>
            </w:r>
            <w:bookmarkStart w:id="1" w:name="_GoBack"/>
            <w:bookmarkEnd w:id="1"/>
            <w:r w:rsidRPr="00E67D1A">
              <w:rPr>
                <w:rFonts w:asciiTheme="minorEastAsia" w:eastAsiaTheme="minorEastAsia" w:hAnsiTheme="minorEastAsia" w:hint="eastAsia"/>
                <w:sz w:val="24"/>
              </w:rPr>
              <w:t>修响应2小时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合同签订后15天</w:t>
            </w:r>
          </w:p>
        </w:tc>
      </w:tr>
    </w:tbl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  <w:r w:rsidRPr="000A12AE">
        <w:rPr>
          <w:rFonts w:ascii="宋体" w:hAnsi="宋体" w:hint="eastAsia"/>
          <w:szCs w:val="21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Pr="000A12AE">
        <w:rPr>
          <w:rFonts w:ascii="宋体" w:hAnsi="宋体" w:cs="仿宋_GB2312" w:hint="eastAsia"/>
          <w:szCs w:val="21"/>
        </w:rPr>
        <w:t>。</w:t>
      </w:r>
    </w:p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</w:p>
    <w:p w:rsidR="00523804" w:rsidRDefault="00523804">
      <w:pPr>
        <w:widowControl/>
        <w:jc w:val="left"/>
        <w:rPr>
          <w:rFonts w:ascii="宋体" w:hAnsi="宋体" w:cs="仿宋_GB2312"/>
          <w:szCs w:val="21"/>
        </w:rPr>
      </w:pPr>
      <w:r>
        <w:rPr>
          <w:rFonts w:ascii="宋体" w:hAnsi="宋体" w:cs="仿宋_GB2312"/>
          <w:szCs w:val="21"/>
        </w:rPr>
        <w:br w:type="page"/>
      </w:r>
    </w:p>
    <w:p w:rsidR="00523804" w:rsidRPr="000A12AE" w:rsidRDefault="00523804" w:rsidP="00523804">
      <w:pPr>
        <w:outlineLvl w:val="0"/>
        <w:rPr>
          <w:rFonts w:ascii="宋体" w:hAnsi="宋体" w:cs="黑体"/>
          <w:snapToGrid w:val="0"/>
          <w:szCs w:val="21"/>
        </w:rPr>
      </w:pPr>
      <w:r w:rsidRPr="000A12AE">
        <w:rPr>
          <w:rFonts w:ascii="宋体" w:hAnsi="宋体" w:cs="黑体"/>
          <w:snapToGrid w:val="0"/>
          <w:szCs w:val="21"/>
        </w:rPr>
        <w:lastRenderedPageBreak/>
        <w:t>202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-JKMKQY-W</w:t>
      </w:r>
      <w:r w:rsidR="00E67D1A">
        <w:rPr>
          <w:rFonts w:ascii="宋体" w:hAnsi="宋体" w:cs="黑体"/>
          <w:snapToGrid w:val="0"/>
          <w:szCs w:val="21"/>
        </w:rPr>
        <w:t>4</w:t>
      </w:r>
      <w:r w:rsidRPr="000A12AE">
        <w:rPr>
          <w:rFonts w:ascii="宋体" w:hAnsi="宋体" w:cs="黑体"/>
          <w:snapToGrid w:val="0"/>
          <w:szCs w:val="21"/>
        </w:rPr>
        <w:t>0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9(</w:t>
      </w:r>
      <w:r>
        <w:rPr>
          <w:rFonts w:ascii="宋体" w:hAnsi="宋体" w:cs="黑体"/>
          <w:snapToGrid w:val="0"/>
          <w:szCs w:val="21"/>
        </w:rPr>
        <w:t>0</w:t>
      </w:r>
      <w:r w:rsidR="00C84F20">
        <w:rPr>
          <w:rFonts w:ascii="宋体" w:hAnsi="宋体" w:cs="黑体"/>
          <w:snapToGrid w:val="0"/>
          <w:szCs w:val="21"/>
        </w:rPr>
        <w:t>3</w:t>
      </w:r>
      <w:r w:rsidRPr="000A12AE">
        <w:rPr>
          <w:rFonts w:ascii="宋体" w:hAnsi="宋体" w:cs="黑体"/>
          <w:snapToGrid w:val="0"/>
          <w:szCs w:val="21"/>
        </w:rPr>
        <w:t>)</w:t>
      </w:r>
      <w:r w:rsidRPr="000A12AE">
        <w:rPr>
          <w:rFonts w:ascii="宋体" w:hAnsi="宋体" w:cs="黑体" w:hint="eastAsia"/>
          <w:snapToGrid w:val="0"/>
          <w:szCs w:val="21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40"/>
        <w:gridCol w:w="351"/>
        <w:gridCol w:w="641"/>
        <w:gridCol w:w="1559"/>
        <w:gridCol w:w="211"/>
        <w:gridCol w:w="5317"/>
        <w:gridCol w:w="9"/>
      </w:tblGrid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DD1E81" w:rsidRDefault="00523804" w:rsidP="006050C3">
            <w:pPr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黑体"/>
                <w:snapToGrid w:val="0"/>
                <w:sz w:val="24"/>
              </w:rPr>
              <w:t>2021-JKMKQY-W</w:t>
            </w:r>
            <w:r w:rsidR="00E67D1A" w:rsidRPr="00DD1E81">
              <w:rPr>
                <w:rFonts w:ascii="宋体" w:hAnsi="宋体" w:cs="黑体"/>
                <w:snapToGrid w:val="0"/>
                <w:sz w:val="24"/>
              </w:rPr>
              <w:t>4</w:t>
            </w:r>
            <w:r w:rsidRPr="00DD1E81">
              <w:rPr>
                <w:rFonts w:ascii="宋体" w:hAnsi="宋体" w:cs="黑体"/>
                <w:snapToGrid w:val="0"/>
                <w:sz w:val="24"/>
              </w:rPr>
              <w:t>019(0</w:t>
            </w:r>
            <w:r w:rsidR="00C84F20" w:rsidRPr="00DD1E81">
              <w:rPr>
                <w:rFonts w:ascii="宋体" w:hAnsi="宋体" w:cs="黑体"/>
                <w:snapToGrid w:val="0"/>
                <w:sz w:val="24"/>
              </w:rPr>
              <w:t>3</w:t>
            </w:r>
            <w:r w:rsidRPr="00DD1E81">
              <w:rPr>
                <w:rFonts w:ascii="宋体" w:hAnsi="宋体" w:cs="黑体"/>
                <w:snapToGrid w:val="0"/>
                <w:sz w:val="24"/>
              </w:rPr>
              <w:t>)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DD1E81" w:rsidRDefault="00E67D1A" w:rsidP="006050C3">
            <w:pPr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多功能牙科超声治疗仪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523804" w:rsidRPr="00DD1E81" w:rsidRDefault="00C84F20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sym w:font="Wingdings 2" w:char="F052"/>
            </w:r>
            <w:r w:rsidR="00523804" w:rsidRPr="00DD1E81">
              <w:rPr>
                <w:rFonts w:ascii="宋体" w:hAnsi="宋体" w:hint="eastAsia"/>
                <w:sz w:val="24"/>
              </w:rPr>
              <w:t xml:space="preserve">国产 </w:t>
            </w:r>
            <w:r w:rsidR="00523804" w:rsidRPr="00DD1E81">
              <w:rPr>
                <w:rFonts w:ascii="宋体" w:hAnsi="宋体"/>
                <w:sz w:val="24"/>
              </w:rPr>
              <w:t xml:space="preserve">  </w:t>
            </w:r>
            <w:r w:rsidRPr="00DD1E81">
              <w:rPr>
                <w:rFonts w:ascii="宋体" w:hAnsi="宋体" w:hint="eastAsia"/>
                <w:sz w:val="24"/>
              </w:rPr>
              <w:t>□</w:t>
            </w:r>
            <w:r w:rsidR="00523804" w:rsidRPr="00DD1E81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DD1E81" w:rsidRDefault="00523804" w:rsidP="006050C3">
            <w:pPr>
              <w:jc w:val="left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8</w:t>
            </w:r>
            <w:r w:rsidRPr="00DD1E81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DD1E81" w:rsidRDefault="00E67D1A" w:rsidP="00C84F20">
            <w:pPr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sz w:val="24"/>
              </w:rPr>
              <w:t>超声治疗仪可以无需麻醉、无痛开展龈下及龈上刮治、根周抛平、根面平整、牙根抛光等治疗工作。具有种植体周围炎症治疗与维护功能，不会对敏感的种植体表面造成任何损害。主机内置自动补偿输出功率模块，性能稳定。脚控、指控双重控制，临床操作简便。通过“主动识别</w:t>
            </w:r>
            <w:r w:rsidRPr="00DD1E81">
              <w:rPr>
                <w:rFonts w:ascii="宋体" w:hAnsi="宋体"/>
                <w:color w:val="000000"/>
                <w:sz w:val="24"/>
              </w:rPr>
              <w:t>+智能联动+实时功率调整”三位一体的组合，真正实现了“无痛治疗”的理想效果。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DD1E81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523804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23804" w:rsidRPr="00DD1E81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D1E81">
              <w:rPr>
                <w:rFonts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2762" w:type="dxa"/>
            <w:gridSpan w:val="4"/>
            <w:vAlign w:val="center"/>
          </w:tcPr>
          <w:p w:rsidR="00523804" w:rsidRPr="00DD1E81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D1E81">
              <w:rPr>
                <w:rFonts w:ascii="宋体" w:hAnsi="宋体"/>
                <w:b/>
                <w:kern w:val="0"/>
                <w:sz w:val="24"/>
              </w:rPr>
              <w:t>描  述</w:t>
            </w:r>
          </w:p>
        </w:tc>
        <w:tc>
          <w:tcPr>
            <w:tcW w:w="5326" w:type="dxa"/>
            <w:gridSpan w:val="2"/>
            <w:vAlign w:val="center"/>
          </w:tcPr>
          <w:p w:rsidR="00523804" w:rsidRPr="00DD1E81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D1E81">
              <w:rPr>
                <w:rFonts w:ascii="宋体" w:hAnsi="宋体"/>
                <w:b/>
                <w:kern w:val="0"/>
                <w:sz w:val="24"/>
              </w:rPr>
              <w:t>数量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sz w:val="24"/>
              </w:rPr>
              <w:t>主机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手柄手柄线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电源线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脚踏开关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冲洗液杯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消毒盒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产品说明书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超声工作尖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/>
                <w:color w:val="000000"/>
                <w:kern w:val="0"/>
                <w:sz w:val="24"/>
              </w:rPr>
              <w:t>8</w:t>
            </w: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（含碳纤维工作尖、树脂工作尖、冠延长工作尖）</w:t>
            </w:r>
          </w:p>
        </w:tc>
      </w:tr>
      <w:tr w:rsidR="00523804" w:rsidRPr="00DD1E81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523804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632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32" w:type="dxa"/>
            <w:gridSpan w:val="3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技术性能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b/>
                <w:sz w:val="24"/>
              </w:rPr>
            </w:pP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*1.1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 w:rsidRPr="00DD1E81">
              <w:rPr>
                <w:rFonts w:ascii="宋体" w:hAnsi="宋体"/>
                <w:b/>
                <w:sz w:val="24"/>
              </w:rPr>
              <w:t>系统一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工作尖端为圆周振动运行轨迹。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1.1.1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采用磁致伸缩式换能原理。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具有龈下抛光及根面平整功能。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*1.1.3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color w:val="BF0000"/>
                <w:sz w:val="24"/>
              </w:rPr>
            </w:pPr>
            <w:r w:rsidRPr="00DD1E81">
              <w:rPr>
                <w:rFonts w:ascii="宋体" w:hAnsi="宋体"/>
                <w:color w:val="000000" w:themeColor="text1"/>
                <w:sz w:val="24"/>
              </w:rPr>
              <w:t>采用智能无痛启动模式</w:t>
            </w:r>
            <w:r w:rsidRPr="00DD1E81">
              <w:rPr>
                <w:rFonts w:ascii="宋体" w:hAnsi="宋体"/>
                <w:sz w:val="24"/>
              </w:rPr>
              <w:t>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1.1.4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治疗头为圆周振动运行轨迹,可进行三维空间操作。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1.1.5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具有龈上洁治并同时具有龈上刨平功能。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1.1.6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适用于牙本质过敏病人龈上洁治。 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#1.1.7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具有超声根管治疗，超声根管荡洗功能。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lastRenderedPageBreak/>
              <w:t>#1.1.8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具有超声取断针及超声拆冠功能</w:t>
            </w:r>
            <w:r w:rsidRPr="00DD1E81">
              <w:rPr>
                <w:rFonts w:ascii="宋体" w:hAnsi="宋体" w:cs="仿宋" w:hint="eastAsia"/>
                <w:sz w:val="24"/>
              </w:rPr>
              <w:t>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1.1.9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DD1E81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具有牙周袋冲洗功能。外置水路系统，可配合消毒液、抗生素使用。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*1.1.10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具有碳纤维治疗头和树脂治疗头，有种植体周围炎症治疗与维护功能，不会对敏感的种植体表面造成任何损害。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#1.1.11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具有超声根尖倒预备治疗头和冠延长治疗头功能。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#1.1.12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可在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无供水状态下工作，</w:t>
            </w: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有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利于显微镜下</w:t>
            </w: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取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 xml:space="preserve">根管内断针。 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#1.1.13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ind w:left="720" w:hangingChars="300" w:hanging="720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水量及功率具有多档无级变速，可调。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1.1.14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具有工作尖磨损预警功能。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#1.2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E67D1A" w:rsidRPr="00DD1E81" w:rsidRDefault="00E67D1A" w:rsidP="00E67D1A">
            <w:pPr>
              <w:spacing w:line="276" w:lineRule="auto"/>
              <w:jc w:val="center"/>
              <w:textAlignment w:val="baseline"/>
              <w:rPr>
                <w:rFonts w:ascii="宋体" w:hAnsi="宋体" w:cs="仿宋"/>
                <w:b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系统二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ind w:left="720" w:hangingChars="300" w:hanging="720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工作尖端为轴向90度垂直运行轨迹。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#1.2.1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spacing w:line="276" w:lineRule="auto"/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运用矢量原理，具备线性振动偏移技术，轴向运动轨迹，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90度垂直偏斜度使治疗头工作时平行于牙根表面，与牙体长轴平行上下运动，温和有效地清除细菌、生物膜和牙结石。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#1.2.2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工作尖以微创标准设计，可360度旋转角度工作。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1.2.3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工作时不产生水雾。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632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ind w:left="241" w:hangingChars="100" w:hanging="241"/>
              <w:jc w:val="center"/>
              <w:textAlignment w:val="baseline"/>
              <w:rPr>
                <w:rFonts w:ascii="宋体" w:hAnsi="宋体" w:cs="仿宋"/>
                <w:b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技术参数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2.1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b/>
                <w:bCs/>
                <w:sz w:val="24"/>
              </w:rPr>
            </w:pPr>
            <w:r w:rsidRPr="00DD1E81">
              <w:rPr>
                <w:rFonts w:ascii="宋体" w:hAnsi="宋体" w:cs="仿宋" w:hint="eastAsia"/>
                <w:b/>
                <w:bCs/>
                <w:sz w:val="24"/>
              </w:rPr>
              <w:t>技术参数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工作电压频率 100-250V 50Hz-60Hz。  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超声工作频率 42kHz。 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水消耗量 ≤50ml/min。 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2.4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连续工作时间≧120分钟。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2.5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具备手控及脚控两种控制模式。</w:t>
            </w:r>
          </w:p>
        </w:tc>
      </w:tr>
      <w:tr w:rsidR="00E67D1A" w:rsidRPr="00DD1E81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67D1A" w:rsidRPr="00DD1E81" w:rsidRDefault="00E67D1A" w:rsidP="00E67D1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 w:rsidRPr="00DD1E81">
              <w:rPr>
                <w:rFonts w:ascii="宋体" w:hAnsi="宋体" w:hint="eastAsia"/>
                <w:bCs/>
                <w:sz w:val="24"/>
              </w:rPr>
              <w:t>售后服务要求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3</w:t>
            </w:r>
            <w:r w:rsidRPr="00DD1E81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西安有常驻维修人员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仅收取配件费用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试卷，实操培训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2</w:t>
            </w:r>
            <w:r w:rsidRPr="00DD1E81">
              <w:rPr>
                <w:rFonts w:ascii="宋体" w:hAnsi="宋体"/>
                <w:sz w:val="24"/>
              </w:rPr>
              <w:t>4</w:t>
            </w:r>
            <w:r w:rsidRPr="00DD1E81">
              <w:rPr>
                <w:rFonts w:ascii="宋体" w:hAnsi="宋体" w:hint="eastAsia"/>
                <w:sz w:val="24"/>
              </w:rPr>
              <w:t>小时回应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合同签署完十五个工作日</w:t>
            </w:r>
          </w:p>
        </w:tc>
      </w:tr>
    </w:tbl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  <w:r w:rsidRPr="000A12AE">
        <w:rPr>
          <w:rFonts w:ascii="宋体" w:hAnsi="宋体" w:hint="eastAsia"/>
          <w:szCs w:val="21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</w:t>
      </w:r>
      <w:r w:rsidRPr="000A12AE">
        <w:rPr>
          <w:rFonts w:ascii="宋体" w:hAnsi="宋体" w:hint="eastAsia"/>
          <w:szCs w:val="21"/>
        </w:rPr>
        <w:lastRenderedPageBreak/>
        <w:t>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Pr="000A12AE">
        <w:rPr>
          <w:rFonts w:ascii="宋体" w:hAnsi="宋体" w:cs="仿宋_GB2312" w:hint="eastAsia"/>
          <w:szCs w:val="21"/>
        </w:rPr>
        <w:t>。</w:t>
      </w:r>
    </w:p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</w:p>
    <w:bookmarkEnd w:id="0"/>
    <w:p w:rsidR="00523804" w:rsidRDefault="00523804">
      <w:pPr>
        <w:widowControl/>
        <w:jc w:val="left"/>
        <w:rPr>
          <w:rFonts w:ascii="宋体" w:hAnsi="宋体" w:cs="仿宋_GB2312"/>
          <w:szCs w:val="21"/>
        </w:rPr>
      </w:pPr>
    </w:p>
    <w:sectPr w:rsidR="0052380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1A" w:rsidRDefault="00D5351A" w:rsidP="0091323C">
      <w:r>
        <w:separator/>
      </w:r>
    </w:p>
  </w:endnote>
  <w:endnote w:type="continuationSeparator" w:id="0">
    <w:p w:rsidR="00D5351A" w:rsidRDefault="00D5351A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宋体"/>
    <w:charset w:val="86"/>
    <w:family w:val="auto"/>
    <w:pitch w:val="default"/>
    <w:sig w:usb0="00000000" w:usb1="00000000" w:usb2="00000017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1A" w:rsidRDefault="00D5351A" w:rsidP="0091323C">
      <w:r>
        <w:separator/>
      </w:r>
    </w:p>
  </w:footnote>
  <w:footnote w:type="continuationSeparator" w:id="0">
    <w:p w:rsidR="00D5351A" w:rsidRDefault="00D5351A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A9EF09"/>
    <w:multiLevelType w:val="singleLevel"/>
    <w:tmpl w:val="BEA9EF0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" w15:restartNumberingAfterBreak="0">
    <w:nsid w:val="CB212665"/>
    <w:multiLevelType w:val="singleLevel"/>
    <w:tmpl w:val="CB21266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2" w15:restartNumberingAfterBreak="0">
    <w:nsid w:val="CFB9A9F9"/>
    <w:multiLevelType w:val="singleLevel"/>
    <w:tmpl w:val="CFB9A9F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3" w15:restartNumberingAfterBreak="0">
    <w:nsid w:val="F5E863BD"/>
    <w:multiLevelType w:val="singleLevel"/>
    <w:tmpl w:val="F5E863BD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4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5B8012"/>
    <w:multiLevelType w:val="singleLevel"/>
    <w:tmpl w:val="035B801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7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EE2C3A"/>
    <w:multiLevelType w:val="singleLevel"/>
    <w:tmpl w:val="06EE2C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7033007"/>
    <w:multiLevelType w:val="multilevel"/>
    <w:tmpl w:val="07033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11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F67F7"/>
    <w:multiLevelType w:val="singleLevel"/>
    <w:tmpl w:val="27CF67F7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4" w15:restartNumberingAfterBreak="0">
    <w:nsid w:val="34C18DF2"/>
    <w:multiLevelType w:val="singleLevel"/>
    <w:tmpl w:val="34C18DF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5" w15:restartNumberingAfterBreak="0">
    <w:nsid w:val="49021D9C"/>
    <w:multiLevelType w:val="multilevel"/>
    <w:tmpl w:val="49021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4325"/>
    <w:multiLevelType w:val="singleLevel"/>
    <w:tmpl w:val="4D63432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2BF16C"/>
    <w:multiLevelType w:val="singleLevel"/>
    <w:tmpl w:val="5A2BF16C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B560E9"/>
    <w:multiLevelType w:val="multilevel"/>
    <w:tmpl w:val="7DB560E9"/>
    <w:lvl w:ilvl="0">
      <w:start w:val="1"/>
      <w:numFmt w:val="decimal"/>
      <w:lvlText w:val="%1、"/>
      <w:lvlJc w:val="left"/>
      <w:pPr>
        <w:ind w:left="1018" w:hanging="72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138" w:hanging="420"/>
      </w:pPr>
    </w:lvl>
    <w:lvl w:ilvl="2">
      <w:start w:val="1"/>
      <w:numFmt w:val="lowerRoman"/>
      <w:lvlText w:val="%3."/>
      <w:lvlJc w:val="right"/>
      <w:pPr>
        <w:ind w:left="1558" w:hanging="420"/>
      </w:pPr>
    </w:lvl>
    <w:lvl w:ilvl="3">
      <w:start w:val="1"/>
      <w:numFmt w:val="decimal"/>
      <w:lvlText w:val="%4."/>
      <w:lvlJc w:val="left"/>
      <w:pPr>
        <w:ind w:left="1978" w:hanging="420"/>
      </w:pPr>
    </w:lvl>
    <w:lvl w:ilvl="4">
      <w:start w:val="1"/>
      <w:numFmt w:val="lowerLetter"/>
      <w:lvlText w:val="%5)"/>
      <w:lvlJc w:val="left"/>
      <w:pPr>
        <w:ind w:left="2398" w:hanging="420"/>
      </w:pPr>
    </w:lvl>
    <w:lvl w:ilvl="5">
      <w:start w:val="1"/>
      <w:numFmt w:val="lowerRoman"/>
      <w:lvlText w:val="%6."/>
      <w:lvlJc w:val="right"/>
      <w:pPr>
        <w:ind w:left="2818" w:hanging="420"/>
      </w:pPr>
    </w:lvl>
    <w:lvl w:ilvl="6">
      <w:start w:val="1"/>
      <w:numFmt w:val="decimal"/>
      <w:lvlText w:val="%7."/>
      <w:lvlJc w:val="left"/>
      <w:pPr>
        <w:ind w:left="3238" w:hanging="420"/>
      </w:pPr>
    </w:lvl>
    <w:lvl w:ilvl="7">
      <w:start w:val="1"/>
      <w:numFmt w:val="lowerLetter"/>
      <w:lvlText w:val="%8)"/>
      <w:lvlJc w:val="left"/>
      <w:pPr>
        <w:ind w:left="3658" w:hanging="420"/>
      </w:pPr>
    </w:lvl>
    <w:lvl w:ilvl="8">
      <w:start w:val="1"/>
      <w:numFmt w:val="lowerRoman"/>
      <w:lvlText w:val="%9."/>
      <w:lvlJc w:val="right"/>
      <w:pPr>
        <w:ind w:left="4078" w:hanging="420"/>
      </w:pPr>
    </w:lvl>
  </w:abstractNum>
  <w:abstractNum w:abstractNumId="25" w15:restartNumberingAfterBreak="0">
    <w:nsid w:val="7DF209D2"/>
    <w:multiLevelType w:val="multilevel"/>
    <w:tmpl w:val="7DF2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BF20D8"/>
    <w:multiLevelType w:val="singleLevel"/>
    <w:tmpl w:val="7FBF20D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8"/>
  </w:num>
  <w:num w:numId="5">
    <w:abstractNumId w:val="12"/>
  </w:num>
  <w:num w:numId="6">
    <w:abstractNumId w:val="7"/>
  </w:num>
  <w:num w:numId="7">
    <w:abstractNumId w:val="10"/>
  </w:num>
  <w:num w:numId="8">
    <w:abstractNumId w:val="23"/>
  </w:num>
  <w:num w:numId="9">
    <w:abstractNumId w:val="5"/>
  </w:num>
  <w:num w:numId="10">
    <w:abstractNumId w:val="22"/>
  </w:num>
  <w:num w:numId="11">
    <w:abstractNumId w:val="17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26"/>
  </w:num>
  <w:num w:numId="21">
    <w:abstractNumId w:val="14"/>
  </w:num>
  <w:num w:numId="22">
    <w:abstractNumId w:val="6"/>
  </w:num>
  <w:num w:numId="23">
    <w:abstractNumId w:val="13"/>
  </w:num>
  <w:num w:numId="24">
    <w:abstractNumId w:val="24"/>
  </w:num>
  <w:num w:numId="25">
    <w:abstractNumId w:val="2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A15E62"/>
    <w:rsid w:val="00046163"/>
    <w:rsid w:val="000545FE"/>
    <w:rsid w:val="0006007A"/>
    <w:rsid w:val="000613AF"/>
    <w:rsid w:val="00062C9C"/>
    <w:rsid w:val="00091715"/>
    <w:rsid w:val="00094C83"/>
    <w:rsid w:val="000A12AE"/>
    <w:rsid w:val="000A384B"/>
    <w:rsid w:val="000C3A2F"/>
    <w:rsid w:val="000C6484"/>
    <w:rsid w:val="000E5CA4"/>
    <w:rsid w:val="000E5D63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338A8"/>
    <w:rsid w:val="002429A4"/>
    <w:rsid w:val="00251BA2"/>
    <w:rsid w:val="00252FE9"/>
    <w:rsid w:val="00285100"/>
    <w:rsid w:val="002B40AE"/>
    <w:rsid w:val="002C4BC4"/>
    <w:rsid w:val="002D6C4A"/>
    <w:rsid w:val="002E14E3"/>
    <w:rsid w:val="002E19B9"/>
    <w:rsid w:val="002E7DA7"/>
    <w:rsid w:val="002F6547"/>
    <w:rsid w:val="002F6C2C"/>
    <w:rsid w:val="003151D7"/>
    <w:rsid w:val="003250CD"/>
    <w:rsid w:val="00344E7A"/>
    <w:rsid w:val="003526D5"/>
    <w:rsid w:val="003575D4"/>
    <w:rsid w:val="00361D23"/>
    <w:rsid w:val="003A3ABE"/>
    <w:rsid w:val="003B50D3"/>
    <w:rsid w:val="003C1FAC"/>
    <w:rsid w:val="00415F46"/>
    <w:rsid w:val="0044029E"/>
    <w:rsid w:val="00470980"/>
    <w:rsid w:val="00472BFD"/>
    <w:rsid w:val="00480E1E"/>
    <w:rsid w:val="00486784"/>
    <w:rsid w:val="0049390A"/>
    <w:rsid w:val="004A50AC"/>
    <w:rsid w:val="004A675A"/>
    <w:rsid w:val="004B5D66"/>
    <w:rsid w:val="004C37F8"/>
    <w:rsid w:val="004E367B"/>
    <w:rsid w:val="004E7B7D"/>
    <w:rsid w:val="00502B07"/>
    <w:rsid w:val="0050461A"/>
    <w:rsid w:val="00523804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16D4"/>
    <w:rsid w:val="0064153B"/>
    <w:rsid w:val="00644F13"/>
    <w:rsid w:val="00645465"/>
    <w:rsid w:val="006464E9"/>
    <w:rsid w:val="00657ED4"/>
    <w:rsid w:val="00666A60"/>
    <w:rsid w:val="00682485"/>
    <w:rsid w:val="006B2844"/>
    <w:rsid w:val="006C75FB"/>
    <w:rsid w:val="006D71A6"/>
    <w:rsid w:val="006F74AB"/>
    <w:rsid w:val="00725A54"/>
    <w:rsid w:val="0073745C"/>
    <w:rsid w:val="0074369E"/>
    <w:rsid w:val="0077642F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3DAA"/>
    <w:rsid w:val="00826E11"/>
    <w:rsid w:val="0082728A"/>
    <w:rsid w:val="008307E5"/>
    <w:rsid w:val="0083471C"/>
    <w:rsid w:val="00845A22"/>
    <w:rsid w:val="00846B87"/>
    <w:rsid w:val="00846F5D"/>
    <w:rsid w:val="008564A1"/>
    <w:rsid w:val="00860B28"/>
    <w:rsid w:val="008769A2"/>
    <w:rsid w:val="00891FC3"/>
    <w:rsid w:val="008A4967"/>
    <w:rsid w:val="008A64F5"/>
    <w:rsid w:val="008B2464"/>
    <w:rsid w:val="008E3299"/>
    <w:rsid w:val="00905E6A"/>
    <w:rsid w:val="00911B92"/>
    <w:rsid w:val="0091323C"/>
    <w:rsid w:val="00934229"/>
    <w:rsid w:val="00943275"/>
    <w:rsid w:val="009775DD"/>
    <w:rsid w:val="009B4794"/>
    <w:rsid w:val="009C5AD1"/>
    <w:rsid w:val="009D4E32"/>
    <w:rsid w:val="009E3452"/>
    <w:rsid w:val="00A011B6"/>
    <w:rsid w:val="00A02CAD"/>
    <w:rsid w:val="00A17223"/>
    <w:rsid w:val="00A2657A"/>
    <w:rsid w:val="00A31B4A"/>
    <w:rsid w:val="00A33D6F"/>
    <w:rsid w:val="00A4142E"/>
    <w:rsid w:val="00A579E1"/>
    <w:rsid w:val="00A64A4D"/>
    <w:rsid w:val="00A76416"/>
    <w:rsid w:val="00A8154A"/>
    <w:rsid w:val="00A93C20"/>
    <w:rsid w:val="00A95588"/>
    <w:rsid w:val="00A97192"/>
    <w:rsid w:val="00AA08EC"/>
    <w:rsid w:val="00AA6CA3"/>
    <w:rsid w:val="00AC023F"/>
    <w:rsid w:val="00AD70DA"/>
    <w:rsid w:val="00B00D13"/>
    <w:rsid w:val="00B1449B"/>
    <w:rsid w:val="00B22D2F"/>
    <w:rsid w:val="00B4737F"/>
    <w:rsid w:val="00B52870"/>
    <w:rsid w:val="00B57386"/>
    <w:rsid w:val="00B7345A"/>
    <w:rsid w:val="00BA7466"/>
    <w:rsid w:val="00BC19C8"/>
    <w:rsid w:val="00BD19AD"/>
    <w:rsid w:val="00BE5F1A"/>
    <w:rsid w:val="00C021A2"/>
    <w:rsid w:val="00C0235F"/>
    <w:rsid w:val="00C20B05"/>
    <w:rsid w:val="00C26053"/>
    <w:rsid w:val="00C27A7F"/>
    <w:rsid w:val="00C451A2"/>
    <w:rsid w:val="00C77FA6"/>
    <w:rsid w:val="00C84F20"/>
    <w:rsid w:val="00C91306"/>
    <w:rsid w:val="00CB4529"/>
    <w:rsid w:val="00CC08FC"/>
    <w:rsid w:val="00CF4071"/>
    <w:rsid w:val="00D25455"/>
    <w:rsid w:val="00D37369"/>
    <w:rsid w:val="00D509BA"/>
    <w:rsid w:val="00D5351A"/>
    <w:rsid w:val="00D769DA"/>
    <w:rsid w:val="00D844E9"/>
    <w:rsid w:val="00DA3A8B"/>
    <w:rsid w:val="00DC5219"/>
    <w:rsid w:val="00DD1E81"/>
    <w:rsid w:val="00E06986"/>
    <w:rsid w:val="00E07EED"/>
    <w:rsid w:val="00E1044C"/>
    <w:rsid w:val="00E46234"/>
    <w:rsid w:val="00E466E8"/>
    <w:rsid w:val="00E6227B"/>
    <w:rsid w:val="00E67D1A"/>
    <w:rsid w:val="00E80934"/>
    <w:rsid w:val="00E8381C"/>
    <w:rsid w:val="00EB61E8"/>
    <w:rsid w:val="00ED128A"/>
    <w:rsid w:val="00EE242E"/>
    <w:rsid w:val="00EE2CE1"/>
    <w:rsid w:val="00EE384E"/>
    <w:rsid w:val="00EF2F5C"/>
    <w:rsid w:val="00EF2FB6"/>
    <w:rsid w:val="00EF45B8"/>
    <w:rsid w:val="00F1160B"/>
    <w:rsid w:val="00F27A73"/>
    <w:rsid w:val="00F35A7B"/>
    <w:rsid w:val="00F54F27"/>
    <w:rsid w:val="00F705B7"/>
    <w:rsid w:val="00F870C6"/>
    <w:rsid w:val="00F87A2F"/>
    <w:rsid w:val="00FA1361"/>
    <w:rsid w:val="00FA17E7"/>
    <w:rsid w:val="00FA1DCC"/>
    <w:rsid w:val="00FA7DD0"/>
    <w:rsid w:val="00FC7571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28E15"/>
  <w15:docId w15:val="{3EA097CD-0EF1-4DC0-A28B-F3091516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90A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6216D4"/>
    <w:pPr>
      <w:keepNext/>
      <w:keepLines/>
      <w:widowControl/>
      <w:spacing w:before="160"/>
      <w:jc w:val="left"/>
      <w:outlineLvl w:val="1"/>
    </w:pPr>
    <w:rPr>
      <w:rFonts w:ascii="等线 Light" w:eastAsia="等线 Light" w:hAnsi="等线 Light" w:cs="Times New Roman"/>
      <w:color w:val="2F5496"/>
      <w:kern w:val="0"/>
      <w:sz w:val="28"/>
      <w:szCs w:val="28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99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iPriority w:val="99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6216D4"/>
    <w:pPr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character" w:customStyle="1" w:styleId="20">
    <w:name w:val="标题 2 字符"/>
    <w:basedOn w:val="a1"/>
    <w:link w:val="2"/>
    <w:uiPriority w:val="9"/>
    <w:rsid w:val="006216D4"/>
    <w:rPr>
      <w:rFonts w:ascii="等线 Light" w:eastAsia="等线 Light" w:hAnsi="等线 Light" w:cs="Times New Roman"/>
      <w:color w:val="2F5496"/>
      <w:sz w:val="28"/>
      <w:szCs w:val="28"/>
    </w:rPr>
  </w:style>
  <w:style w:type="character" w:customStyle="1" w:styleId="font01">
    <w:name w:val="font01"/>
    <w:basedOn w:val="a1"/>
    <w:qFormat/>
    <w:rsid w:val="00A31B4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Style2">
    <w:name w:val="_Style 2"/>
    <w:basedOn w:val="a"/>
    <w:uiPriority w:val="34"/>
    <w:qFormat/>
    <w:rsid w:val="00F87A2F"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11">
    <w:name w:val="明显参考1"/>
    <w:basedOn w:val="a1"/>
    <w:uiPriority w:val="32"/>
    <w:qFormat/>
    <w:rsid w:val="006F74AB"/>
    <w:rPr>
      <w:b/>
      <w:bCs/>
      <w:smallCaps/>
      <w:color w:val="C0504D"/>
      <w:spacing w:val="5"/>
      <w:u w:val="single"/>
    </w:rPr>
  </w:style>
  <w:style w:type="paragraph" w:styleId="af9">
    <w:name w:val="Body Text"/>
    <w:basedOn w:val="a"/>
    <w:link w:val="afa"/>
    <w:unhideWhenUsed/>
    <w:qFormat/>
    <w:rsid w:val="00C27A7F"/>
    <w:rPr>
      <w:rFonts w:ascii="Calibri" w:hAnsi="Calibri" w:cs="Times New Roman"/>
      <w:sz w:val="15"/>
      <w:szCs w:val="15"/>
    </w:rPr>
  </w:style>
  <w:style w:type="character" w:customStyle="1" w:styleId="afa">
    <w:name w:val="正文文本 字符"/>
    <w:basedOn w:val="a1"/>
    <w:link w:val="af9"/>
    <w:rsid w:val="00C27A7F"/>
    <w:rPr>
      <w:rFonts w:ascii="Calibri" w:eastAsia="宋体" w:hAnsi="Calibri" w:cs="Times New Roman"/>
      <w:kern w:val="2"/>
      <w:sz w:val="15"/>
      <w:szCs w:val="15"/>
    </w:rPr>
  </w:style>
  <w:style w:type="paragraph" w:styleId="afb">
    <w:name w:val="Body Text Indent"/>
    <w:basedOn w:val="a"/>
    <w:link w:val="afc"/>
    <w:rsid w:val="00E67D1A"/>
    <w:pPr>
      <w:ind w:firstLineChars="200" w:firstLine="480"/>
    </w:pPr>
    <w:rPr>
      <w:rFonts w:ascii="宋体" w:eastAsia="等线" w:hAnsi="宋体"/>
      <w:sz w:val="24"/>
    </w:rPr>
  </w:style>
  <w:style w:type="character" w:customStyle="1" w:styleId="afc">
    <w:name w:val="正文文本缩进 字符"/>
    <w:basedOn w:val="a1"/>
    <w:link w:val="afb"/>
    <w:rsid w:val="00E67D1A"/>
    <w:rPr>
      <w:rFonts w:ascii="宋体" w:eastAsia="等线" w:hAnsi="宋体" w:cs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A9A24-5E84-4AD6-8697-7176F781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</cp:revision>
  <dcterms:created xsi:type="dcterms:W3CDTF">2021-04-22T06:32:00Z</dcterms:created>
  <dcterms:modified xsi:type="dcterms:W3CDTF">2021-05-06T09:05:00Z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