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499"/>
        <w:gridCol w:w="1701"/>
        <w:gridCol w:w="2552"/>
        <w:gridCol w:w="2976"/>
        <w:gridCol w:w="9"/>
      </w:tblGrid>
      <w:tr w:rsidR="003515D7" w:rsidRPr="00FF6C5E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FF6C5E" w:rsidRDefault="006C75FB" w:rsidP="006C75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FF6C5E" w:rsidRDefault="00A17C13" w:rsidP="006C75FB">
            <w:pPr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/>
                <w:sz w:val="24"/>
              </w:rPr>
              <w:t>2021-JK15-W10</w:t>
            </w:r>
            <w:r w:rsidR="00FA4E29" w:rsidRPr="00FF6C5E">
              <w:rPr>
                <w:rFonts w:asciiTheme="minorEastAsia" w:eastAsiaTheme="minorEastAsia" w:hAnsiTheme="minorEastAsia"/>
                <w:sz w:val="24"/>
              </w:rPr>
              <w:t>3</w:t>
            </w:r>
            <w:r w:rsidR="00FF6C5E" w:rsidRPr="00FF6C5E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</w:tr>
      <w:tr w:rsidR="003515D7" w:rsidRPr="00FF6C5E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FF6C5E" w:rsidRDefault="006C75FB" w:rsidP="006C75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FF6C5E" w:rsidRDefault="00D118A0" w:rsidP="006C75FB">
            <w:pPr>
              <w:rPr>
                <w:rFonts w:asciiTheme="minorEastAsia" w:eastAsiaTheme="minorEastAsia" w:hAnsiTheme="minorEastAsia"/>
                <w:sz w:val="24"/>
              </w:rPr>
            </w:pPr>
            <w:r w:rsidRPr="00D118A0">
              <w:rPr>
                <w:rFonts w:asciiTheme="minorEastAsia" w:eastAsiaTheme="minorEastAsia" w:hAnsiTheme="minorEastAsia" w:hint="eastAsia"/>
                <w:sz w:val="24"/>
              </w:rPr>
              <w:t>重要传染病疫情演练与教学虚拟现实系统</w:t>
            </w:r>
          </w:p>
        </w:tc>
      </w:tr>
      <w:tr w:rsidR="003515D7" w:rsidRPr="00FF6C5E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FF6C5E" w:rsidRDefault="006C75FB" w:rsidP="006C75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FF6C5E" w:rsidRDefault="00D94008" w:rsidP="00E336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</w:t>
            </w:r>
            <w:r w:rsidR="00FA4E29" w:rsidRPr="00FF6C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FF6C5E" w:rsidRDefault="00FF6C5E" w:rsidP="006C75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6C75FB" w:rsidRPr="00FF6C5E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6C75FB" w:rsidRPr="00FF6C5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FF6C5E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6C75FB" w:rsidRPr="00FF6C5E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3515D7" w:rsidRPr="00FF6C5E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FF6C5E" w:rsidRDefault="006C75FB" w:rsidP="006C75F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FF6C5E" w:rsidRDefault="00FF6C5E" w:rsidP="00E3360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40</w:t>
            </w:r>
            <w:r w:rsidR="00043F8D" w:rsidRPr="00FF6C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万</w:t>
            </w:r>
            <w:r w:rsidR="00324DA8" w:rsidRPr="00FF6C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元</w:t>
            </w:r>
          </w:p>
        </w:tc>
      </w:tr>
      <w:tr w:rsidR="003515D7" w:rsidRPr="00FF6C5E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FF6C5E" w:rsidRDefault="00AD70DA" w:rsidP="00AD70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b/>
                <w:color w:val="000000" w:themeColor="text1"/>
                <w:sz w:val="24"/>
              </w:rPr>
              <w:t>设备功能要求</w:t>
            </w:r>
          </w:p>
        </w:tc>
      </w:tr>
      <w:tr w:rsidR="003515D7" w:rsidRPr="00FF6C5E" w:rsidTr="00CE58EC">
        <w:trPr>
          <w:jc w:val="center"/>
        </w:trPr>
        <w:tc>
          <w:tcPr>
            <w:tcW w:w="9857" w:type="dxa"/>
            <w:gridSpan w:val="8"/>
          </w:tcPr>
          <w:p w:rsidR="00114AEA" w:rsidRPr="00FF6C5E" w:rsidRDefault="00D118A0" w:rsidP="000A1A3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18A0">
              <w:rPr>
                <w:rFonts w:asciiTheme="minorEastAsia" w:eastAsiaTheme="minorEastAsia" w:hAnsiTheme="minorEastAsia" w:hint="eastAsia"/>
                <w:sz w:val="24"/>
              </w:rPr>
              <w:t>创造一个针对重要传染病仿控措施效果测试和研究的仿真环境，模拟不同重大疾病的传播效果，可模拟在传播过程中进行不同程度，不同手段的干预后的传播走势。以此评估防控手段的有效性，为后期疫情仿控的提供重要决策数据。通过仿真环境实验可极大的提高实验效率，降低实验成本，较少实验事故，保障了学员和科研人员安全。</w:t>
            </w:r>
          </w:p>
        </w:tc>
      </w:tr>
      <w:tr w:rsidR="003515D7" w:rsidRPr="00FF6C5E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FF6C5E" w:rsidRDefault="00AD70DA" w:rsidP="00AD70DA">
            <w:pPr>
              <w:jc w:val="center"/>
              <w:rPr>
                <w:rFonts w:asciiTheme="minorEastAsia" w:eastAsiaTheme="minorEastAsia" w:hAnsiTheme="minorEastAsia" w:cs="仿宋"/>
                <w:b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cs="仿宋"/>
                <w:b/>
                <w:color w:val="000000" w:themeColor="text1"/>
                <w:sz w:val="24"/>
              </w:rPr>
              <w:t>软硬件配置清单</w:t>
            </w:r>
          </w:p>
        </w:tc>
      </w:tr>
      <w:tr w:rsidR="003515D7" w:rsidRPr="00FF6C5E" w:rsidTr="00FF6C5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FF6C5E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</w:pPr>
            <w:r w:rsidRPr="00FF6C5E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103" w:type="dxa"/>
            <w:gridSpan w:val="4"/>
            <w:vAlign w:val="center"/>
          </w:tcPr>
          <w:p w:rsidR="00AD70DA" w:rsidRPr="00FF6C5E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</w:pPr>
            <w:r w:rsidRPr="00FF6C5E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  <w:t>描  述</w:t>
            </w:r>
          </w:p>
        </w:tc>
        <w:tc>
          <w:tcPr>
            <w:tcW w:w="2985" w:type="dxa"/>
            <w:gridSpan w:val="2"/>
            <w:vAlign w:val="center"/>
          </w:tcPr>
          <w:p w:rsidR="00AD70DA" w:rsidRPr="00FF6C5E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</w:pPr>
            <w:r w:rsidRPr="00FF6C5E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24"/>
              </w:rPr>
              <w:t>数量</w:t>
            </w:r>
          </w:p>
        </w:tc>
      </w:tr>
      <w:tr w:rsidR="00FF6C5E" w:rsidRPr="00FF6C5E" w:rsidTr="00FF6C5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F6C5E" w:rsidRPr="00FF6C5E" w:rsidRDefault="00FF6C5E" w:rsidP="00FF6C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103" w:type="dxa"/>
            <w:gridSpan w:val="4"/>
            <w:vAlign w:val="center"/>
          </w:tcPr>
          <w:p w:rsidR="00FF6C5E" w:rsidRPr="00FF6C5E" w:rsidRDefault="00D118A0" w:rsidP="00FF6C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66183">
              <w:rPr>
                <w:rFonts w:ascii="宋体" w:hAnsi="宋体" w:hint="eastAsia"/>
                <w:sz w:val="24"/>
              </w:rPr>
              <w:t>重要传染病疫情演练与教学虚拟现实系统</w:t>
            </w:r>
          </w:p>
        </w:tc>
        <w:tc>
          <w:tcPr>
            <w:tcW w:w="2985" w:type="dxa"/>
            <w:gridSpan w:val="2"/>
            <w:vAlign w:val="center"/>
          </w:tcPr>
          <w:p w:rsidR="00FF6C5E" w:rsidRPr="00FF6C5E" w:rsidRDefault="00FF6C5E" w:rsidP="00FF6C5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3515D7" w:rsidRPr="00FF6C5E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043F8D" w:rsidRPr="00FF6C5E" w:rsidRDefault="00043F8D" w:rsidP="006C75FB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b/>
                <w:color w:val="000000" w:themeColor="text1"/>
                <w:sz w:val="24"/>
              </w:rPr>
              <w:t>技术参数要求</w:t>
            </w:r>
          </w:p>
        </w:tc>
      </w:tr>
      <w:tr w:rsidR="003515D7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43F8D" w:rsidRPr="00FF6C5E" w:rsidRDefault="00043F8D" w:rsidP="006C75FB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:rsidR="00043F8D" w:rsidRPr="00FF6C5E" w:rsidRDefault="00043F8D" w:rsidP="006C75FB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指标名称</w:t>
            </w:r>
          </w:p>
        </w:tc>
        <w:tc>
          <w:tcPr>
            <w:tcW w:w="7229" w:type="dxa"/>
            <w:gridSpan w:val="3"/>
            <w:vAlign w:val="center"/>
          </w:tcPr>
          <w:p w:rsidR="00043F8D" w:rsidRPr="00FF6C5E" w:rsidRDefault="00043F8D" w:rsidP="006C75FB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技术参数</w:t>
            </w:r>
          </w:p>
        </w:tc>
      </w:tr>
      <w:tr w:rsidR="00D118A0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118A0" w:rsidRPr="00FF6C5E" w:rsidRDefault="00D118A0" w:rsidP="00D118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D118A0" w:rsidRPr="00D118A0" w:rsidRDefault="00D118A0" w:rsidP="00D118A0">
            <w:pPr>
              <w:jc w:val="center"/>
              <w:rPr>
                <w:rFonts w:ascii="宋体" w:hAnsi="宋体"/>
                <w:b/>
                <w:sz w:val="24"/>
              </w:rPr>
            </w:pPr>
            <w:r w:rsidRPr="00D118A0">
              <w:rPr>
                <w:rFonts w:ascii="宋体" w:hAnsi="宋体" w:hint="eastAsia"/>
                <w:b/>
                <w:sz w:val="24"/>
              </w:rPr>
              <w:t>＃</w:t>
            </w:r>
            <w:r w:rsidRPr="00D118A0">
              <w:rPr>
                <w:rFonts w:ascii="宋体" w:hAnsi="宋体" w:cs="仿宋" w:hint="eastAsia"/>
                <w:sz w:val="24"/>
              </w:rPr>
              <w:t>仿真环境能支撑的AI人物数量</w:t>
            </w:r>
          </w:p>
        </w:tc>
        <w:tc>
          <w:tcPr>
            <w:tcW w:w="7229" w:type="dxa"/>
            <w:gridSpan w:val="3"/>
            <w:vAlign w:val="center"/>
          </w:tcPr>
          <w:p w:rsidR="00D118A0" w:rsidRPr="00D118A0" w:rsidRDefault="00D118A0" w:rsidP="00D118A0">
            <w:pPr>
              <w:rPr>
                <w:rFonts w:ascii="宋体" w:hAnsi="宋体"/>
                <w:b/>
                <w:sz w:val="24"/>
              </w:rPr>
            </w:pPr>
            <w:r w:rsidRPr="00D118A0">
              <w:rPr>
                <w:rFonts w:ascii="宋体" w:hAnsi="宋体" w:cs="仿宋" w:hint="eastAsia"/>
                <w:sz w:val="24"/>
              </w:rPr>
              <w:t>仿真环境能支撑的AI人物数为1000人以上</w:t>
            </w:r>
          </w:p>
        </w:tc>
      </w:tr>
      <w:tr w:rsidR="00D118A0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118A0" w:rsidRPr="00FF6C5E" w:rsidRDefault="00D118A0" w:rsidP="00D118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D118A0" w:rsidRPr="00D118A0" w:rsidRDefault="00D118A0" w:rsidP="00D11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118A0">
              <w:rPr>
                <w:rFonts w:ascii="宋体" w:hAnsi="宋体" w:cs="仿宋" w:hint="eastAsia"/>
                <w:sz w:val="24"/>
              </w:rPr>
              <w:t>分辨率</w:t>
            </w:r>
          </w:p>
        </w:tc>
        <w:tc>
          <w:tcPr>
            <w:tcW w:w="7229" w:type="dxa"/>
            <w:gridSpan w:val="3"/>
            <w:vAlign w:val="center"/>
          </w:tcPr>
          <w:p w:rsidR="00D118A0" w:rsidRPr="00D118A0" w:rsidRDefault="00D118A0" w:rsidP="00D118A0">
            <w:pPr>
              <w:rPr>
                <w:rFonts w:ascii="宋体" w:hAnsi="宋体"/>
                <w:sz w:val="28"/>
                <w:szCs w:val="28"/>
              </w:rPr>
            </w:pPr>
            <w:r w:rsidRPr="00D118A0">
              <w:rPr>
                <w:rFonts w:ascii="宋体" w:hAnsi="宋体" w:cs="仿宋" w:hint="eastAsia"/>
                <w:sz w:val="24"/>
              </w:rPr>
              <w:t>3D仿真场景分辨率大于等于2160 x 1200，仿真画面精细，场景物体锯齿细微不明显。</w:t>
            </w:r>
          </w:p>
        </w:tc>
      </w:tr>
      <w:tr w:rsidR="00D118A0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118A0" w:rsidRPr="00FF6C5E" w:rsidRDefault="00D118A0" w:rsidP="00D11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D118A0" w:rsidRPr="00D118A0" w:rsidRDefault="00D118A0" w:rsidP="00D11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118A0">
              <w:rPr>
                <w:rFonts w:ascii="宋体" w:hAnsi="宋体" w:cs="仿宋" w:hint="eastAsia"/>
                <w:sz w:val="24"/>
              </w:rPr>
              <w:t>疫情处置流程方案</w:t>
            </w:r>
          </w:p>
        </w:tc>
        <w:tc>
          <w:tcPr>
            <w:tcW w:w="7229" w:type="dxa"/>
            <w:gridSpan w:val="3"/>
            <w:vAlign w:val="center"/>
          </w:tcPr>
          <w:p w:rsidR="00D118A0" w:rsidRPr="00D118A0" w:rsidRDefault="00D118A0" w:rsidP="00D118A0">
            <w:pPr>
              <w:rPr>
                <w:rFonts w:ascii="宋体" w:hAnsi="宋体" w:cs="仿宋" w:hint="eastAsia"/>
                <w:sz w:val="24"/>
              </w:rPr>
            </w:pPr>
            <w:r w:rsidRPr="00D118A0">
              <w:rPr>
                <w:rFonts w:ascii="宋体" w:hAnsi="宋体" w:cs="仿宋" w:hint="eastAsia"/>
                <w:sz w:val="24"/>
              </w:rPr>
              <w:t>系统融入多个疫情处置流程，要求1个以上疫情处置流程详细方案</w:t>
            </w:r>
          </w:p>
        </w:tc>
      </w:tr>
      <w:tr w:rsidR="00D118A0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118A0" w:rsidRPr="00FF6C5E" w:rsidRDefault="00D118A0" w:rsidP="00D11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D118A0" w:rsidRPr="00D118A0" w:rsidRDefault="00D118A0" w:rsidP="00D11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118A0">
              <w:rPr>
                <w:rFonts w:ascii="宋体" w:hAnsi="宋体" w:hint="eastAsia"/>
                <w:sz w:val="24"/>
              </w:rPr>
              <w:t>★</w:t>
            </w:r>
            <w:r w:rsidRPr="00D118A0">
              <w:rPr>
                <w:rFonts w:ascii="宋体" w:hAnsi="宋体" w:cs="仿宋" w:hint="eastAsia"/>
                <w:sz w:val="24"/>
              </w:rPr>
              <w:t>智能化模块</w:t>
            </w:r>
          </w:p>
        </w:tc>
        <w:tc>
          <w:tcPr>
            <w:tcW w:w="7229" w:type="dxa"/>
            <w:gridSpan w:val="3"/>
            <w:vAlign w:val="center"/>
          </w:tcPr>
          <w:p w:rsidR="00D118A0" w:rsidRPr="00D118A0" w:rsidRDefault="00D118A0" w:rsidP="00D118A0">
            <w:pPr>
              <w:rPr>
                <w:rFonts w:ascii="宋体" w:hAnsi="宋体"/>
                <w:b/>
                <w:sz w:val="28"/>
                <w:szCs w:val="28"/>
              </w:rPr>
            </w:pPr>
            <w:r w:rsidRPr="00D118A0">
              <w:rPr>
                <w:rFonts w:ascii="宋体" w:hAnsi="宋体" w:cs="仿宋" w:hint="eastAsia"/>
                <w:bCs/>
                <w:sz w:val="24"/>
              </w:rPr>
              <w:t>系统中的实验对象具有高度智能化，具有自动寻路功能。</w:t>
            </w:r>
          </w:p>
        </w:tc>
      </w:tr>
      <w:tr w:rsidR="00D118A0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118A0" w:rsidRPr="00FF6C5E" w:rsidRDefault="00D118A0" w:rsidP="00D11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D118A0" w:rsidRPr="00D118A0" w:rsidRDefault="00D118A0" w:rsidP="00D11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118A0">
              <w:rPr>
                <w:rFonts w:ascii="宋体" w:hAnsi="宋体" w:cs="仿宋" w:hint="eastAsia"/>
                <w:sz w:val="24"/>
              </w:rPr>
              <w:t>安全要求</w:t>
            </w:r>
          </w:p>
        </w:tc>
        <w:tc>
          <w:tcPr>
            <w:tcW w:w="7229" w:type="dxa"/>
            <w:gridSpan w:val="3"/>
            <w:vAlign w:val="center"/>
          </w:tcPr>
          <w:p w:rsidR="00D118A0" w:rsidRPr="00D118A0" w:rsidRDefault="00D118A0" w:rsidP="00D118A0">
            <w:pPr>
              <w:rPr>
                <w:rFonts w:ascii="宋体" w:hAnsi="宋体" w:cs="仿宋"/>
                <w:sz w:val="24"/>
              </w:rPr>
            </w:pPr>
            <w:r w:rsidRPr="00D118A0">
              <w:rPr>
                <w:rFonts w:ascii="宋体" w:hAnsi="宋体" w:cs="仿宋" w:hint="eastAsia"/>
                <w:sz w:val="24"/>
              </w:rPr>
              <w:t>1.系统数据库、数据流、网络数据多层加密手段，保证保密性。</w:t>
            </w:r>
          </w:p>
          <w:p w:rsidR="00D118A0" w:rsidRPr="00D118A0" w:rsidRDefault="00D118A0" w:rsidP="00D118A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</w:rPr>
              <w:t>2</w:t>
            </w:r>
            <w:r>
              <w:rPr>
                <w:rFonts w:ascii="宋体" w:hAnsi="宋体" w:cs="仿宋"/>
                <w:sz w:val="24"/>
              </w:rPr>
              <w:t>.</w:t>
            </w:r>
            <w:r w:rsidRPr="00D118A0">
              <w:rPr>
                <w:rFonts w:ascii="宋体" w:hAnsi="宋体" w:cs="仿宋" w:hint="eastAsia"/>
                <w:sz w:val="24"/>
              </w:rPr>
              <w:t>系统根据智能部门对应不同子系统，模块性强。各子系统之间数据通讯需要加密。</w:t>
            </w:r>
          </w:p>
        </w:tc>
      </w:tr>
      <w:tr w:rsidR="00D118A0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D118A0" w:rsidRPr="00FF6C5E" w:rsidRDefault="00D118A0" w:rsidP="00D118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D118A0" w:rsidRPr="00D118A0" w:rsidRDefault="00D118A0" w:rsidP="00D118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118A0">
              <w:rPr>
                <w:rFonts w:ascii="宋体" w:hAnsi="宋体" w:hint="eastAsia"/>
                <w:b/>
                <w:sz w:val="24"/>
              </w:rPr>
              <w:t>＃</w:t>
            </w:r>
            <w:r w:rsidRPr="00D118A0">
              <w:rPr>
                <w:rFonts w:ascii="宋体" w:hAnsi="宋体" w:cs="仿宋" w:hint="eastAsia"/>
                <w:sz w:val="24"/>
              </w:rPr>
              <w:t>SIR模型要求</w:t>
            </w:r>
          </w:p>
        </w:tc>
        <w:tc>
          <w:tcPr>
            <w:tcW w:w="7229" w:type="dxa"/>
            <w:gridSpan w:val="3"/>
            <w:vAlign w:val="center"/>
          </w:tcPr>
          <w:p w:rsidR="00D118A0" w:rsidRPr="00D118A0" w:rsidRDefault="00D118A0" w:rsidP="00D118A0">
            <w:pPr>
              <w:rPr>
                <w:rFonts w:ascii="宋体" w:hAnsi="宋体"/>
                <w:b/>
                <w:sz w:val="28"/>
                <w:szCs w:val="28"/>
              </w:rPr>
            </w:pPr>
            <w:r w:rsidRPr="00D118A0">
              <w:rPr>
                <w:rFonts w:ascii="宋体" w:hAnsi="宋体" w:cs="仿宋" w:hint="eastAsia"/>
                <w:sz w:val="24"/>
              </w:rPr>
              <w:t>系统融入SIR模型</w:t>
            </w:r>
          </w:p>
        </w:tc>
      </w:tr>
      <w:tr w:rsidR="00767346" w:rsidRPr="00FF6C5E" w:rsidTr="00E5469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767346" w:rsidRPr="00FF6C5E" w:rsidRDefault="00767346" w:rsidP="00767346">
            <w:pPr>
              <w:widowControl/>
              <w:jc w:val="center"/>
              <w:rPr>
                <w:rFonts w:asciiTheme="minorEastAsia" w:eastAsiaTheme="minorEastAsia" w:hAnsiTheme="minorEastAsia" w:cs="仿宋"/>
                <w:color w:val="000000" w:themeColor="text1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color w:val="000000" w:themeColor="text1"/>
                <w:sz w:val="24"/>
              </w:rPr>
              <w:t>售后服务要求</w:t>
            </w:r>
          </w:p>
        </w:tc>
      </w:tr>
      <w:tr w:rsidR="00FA4E29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A4E29" w:rsidRPr="00FF6C5E" w:rsidRDefault="00FA4E29" w:rsidP="00FA4E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FA4E29" w:rsidRPr="00FF6C5E" w:rsidRDefault="00FA4E29" w:rsidP="00FA4E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7229" w:type="dxa"/>
            <w:gridSpan w:val="3"/>
            <w:vAlign w:val="center"/>
          </w:tcPr>
          <w:p w:rsidR="00FA4E29" w:rsidRPr="00FF6C5E" w:rsidRDefault="00FF6C5E" w:rsidP="00FA4E29">
            <w:pPr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bCs/>
                <w:sz w:val="24"/>
              </w:rPr>
              <w:t>一年免费质保，两年免费维护</w:t>
            </w:r>
          </w:p>
        </w:tc>
      </w:tr>
      <w:tr w:rsidR="00FA4E29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A4E29" w:rsidRPr="00FF6C5E" w:rsidRDefault="00FA4E29" w:rsidP="00FA4E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FA4E29" w:rsidRPr="00FF6C5E" w:rsidRDefault="00FA4E29" w:rsidP="00FA4E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7229" w:type="dxa"/>
            <w:gridSpan w:val="3"/>
            <w:vAlign w:val="center"/>
          </w:tcPr>
          <w:p w:rsidR="00FA4E29" w:rsidRPr="00FF6C5E" w:rsidRDefault="00FF6C5E" w:rsidP="00FA4E29">
            <w:pPr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</w:tr>
      <w:tr w:rsidR="00FA4E29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A4E29" w:rsidRPr="00FF6C5E" w:rsidRDefault="00FA4E29" w:rsidP="00FA4E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FA4E29" w:rsidRPr="00FF6C5E" w:rsidRDefault="00FA4E29" w:rsidP="00FA4E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7229" w:type="dxa"/>
            <w:gridSpan w:val="3"/>
            <w:vAlign w:val="center"/>
          </w:tcPr>
          <w:p w:rsidR="00FA4E29" w:rsidRPr="00FF6C5E" w:rsidRDefault="00FF6C5E" w:rsidP="00FA4E29">
            <w:pPr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</w:tr>
      <w:tr w:rsidR="00FA4E29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A4E29" w:rsidRPr="00FF6C5E" w:rsidRDefault="00FA4E29" w:rsidP="00FA4E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FA4E29" w:rsidRPr="00FF6C5E" w:rsidRDefault="00FA4E29" w:rsidP="00FA4E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7229" w:type="dxa"/>
            <w:gridSpan w:val="3"/>
            <w:vAlign w:val="center"/>
          </w:tcPr>
          <w:p w:rsidR="00FA4E29" w:rsidRPr="00FF6C5E" w:rsidRDefault="00FF6C5E" w:rsidP="00FA4E29">
            <w:pPr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bookmarkStart w:id="0" w:name="_GoBack"/>
            <w:bookmarkEnd w:id="0"/>
          </w:p>
        </w:tc>
      </w:tr>
      <w:tr w:rsidR="00FF6C5E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F6C5E" w:rsidRPr="00FF6C5E" w:rsidRDefault="00FF6C5E" w:rsidP="00FF6C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FF6C5E" w:rsidRPr="00FF6C5E" w:rsidRDefault="00FF6C5E" w:rsidP="00FF6C5E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7229" w:type="dxa"/>
            <w:gridSpan w:val="3"/>
            <w:vAlign w:val="center"/>
          </w:tcPr>
          <w:p w:rsidR="00FF6C5E" w:rsidRPr="00FF6C5E" w:rsidRDefault="00FF6C5E" w:rsidP="00FF6C5E">
            <w:pPr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bCs/>
                <w:sz w:val="24"/>
              </w:rPr>
              <w:t>免费培训</w:t>
            </w:r>
          </w:p>
        </w:tc>
      </w:tr>
      <w:tr w:rsidR="00FF6C5E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F6C5E" w:rsidRPr="00FF6C5E" w:rsidRDefault="00FF6C5E" w:rsidP="00FF6C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FF6C5E" w:rsidRPr="00FF6C5E" w:rsidRDefault="00FF6C5E" w:rsidP="00FF6C5E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7229" w:type="dxa"/>
            <w:gridSpan w:val="3"/>
            <w:vAlign w:val="center"/>
          </w:tcPr>
          <w:p w:rsidR="00FF6C5E" w:rsidRPr="00FF6C5E" w:rsidRDefault="00FF6C5E" w:rsidP="00FF6C5E">
            <w:pPr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2小时响应</w:t>
            </w:r>
          </w:p>
        </w:tc>
      </w:tr>
      <w:tr w:rsidR="00FF6C5E" w:rsidRPr="00FF6C5E" w:rsidTr="002E47D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F6C5E" w:rsidRPr="00FF6C5E" w:rsidRDefault="00FF6C5E" w:rsidP="00FF6C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lastRenderedPageBreak/>
              <w:t>7</w:t>
            </w:r>
          </w:p>
        </w:tc>
        <w:tc>
          <w:tcPr>
            <w:tcW w:w="1843" w:type="dxa"/>
            <w:gridSpan w:val="3"/>
            <w:vAlign w:val="center"/>
          </w:tcPr>
          <w:p w:rsidR="00FF6C5E" w:rsidRPr="00FF6C5E" w:rsidRDefault="00FF6C5E" w:rsidP="00FF6C5E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F6C5E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7229" w:type="dxa"/>
            <w:gridSpan w:val="3"/>
            <w:vAlign w:val="center"/>
          </w:tcPr>
          <w:p w:rsidR="00FF6C5E" w:rsidRPr="00FF6C5E" w:rsidRDefault="00FF6C5E" w:rsidP="00FF6C5E">
            <w:pPr>
              <w:rPr>
                <w:rFonts w:asciiTheme="minorEastAsia" w:eastAsiaTheme="minorEastAsia" w:hAnsiTheme="minorEastAsia"/>
                <w:sz w:val="24"/>
              </w:rPr>
            </w:pPr>
            <w:r w:rsidRPr="00FF6C5E">
              <w:rPr>
                <w:rFonts w:asciiTheme="minorEastAsia" w:eastAsiaTheme="minorEastAsia" w:hAnsiTheme="minorEastAsia" w:hint="eastAsia"/>
                <w:sz w:val="24"/>
              </w:rPr>
              <w:t>签定合同后180天内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F7" w:rsidRDefault="003514F7" w:rsidP="0091323C">
      <w:r>
        <w:separator/>
      </w:r>
    </w:p>
  </w:endnote>
  <w:endnote w:type="continuationSeparator" w:id="0">
    <w:p w:rsidR="003514F7" w:rsidRDefault="003514F7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F7" w:rsidRDefault="003514F7" w:rsidP="0091323C">
      <w:r>
        <w:separator/>
      </w:r>
    </w:p>
  </w:footnote>
  <w:footnote w:type="continuationSeparator" w:id="0">
    <w:p w:rsidR="003514F7" w:rsidRDefault="003514F7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C791A9"/>
    <w:multiLevelType w:val="singleLevel"/>
    <w:tmpl w:val="A0C791A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0145F3D"/>
    <w:multiLevelType w:val="singleLevel"/>
    <w:tmpl w:val="F0145F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00124E48"/>
    <w:multiLevelType w:val="hybridMultilevel"/>
    <w:tmpl w:val="E4E81CEC"/>
    <w:lvl w:ilvl="0" w:tplc="C4BE2E2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5AA7824"/>
    <w:multiLevelType w:val="hybridMultilevel"/>
    <w:tmpl w:val="AA38CF5C"/>
    <w:lvl w:ilvl="0" w:tplc="2ED02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8" w15:restartNumberingAfterBreak="0">
    <w:nsid w:val="0F821D18"/>
    <w:multiLevelType w:val="hybridMultilevel"/>
    <w:tmpl w:val="31C6E238"/>
    <w:lvl w:ilvl="0" w:tplc="A24CC23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D037C2"/>
    <w:multiLevelType w:val="hybridMultilevel"/>
    <w:tmpl w:val="67E074D8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7B70B0"/>
    <w:multiLevelType w:val="hybridMultilevel"/>
    <w:tmpl w:val="FF48F19C"/>
    <w:lvl w:ilvl="0" w:tplc="207EE3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EB6F83"/>
    <w:multiLevelType w:val="hybridMultilevel"/>
    <w:tmpl w:val="E3721F32"/>
    <w:lvl w:ilvl="0" w:tplc="A80A2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0A713E"/>
    <w:multiLevelType w:val="hybridMultilevel"/>
    <w:tmpl w:val="DA9EA0AA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F5776A6"/>
    <w:multiLevelType w:val="hybridMultilevel"/>
    <w:tmpl w:val="DCAA0394"/>
    <w:lvl w:ilvl="0" w:tplc="D8281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FDB1570"/>
    <w:multiLevelType w:val="hybridMultilevel"/>
    <w:tmpl w:val="765AB934"/>
    <w:lvl w:ilvl="0" w:tplc="D1009E24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80BCC4"/>
    <w:multiLevelType w:val="singleLevel"/>
    <w:tmpl w:val="3480BCC4"/>
    <w:lvl w:ilvl="0">
      <w:start w:val="1"/>
      <w:numFmt w:val="decimal"/>
      <w:suff w:val="nothing"/>
      <w:lvlText w:val="%1、"/>
      <w:lvlJc w:val="left"/>
    </w:lvl>
  </w:abstractNum>
  <w:abstractNum w:abstractNumId="18" w15:restartNumberingAfterBreak="0">
    <w:nsid w:val="479E43A0"/>
    <w:multiLevelType w:val="hybridMultilevel"/>
    <w:tmpl w:val="6FA69A74"/>
    <w:lvl w:ilvl="0" w:tplc="8DB25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0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543E2776"/>
    <w:multiLevelType w:val="hybridMultilevel"/>
    <w:tmpl w:val="A77A91E8"/>
    <w:lvl w:ilvl="0" w:tplc="7B82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 w15:restartNumberingAfterBreak="0">
    <w:nsid w:val="5FA3B444"/>
    <w:multiLevelType w:val="singleLevel"/>
    <w:tmpl w:val="5FA3B44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 w15:restartNumberingAfterBreak="0">
    <w:nsid w:val="607122E1"/>
    <w:multiLevelType w:val="hybridMultilevel"/>
    <w:tmpl w:val="DA9EA0AA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B06269"/>
    <w:multiLevelType w:val="hybridMultilevel"/>
    <w:tmpl w:val="4C7A7A5E"/>
    <w:lvl w:ilvl="0" w:tplc="6E7626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0734AC"/>
    <w:multiLevelType w:val="multilevel"/>
    <w:tmpl w:val="720734A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9E771F4"/>
    <w:multiLevelType w:val="hybridMultilevel"/>
    <w:tmpl w:val="3C28246E"/>
    <w:lvl w:ilvl="0" w:tplc="33B64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4"/>
  </w:num>
  <w:num w:numId="11">
    <w:abstractNumId w:val="19"/>
  </w:num>
  <w:num w:numId="12">
    <w:abstractNumId w:val="3"/>
  </w:num>
  <w:num w:numId="13">
    <w:abstractNumId w:val="25"/>
  </w:num>
  <w:num w:numId="14">
    <w:abstractNumId w:val="1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16"/>
  </w:num>
  <w:num w:numId="20">
    <w:abstractNumId w:val="5"/>
  </w:num>
  <w:num w:numId="21">
    <w:abstractNumId w:val="29"/>
  </w:num>
  <w:num w:numId="22">
    <w:abstractNumId w:val="11"/>
  </w:num>
  <w:num w:numId="23">
    <w:abstractNumId w:val="13"/>
  </w:num>
  <w:num w:numId="24">
    <w:abstractNumId w:val="17"/>
  </w:num>
  <w:num w:numId="25">
    <w:abstractNumId w:val="26"/>
  </w:num>
  <w:num w:numId="26">
    <w:abstractNumId w:val="9"/>
  </w:num>
  <w:num w:numId="27">
    <w:abstractNumId w:val="27"/>
  </w:num>
  <w:num w:numId="28">
    <w:abstractNumId w:val="22"/>
  </w:num>
  <w:num w:numId="29">
    <w:abstractNumId w:val="18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3F8D"/>
    <w:rsid w:val="00046163"/>
    <w:rsid w:val="000545FE"/>
    <w:rsid w:val="00062C9C"/>
    <w:rsid w:val="00094C83"/>
    <w:rsid w:val="000A1A3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B211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2E47DA"/>
    <w:rsid w:val="003151D7"/>
    <w:rsid w:val="00324DA8"/>
    <w:rsid w:val="003250CD"/>
    <w:rsid w:val="00332A64"/>
    <w:rsid w:val="00344E7A"/>
    <w:rsid w:val="003514F7"/>
    <w:rsid w:val="003515D7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931E9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95CAB"/>
    <w:rsid w:val="006C75FB"/>
    <w:rsid w:val="006D71A6"/>
    <w:rsid w:val="00725A54"/>
    <w:rsid w:val="0073745C"/>
    <w:rsid w:val="0074369E"/>
    <w:rsid w:val="00767346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27A37"/>
    <w:rsid w:val="00934229"/>
    <w:rsid w:val="00943275"/>
    <w:rsid w:val="00991D38"/>
    <w:rsid w:val="009B4794"/>
    <w:rsid w:val="009C5AD1"/>
    <w:rsid w:val="009D4E32"/>
    <w:rsid w:val="009E3122"/>
    <w:rsid w:val="009E3452"/>
    <w:rsid w:val="00A011B6"/>
    <w:rsid w:val="00A02CAD"/>
    <w:rsid w:val="00A14282"/>
    <w:rsid w:val="00A17223"/>
    <w:rsid w:val="00A17C1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23D9"/>
    <w:rsid w:val="00C26053"/>
    <w:rsid w:val="00C451A2"/>
    <w:rsid w:val="00C722B3"/>
    <w:rsid w:val="00C727AC"/>
    <w:rsid w:val="00C73123"/>
    <w:rsid w:val="00C77FA6"/>
    <w:rsid w:val="00C91306"/>
    <w:rsid w:val="00CB4529"/>
    <w:rsid w:val="00CC08FC"/>
    <w:rsid w:val="00CE58EC"/>
    <w:rsid w:val="00CF4071"/>
    <w:rsid w:val="00D118A0"/>
    <w:rsid w:val="00D25455"/>
    <w:rsid w:val="00D379B2"/>
    <w:rsid w:val="00D509BA"/>
    <w:rsid w:val="00D769DA"/>
    <w:rsid w:val="00D844E9"/>
    <w:rsid w:val="00D94008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4E29"/>
    <w:rsid w:val="00FA7DD0"/>
    <w:rsid w:val="00FD101E"/>
    <w:rsid w:val="00FD63B8"/>
    <w:rsid w:val="00FF6C5E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D91ADBE"/>
  <w15:docId w15:val="{06EE601C-0C6D-44D2-9755-017EF09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72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9">
    <w:name w:val="正文文本 字符"/>
    <w:link w:val="afa"/>
    <w:rsid w:val="00332A64"/>
    <w:rPr>
      <w:rFonts w:ascii="宋体"/>
      <w:b/>
      <w:bCs/>
      <w:kern w:val="2"/>
      <w:sz w:val="36"/>
      <w:szCs w:val="24"/>
    </w:rPr>
  </w:style>
  <w:style w:type="paragraph" w:styleId="afa">
    <w:name w:val="Body Text"/>
    <w:basedOn w:val="a"/>
    <w:link w:val="af9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">
    <w:name w:val="正文文本 Char1"/>
    <w:basedOn w:val="a1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35926-F786-48EA-BCF5-CA225D55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97</cp:revision>
  <dcterms:created xsi:type="dcterms:W3CDTF">2019-11-08T04:25:00Z</dcterms:created>
  <dcterms:modified xsi:type="dcterms:W3CDTF">2021-04-02T03:02:00Z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