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228"/>
        <w:gridCol w:w="7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1" w:type="dxa"/>
          </w:tcPr>
          <w:p>
            <w:pPr>
              <w:pStyle w:val="7"/>
              <w:rPr>
                <w:rFonts w:hint="eastAsia"/>
                <w:lang w:eastAsia="zh-CN"/>
              </w:rPr>
            </w:pPr>
          </w:p>
        </w:tc>
        <w:tc>
          <w:tcPr>
            <w:tcW w:w="9572" w:type="dxa"/>
          </w:tcPr>
          <w:p>
            <w:pPr>
              <w:pStyle w:val="7"/>
            </w:pPr>
          </w:p>
        </w:tc>
        <w:tc>
          <w:tcPr>
            <w:tcW w:w="858" w:type="dxa"/>
          </w:tcPr>
          <w:p>
            <w:pPr>
              <w:pStyle w:val="7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</w:tcPr>
          <w:p>
            <w:pPr>
              <w:pStyle w:val="7"/>
            </w:pPr>
          </w:p>
        </w:tc>
        <w:tc>
          <w:tcPr>
            <w:tcW w:w="9572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2</w:t>
            </w:r>
            <w:r>
              <w:rPr>
                <w:rFonts w:ascii="黑体" w:hAnsi="黑体" w:eastAsia="黑体"/>
                <w:sz w:val="32"/>
                <w:szCs w:val="32"/>
                <w:lang w:eastAsia="zh-CN"/>
              </w:rPr>
              <w:t>02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1年口腔医院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招收攻读硕士学位研究生专业目录</w:t>
            </w:r>
          </w:p>
          <w:p>
            <w:pPr>
              <w:rPr>
                <w:lang w:eastAsia="zh-CN"/>
              </w:rPr>
            </w:pPr>
          </w:p>
          <w:tbl>
            <w:tblPr>
              <w:tblStyle w:val="5"/>
              <w:tblW w:w="4940" w:type="pct"/>
              <w:jc w:val="center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01"/>
              <w:gridCol w:w="927"/>
              <w:gridCol w:w="922"/>
              <w:gridCol w:w="2960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7" w:hRule="atLeast"/>
                <w:tblHeader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b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宋体" w:hAnsi="宋体"/>
                      <w:b/>
                      <w:sz w:val="32"/>
                      <w:szCs w:val="32"/>
                    </w:rPr>
                    <w:t>006第三附属医院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32"/>
                      <w:szCs w:val="32"/>
                    </w:rPr>
                  </w:pP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32"/>
                      <w:szCs w:val="32"/>
                    </w:rPr>
                  </w:pPr>
                </w:p>
              </w:tc>
              <w:tc>
                <w:tcPr>
                  <w:tcW w:w="182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32"/>
                      <w:szCs w:val="32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</w:rPr>
                    <w:t>0710J3</w:t>
                  </w:r>
                  <w:r>
                    <w:rPr>
                      <w:rFonts w:hint="eastAsia" w:ascii="宋体" w:hAnsi="宋体"/>
                      <w:b/>
                      <w:sz w:val="21"/>
                      <w:szCs w:val="21"/>
                    </w:rPr>
                    <w:t>再生医学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4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①101思想政治理论②201英语一③611生物综合④801生理学或802生物化学一或803细胞生物学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组织工程学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金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岩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0710J5</w:t>
                  </w:r>
                  <w:r>
                    <w:rPr>
                      <w:rFonts w:hint="eastAsia" w:ascii="宋体" w:hAnsi="宋体"/>
                      <w:b/>
                      <w:sz w:val="21"/>
                      <w:szCs w:val="21"/>
                      <w:lang w:eastAsia="zh-CN"/>
                    </w:rPr>
                    <w:t>矿化医学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骨与软骨组织的矿化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王美青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脂肪、软骨、骨3D打印移植与再生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孔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亮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0710J6</w:t>
                  </w:r>
                  <w:r>
                    <w:rPr>
                      <w:rFonts w:hint="eastAsia" w:ascii="宋体" w:hAnsi="宋体"/>
                      <w:b/>
                      <w:sz w:val="21"/>
                      <w:szCs w:val="21"/>
                      <w:lang w:eastAsia="zh-CN"/>
                    </w:rPr>
                    <w:t>临床遗传学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口腔遗传性疾病的基础与临床研究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段小红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</w:rPr>
                    <w:t>083100生物医学工程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4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①101思想政治理论②201英语一③301数学一④805电子技术基础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卫生装备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毅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</w:rPr>
                    <w:t>1002J5</w:t>
                  </w:r>
                  <w:r>
                    <w:rPr>
                      <w:rFonts w:hint="eastAsia" w:ascii="宋体" w:hAnsi="宋体"/>
                      <w:b/>
                      <w:sz w:val="21"/>
                      <w:szCs w:val="21"/>
                    </w:rPr>
                    <w:t>矿化医学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4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牙和骨异常矿化的机制研究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段小红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生物材料诱导骨组织矿化机理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张玉梅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牙齿再矿化修复基础研究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赵信义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</w:rPr>
                    <w:t>100217</w:t>
                  </w:r>
                  <w:r>
                    <w:rPr>
                      <w:rFonts w:hint="eastAsia" w:ascii="宋体" w:hAnsi="宋体"/>
                      <w:b/>
                      <w:sz w:val="21"/>
                      <w:szCs w:val="21"/>
                    </w:rPr>
                    <w:t>麻醉学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4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麻醉与神经发育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惠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麻醉药理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徐礼鲜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</w:rPr>
                    <w:t>1003</w:t>
                  </w:r>
                  <w:r>
                    <w:rPr>
                      <w:rFonts w:hint="eastAsia" w:ascii="宋体" w:hAnsi="宋体"/>
                      <w:b/>
                      <w:sz w:val="21"/>
                      <w:szCs w:val="21"/>
                      <w:lang w:eastAsia="zh-CN"/>
                    </w:rPr>
                    <w:t>01</w:t>
                  </w:r>
                  <w:r>
                    <w:rPr>
                      <w:rFonts w:hint="eastAsia" w:ascii="宋体" w:hAnsi="宋体"/>
                      <w:b/>
                      <w:sz w:val="21"/>
                      <w:szCs w:val="21"/>
                    </w:rPr>
                    <w:t>口腔基础医学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4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①101思想政治理论②201英语一③352口腔综合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口腔再生医学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金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岩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口腔遗传性疾病的研究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段小红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颞下颌关节病学；牙合学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王美青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低收缩复合树脂修复材料研究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赵信义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口腔生物材料学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李石保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颞下颌关节紊乱病的病因及防治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于世宾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咬合与颞下颌关节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焦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凯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颞下颌关节病与疼痛的病因研究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刘晓东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干细胞与再生医学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蓓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组织工程与再生医学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刘世宇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颞下颌关节病咬合病因的分子机制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勉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100302</w:t>
                  </w:r>
                  <w:r>
                    <w:rPr>
                      <w:rFonts w:hint="eastAsia" w:ascii="宋体" w:hAnsi="宋体"/>
                      <w:b/>
                      <w:sz w:val="21"/>
                      <w:szCs w:val="21"/>
                      <w:lang w:eastAsia="zh-CN"/>
                    </w:rPr>
                    <w:t>口腔临床医学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数字化医学、颌面赝复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赵铱民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口腔修复学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陈吉华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难治性根尖周病、牙髓再生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余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擎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牙髓损伤修复与牙髓再生机制研究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何文喜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牙再生相关调控机制研究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杨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帆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牙体缺损数字化修复，口腔微生物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田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宇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口腔生物力学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旻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牙周组织重建与再生/再生生物材料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陈发明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牙周病防治机制与新技术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王勤涛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口腔黏膜癌前病变的发病机制和治疗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刘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青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骨种植体表面处理及生物学机制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赵领洲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牙再生的转化应用研究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轩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昆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0-15岁儿童口腔综合管理相关研究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王小竞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牙齿发育和牙髓炎疼痛的分子机制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吴礼安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颞下颌关节疾病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胡开进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口腔颌面部缺损重建与畸形整复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孔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亮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头颈肿瘤及颌骨重建修复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雷德林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放射性颌骨坏死与计算机辅助外科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田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磊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自噬，自体脂肪移植，组织工程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李云鹏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颅面再生，诱导再生支架构建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吴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炜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口腔癌发病机制与免疫治疗研究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魏建华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颅颌面骨及软骨的修复再生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蔡卜磊</w:t>
                  </w:r>
                </w:p>
              </w:tc>
              <w:tc>
                <w:tcPr>
                  <w:tcW w:w="1824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spacing w:line="260" w:lineRule="exact"/>
                    <w:jc w:val="both"/>
                    <w:rPr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①101思想政治理论②201英语一③352口腔综合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颞颌关节疾病的基础研究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马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秦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头颈肿瘤/颌骨缺损修复与再生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杨新杰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义齿及种植义齿表面改性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张玉梅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种植材料与修复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辛海涛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口腔种植材料及表面处理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马楚凡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口颌系统生理病理 临床咬合学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陈永进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口腔修复材料与技术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牛丽娜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种植体表面改性及数字化技术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吴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江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口腔修复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岩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口腔修复体的3D打印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高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勃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口腔粘接技术与粘接材料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方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明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种植体表面纳米功能化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宋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文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口腔粘接学，口腔修复学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孙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翔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牙周病正畸治疗基础与临床研究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金作林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口腔正畸生物力学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金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钫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隐形矫治的临床应用及其生物力学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顾泽旭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复杂颅颌面畸形发病机理应用基础研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曹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猛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口腔正畸牙齿移动骨改建机制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李菲菲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正畸数字化技术，牙周组织再生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武俊杰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口腔种植的临床和基础研究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李德华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糖尿病种植、口腔激光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宋应亮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种植体软组织结合的临床基础研究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魏洪波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牙体牙髓病学基础与临床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王胜朝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军事口腔医学与口腔预防医学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刚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1003J5</w:t>
                  </w:r>
                  <w:r>
                    <w:rPr>
                      <w:rFonts w:hint="eastAsia" w:ascii="宋体" w:hAnsi="宋体"/>
                      <w:b/>
                      <w:sz w:val="21"/>
                      <w:szCs w:val="21"/>
                      <w:lang w:eastAsia="zh-CN"/>
                    </w:rPr>
                    <w:t>矿化医学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牙和骨异常矿化的机制研究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段小红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牙齿再矿化修复基础研究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赵信义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脂肪、软骨、骨3D打印移植与再生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孔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亮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骨与软骨组织的矿化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王美青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生物材料诱导骨组织矿化机理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张玉梅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1003J6</w:t>
                  </w:r>
                  <w:r>
                    <w:rPr>
                      <w:rFonts w:hint="eastAsia" w:ascii="宋体" w:hAnsi="宋体"/>
                      <w:b/>
                      <w:sz w:val="21"/>
                      <w:szCs w:val="21"/>
                      <w:lang w:eastAsia="zh-CN"/>
                    </w:rPr>
                    <w:t>临床遗传学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口腔遗传性疾病的基础与临床研究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段小红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</w:rPr>
                    <w:t>101100护理学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4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①101思想政治理论②201英语一③308护理综合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口腔护理 护理管理 手术室护理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刘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蕊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</w:rPr>
                    <w:t>105118</w:t>
                  </w:r>
                  <w:r>
                    <w:rPr>
                      <w:rFonts w:hint="eastAsia" w:ascii="宋体" w:hAnsi="宋体"/>
                      <w:b/>
                      <w:sz w:val="21"/>
                      <w:szCs w:val="21"/>
                    </w:rPr>
                    <w:t>麻醉学（专业学位）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4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麻醉与神经发育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惠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围术期神经功能障碍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徐礼鲜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105200口腔医学</w:t>
                  </w:r>
                  <w:r>
                    <w:rPr>
                      <w:rFonts w:hint="eastAsia" w:ascii="宋体" w:hAnsi="宋体"/>
                      <w:b/>
                      <w:sz w:val="21"/>
                      <w:szCs w:val="21"/>
                      <w:lang w:eastAsia="zh-CN"/>
                    </w:rPr>
                    <w:t>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4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①101思想政治理论②201英语一③352口腔综合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颌面赝复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赵铱民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口腔修复学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陈吉华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难治性根尖周病、牙髓再生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余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擎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牙髓损伤修复与牙髓再生机制研究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何文喜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根管治疗器械的系统评价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杨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帆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牙体缺损数字化修复，口腔微生物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田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宇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临床咬合学 口腔急诊医学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旻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牙髓牙本质再生的基础与临床研究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玮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牙周组织重建与再生/再生生物材料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陈发明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牙周病防治机制与新技术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王勤涛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口腔黏膜癌前病变的发病机制和治疗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刘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青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口腔黏膜病学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王新文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儿童口腔诊疗新技术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轩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昆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0-15岁儿童口腔综合管理临床应用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王小竞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牙外伤微创诊疗技术及儿童咬合诱导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吴礼安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口腔遗传病的诊断和治疗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段小红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牙及牙槽外科疾病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胡开进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颌面部战创伤的研究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马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秦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口腔颌面部缺损重建与畸形整复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孔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亮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头颈肿瘤及颌骨重建修复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雷德林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颌面缺损数字化修复重建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魏建华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颌面畸形整复与计算机辅助外科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田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磊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颅颌面骨及软骨的修复再生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蔡卜磊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自体脂肪移植，颅颌面畸形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李云鹏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颅面再生，诱导再生支架构建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吴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炜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头颈肿瘤/颌骨缺损修复与再生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杨新杰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义齿及种植义齿表面改性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张玉梅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口腔修复体的3D打印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高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勃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3D 打印可摘局部义齿支架优化设计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辛海涛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口腔种植、牙齿美学修复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马楚凡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临床咬合学 口颌系统生理病理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陈永进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口腔美学修复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方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明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数字化口腔医学 颌面缺损修复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白石柱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种植体表面改性和骨髓间充质干细胞衰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茜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口腔美容修复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牛丽娜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口腔修复学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孙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翔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低收缩复合树脂修复材料研究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赵信义</w:t>
                  </w:r>
                </w:p>
              </w:tc>
              <w:tc>
                <w:tcPr>
                  <w:tcW w:w="1824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both"/>
                    <w:rPr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①101思想政治理论②201英语一③352口腔综合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颅颌面生长发育研究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金作林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口腔正畸生物力学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金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钫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隐形矫治的临床应用及其生物力学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顾泽旭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口腔正畸学与颞下颌关节病疼痛的治疗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刘晓东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颞下颌关节病学；牙合学；正畸学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王美青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口腔再生医学与正畸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金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岩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复杂颅颌面畸形发病机理应用基础研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曹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猛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口腔正畸牙齿移动骨改建机制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李菲菲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正畸数字化技术，牙周组织再生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武俊杰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缺牙种植，即刻种植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李德华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糖尿病种植、口腔激光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宋应亮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种植体软组织结合的临床基础研究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魏洪波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军事口腔医学与口腔预防医学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刚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牙体牙髓病临床防治技术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王胜朝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颞下颌关节紊乱病的病因及防治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于世宾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口颌面慢性病的综合诊治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焦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凯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/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hint="eastAsia" w:ascii="宋体" w:hAnsi="宋体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</w:rPr>
                    <w:t>105400护理</w:t>
                  </w:r>
                  <w:r>
                    <w:rPr>
                      <w:rFonts w:hint="eastAsia" w:ascii="宋体" w:hAnsi="宋体"/>
                      <w:b/>
                      <w:sz w:val="21"/>
                      <w:szCs w:val="21"/>
                      <w:lang w:eastAsia="zh-CN"/>
                    </w:rPr>
                    <w:t>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4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①101思想政治理论②201英语一③308护理综合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 w:hRule="atLeast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口腔护理 护理管理 手术室护理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68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刘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蕊</w:t>
                  </w:r>
                </w:p>
              </w:tc>
              <w:tc>
                <w:tcPr>
                  <w:tcW w:w="1824" w:type="pct"/>
                  <w:vMerge w:val="continu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</w:tbl>
          <w:p>
            <w:pPr>
              <w:rPr>
                <w:lang w:eastAsia="zh-CN"/>
              </w:rPr>
            </w:pPr>
          </w:p>
        </w:tc>
        <w:tc>
          <w:tcPr>
            <w:tcW w:w="858" w:type="dxa"/>
          </w:tcPr>
          <w:p>
            <w:pPr>
              <w:pStyle w:val="7"/>
              <w:rPr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sectPr>
      <w:footerReference r:id="rId3" w:type="default"/>
      <w:pgSz w:w="11907" w:h="16840"/>
      <w:pgMar w:top="1247" w:right="1134" w:bottom="1191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5"/>
  <w:doNotDisplayPageBoundaries w:val="1"/>
  <w:hideSpellingErrors/>
  <w:doNotTrackMoves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8E6"/>
    <w:rsid w:val="00045B13"/>
    <w:rsid w:val="0005474C"/>
    <w:rsid w:val="00056EAD"/>
    <w:rsid w:val="00070214"/>
    <w:rsid w:val="0007353B"/>
    <w:rsid w:val="00083190"/>
    <w:rsid w:val="00091345"/>
    <w:rsid w:val="000A778C"/>
    <w:rsid w:val="000B0109"/>
    <w:rsid w:val="000B174B"/>
    <w:rsid w:val="000B51F5"/>
    <w:rsid w:val="000C09F3"/>
    <w:rsid w:val="000E6BD8"/>
    <w:rsid w:val="001021F7"/>
    <w:rsid w:val="001309C5"/>
    <w:rsid w:val="00171726"/>
    <w:rsid w:val="00172C2C"/>
    <w:rsid w:val="0018201C"/>
    <w:rsid w:val="00183763"/>
    <w:rsid w:val="00184811"/>
    <w:rsid w:val="001E38E6"/>
    <w:rsid w:val="002135CC"/>
    <w:rsid w:val="002400AA"/>
    <w:rsid w:val="00247EFB"/>
    <w:rsid w:val="00272712"/>
    <w:rsid w:val="002B3CCF"/>
    <w:rsid w:val="002B404F"/>
    <w:rsid w:val="002B4C00"/>
    <w:rsid w:val="002E4E25"/>
    <w:rsid w:val="002E6EB3"/>
    <w:rsid w:val="00330A68"/>
    <w:rsid w:val="003A3D14"/>
    <w:rsid w:val="003B5CF5"/>
    <w:rsid w:val="003D0303"/>
    <w:rsid w:val="003D1418"/>
    <w:rsid w:val="003D454D"/>
    <w:rsid w:val="004127D9"/>
    <w:rsid w:val="00431697"/>
    <w:rsid w:val="004664A6"/>
    <w:rsid w:val="00480148"/>
    <w:rsid w:val="004848ED"/>
    <w:rsid w:val="004E5F04"/>
    <w:rsid w:val="0050216F"/>
    <w:rsid w:val="00502214"/>
    <w:rsid w:val="0051371F"/>
    <w:rsid w:val="00550254"/>
    <w:rsid w:val="00584DF1"/>
    <w:rsid w:val="005876EC"/>
    <w:rsid w:val="005A63C5"/>
    <w:rsid w:val="005E03CD"/>
    <w:rsid w:val="005E2554"/>
    <w:rsid w:val="0062234C"/>
    <w:rsid w:val="00684AED"/>
    <w:rsid w:val="00692BEF"/>
    <w:rsid w:val="006D4BC5"/>
    <w:rsid w:val="006E6302"/>
    <w:rsid w:val="006F60D0"/>
    <w:rsid w:val="007105A0"/>
    <w:rsid w:val="00725CB1"/>
    <w:rsid w:val="00746F1A"/>
    <w:rsid w:val="00772CA6"/>
    <w:rsid w:val="007943EA"/>
    <w:rsid w:val="007C065B"/>
    <w:rsid w:val="007C5E1B"/>
    <w:rsid w:val="00802153"/>
    <w:rsid w:val="00812F3F"/>
    <w:rsid w:val="00827816"/>
    <w:rsid w:val="008338F1"/>
    <w:rsid w:val="008B5D51"/>
    <w:rsid w:val="008C2E8C"/>
    <w:rsid w:val="008D1113"/>
    <w:rsid w:val="008F1EF8"/>
    <w:rsid w:val="00912EE4"/>
    <w:rsid w:val="00915863"/>
    <w:rsid w:val="00925901"/>
    <w:rsid w:val="00925C0A"/>
    <w:rsid w:val="009456ED"/>
    <w:rsid w:val="00953F95"/>
    <w:rsid w:val="0096668E"/>
    <w:rsid w:val="009A5C0F"/>
    <w:rsid w:val="009A676F"/>
    <w:rsid w:val="009B0268"/>
    <w:rsid w:val="009D1768"/>
    <w:rsid w:val="00A0462B"/>
    <w:rsid w:val="00A047DE"/>
    <w:rsid w:val="00A142A0"/>
    <w:rsid w:val="00A158E0"/>
    <w:rsid w:val="00A25A0C"/>
    <w:rsid w:val="00A42B5E"/>
    <w:rsid w:val="00A67ABA"/>
    <w:rsid w:val="00A717AC"/>
    <w:rsid w:val="00AC387A"/>
    <w:rsid w:val="00AC695D"/>
    <w:rsid w:val="00AD55C3"/>
    <w:rsid w:val="00AE7FC2"/>
    <w:rsid w:val="00AF7BB8"/>
    <w:rsid w:val="00B024EF"/>
    <w:rsid w:val="00B11F58"/>
    <w:rsid w:val="00B22EC9"/>
    <w:rsid w:val="00B332B1"/>
    <w:rsid w:val="00B4424F"/>
    <w:rsid w:val="00B52060"/>
    <w:rsid w:val="00BD771F"/>
    <w:rsid w:val="00BE2021"/>
    <w:rsid w:val="00BE36FD"/>
    <w:rsid w:val="00C44411"/>
    <w:rsid w:val="00C674E8"/>
    <w:rsid w:val="00C8177B"/>
    <w:rsid w:val="00C845AD"/>
    <w:rsid w:val="00D00651"/>
    <w:rsid w:val="00D64B4B"/>
    <w:rsid w:val="00D8330F"/>
    <w:rsid w:val="00DE3A23"/>
    <w:rsid w:val="00DF3614"/>
    <w:rsid w:val="00E904BC"/>
    <w:rsid w:val="00EA0BE6"/>
    <w:rsid w:val="00EC34B3"/>
    <w:rsid w:val="00ED4FED"/>
    <w:rsid w:val="00ED69E4"/>
    <w:rsid w:val="00EE1933"/>
    <w:rsid w:val="00F27404"/>
    <w:rsid w:val="00F63501"/>
    <w:rsid w:val="00FC1F27"/>
    <w:rsid w:val="164B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EmptyLayoutCell"/>
    <w:basedOn w:val="1"/>
    <w:qFormat/>
    <w:uiPriority w:val="0"/>
    <w:rPr>
      <w:sz w:val="2"/>
    </w:rPr>
  </w:style>
  <w:style w:type="character" w:customStyle="1" w:styleId="8">
    <w:name w:val="页眉 字符"/>
    <w:link w:val="4"/>
    <w:qFormat/>
    <w:uiPriority w:val="99"/>
    <w:rPr>
      <w:sz w:val="18"/>
      <w:szCs w:val="18"/>
      <w:lang w:eastAsia="en-US"/>
    </w:rPr>
  </w:style>
  <w:style w:type="character" w:customStyle="1" w:styleId="9">
    <w:name w:val="页脚 字符"/>
    <w:link w:val="3"/>
    <w:qFormat/>
    <w:uiPriority w:val="99"/>
    <w:rPr>
      <w:sz w:val="18"/>
      <w:szCs w:val="18"/>
      <w:lang w:eastAsia="en-US"/>
    </w:rPr>
  </w:style>
  <w:style w:type="character" w:customStyle="1" w:styleId="10">
    <w:name w:val="页脚 Char"/>
    <w:qFormat/>
    <w:uiPriority w:val="99"/>
    <w:rPr>
      <w:rFonts w:eastAsia="Calibri"/>
      <w:sz w:val="21"/>
    </w:rPr>
  </w:style>
  <w:style w:type="character" w:customStyle="1" w:styleId="11">
    <w:name w:val="批注框文本 Char"/>
    <w:link w:val="2"/>
    <w:semiHidden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31</Pages>
  <Words>21254</Words>
  <Characters>8854</Characters>
  <Lines>73</Lines>
  <Paragraphs>60</Paragraphs>
  <TotalTime>1</TotalTime>
  <ScaleCrop>false</ScaleCrop>
  <LinksUpToDate>false</LinksUpToDate>
  <CharactersWithSpaces>30048</CharactersWithSpaces>
  <Application>WPS Office_11.1.0.10495_F1E327BC-269C-435d-A152-05C5408002CA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2020-09-21T00:32:00Z</dcterms:created>
  <dc:creator>微软用户</dc:creator>
  <cp:lastModifiedBy>Administrator</cp:lastModifiedBy>
  <cp:lastPrinted>2020-09-16T01:51:00Z</cp:lastPrinted>
  <dcterms:modified xsi:type="dcterms:W3CDTF">2021-07-09T07:38:57Z</dcterms:modified>
  <dc:title>rep_print_kskm2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6FC162E54E8A4EC8B88EF7AE17FE90B6</vt:lpwstr>
  </property>
</Properties>
</file>