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097E" w14:textId="77777777" w:rsidR="00E1791B" w:rsidRPr="00781B36" w:rsidRDefault="006C75FB" w:rsidP="006C75FB">
      <w:pPr>
        <w:outlineLvl w:val="0"/>
        <w:rPr>
          <w:rFonts w:ascii="宋体" w:hAnsi="宋体" w:cs="黑体"/>
          <w:snapToGrid w:val="0"/>
          <w:sz w:val="24"/>
        </w:rPr>
      </w:pPr>
      <w:r w:rsidRPr="00781B36">
        <w:rPr>
          <w:rFonts w:ascii="宋体" w:hAnsi="宋体" w:cs="黑体" w:hint="eastAsia"/>
          <w:snapToGrid w:val="0"/>
          <w:sz w:val="24"/>
        </w:rPr>
        <w:t>公告附件</w:t>
      </w:r>
      <w:r w:rsidR="00D769DA" w:rsidRPr="00781B36">
        <w:rPr>
          <w:rFonts w:ascii="宋体" w:hAnsi="宋体" w:cs="黑体" w:hint="eastAsia"/>
          <w:snapToGrid w:val="0"/>
          <w:sz w:val="24"/>
        </w:rPr>
        <w:t>1</w:t>
      </w:r>
      <w:r w:rsidRPr="00781B36">
        <w:rPr>
          <w:rFonts w:ascii="宋体" w:hAnsi="宋体" w:cs="黑体" w:hint="eastAsia"/>
          <w:snapToGrid w:val="0"/>
          <w:sz w:val="24"/>
        </w:rPr>
        <w:t>：</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709"/>
        <w:gridCol w:w="575"/>
        <w:gridCol w:w="74"/>
        <w:gridCol w:w="2126"/>
        <w:gridCol w:w="2251"/>
        <w:gridCol w:w="1619"/>
        <w:gridCol w:w="967"/>
      </w:tblGrid>
      <w:tr w:rsidR="00E1791B" w:rsidRPr="00AF547A" w14:paraId="6946C861" w14:textId="77777777" w:rsidTr="00E1791B">
        <w:trPr>
          <w:trHeight w:val="454"/>
          <w:jc w:val="center"/>
        </w:trPr>
        <w:tc>
          <w:tcPr>
            <w:tcW w:w="2120" w:type="dxa"/>
            <w:gridSpan w:val="3"/>
            <w:vAlign w:val="center"/>
          </w:tcPr>
          <w:p w14:paraId="20710ABB" w14:textId="77777777" w:rsidR="00E1791B" w:rsidRPr="00AF547A" w:rsidRDefault="00E1791B" w:rsidP="00A839F0">
            <w:pPr>
              <w:jc w:val="center"/>
              <w:rPr>
                <w:rFonts w:ascii="宋体" w:hAnsi="宋体"/>
              </w:rPr>
            </w:pPr>
            <w:r w:rsidRPr="00AF547A">
              <w:rPr>
                <w:rFonts w:ascii="宋体" w:hAnsi="宋体" w:hint="eastAsia"/>
              </w:rPr>
              <w:t>项目编号</w:t>
            </w:r>
          </w:p>
        </w:tc>
        <w:tc>
          <w:tcPr>
            <w:tcW w:w="7037" w:type="dxa"/>
            <w:gridSpan w:val="5"/>
            <w:vAlign w:val="center"/>
          </w:tcPr>
          <w:p w14:paraId="2BB56740" w14:textId="77777777" w:rsidR="00E1791B" w:rsidRPr="00AF547A" w:rsidRDefault="00E1791B" w:rsidP="00A839F0">
            <w:pPr>
              <w:rPr>
                <w:rFonts w:ascii="宋体" w:hAnsi="宋体"/>
              </w:rPr>
            </w:pPr>
            <w:r w:rsidRPr="00AF547A">
              <w:rPr>
                <w:rFonts w:ascii="宋体" w:hAnsi="宋体"/>
              </w:rPr>
              <w:t>2021-JK15-W1</w:t>
            </w:r>
            <w:r w:rsidRPr="00AF547A">
              <w:rPr>
                <w:rFonts w:ascii="宋体" w:hAnsi="宋体" w:hint="eastAsia"/>
              </w:rPr>
              <w:t>312</w:t>
            </w:r>
          </w:p>
        </w:tc>
      </w:tr>
      <w:tr w:rsidR="00E1791B" w:rsidRPr="00AF547A" w14:paraId="58101AB8" w14:textId="77777777" w:rsidTr="00E1791B">
        <w:trPr>
          <w:trHeight w:val="454"/>
          <w:jc w:val="center"/>
        </w:trPr>
        <w:tc>
          <w:tcPr>
            <w:tcW w:w="2120" w:type="dxa"/>
            <w:gridSpan w:val="3"/>
            <w:vAlign w:val="center"/>
          </w:tcPr>
          <w:p w14:paraId="5B82320A" w14:textId="77777777" w:rsidR="00E1791B" w:rsidRPr="00AF547A" w:rsidRDefault="00E1791B" w:rsidP="00A839F0">
            <w:pPr>
              <w:jc w:val="center"/>
              <w:rPr>
                <w:rFonts w:ascii="宋体" w:hAnsi="宋体"/>
              </w:rPr>
            </w:pPr>
            <w:r w:rsidRPr="00AF547A">
              <w:rPr>
                <w:rFonts w:ascii="宋体" w:hAnsi="宋体" w:hint="eastAsia"/>
              </w:rPr>
              <w:t>设备名称</w:t>
            </w:r>
          </w:p>
        </w:tc>
        <w:tc>
          <w:tcPr>
            <w:tcW w:w="7037" w:type="dxa"/>
            <w:gridSpan w:val="5"/>
            <w:vAlign w:val="center"/>
          </w:tcPr>
          <w:p w14:paraId="2CC68CB1" w14:textId="77777777" w:rsidR="00E1791B" w:rsidRPr="00AF547A" w:rsidRDefault="00E1791B" w:rsidP="00A839F0">
            <w:pPr>
              <w:rPr>
                <w:rFonts w:ascii="宋体" w:hAnsi="宋体"/>
              </w:rPr>
            </w:pPr>
            <w:r w:rsidRPr="00AF547A">
              <w:rPr>
                <w:rFonts w:ascii="宋体" w:hAnsi="宋体" w:hint="eastAsia"/>
              </w:rPr>
              <w:t>管控系统</w:t>
            </w:r>
          </w:p>
        </w:tc>
      </w:tr>
      <w:tr w:rsidR="00E1791B" w:rsidRPr="00AF547A" w14:paraId="78138D75" w14:textId="77777777" w:rsidTr="00E1791B">
        <w:trPr>
          <w:trHeight w:val="454"/>
          <w:jc w:val="center"/>
        </w:trPr>
        <w:tc>
          <w:tcPr>
            <w:tcW w:w="2120" w:type="dxa"/>
            <w:gridSpan w:val="3"/>
            <w:vAlign w:val="center"/>
          </w:tcPr>
          <w:p w14:paraId="7CDDFC6D" w14:textId="77777777" w:rsidR="00E1791B" w:rsidRPr="00AF547A" w:rsidRDefault="00E1791B" w:rsidP="00A839F0">
            <w:pPr>
              <w:jc w:val="center"/>
              <w:rPr>
                <w:rFonts w:ascii="宋体" w:hAnsi="宋体"/>
              </w:rPr>
            </w:pPr>
            <w:r w:rsidRPr="00AF547A">
              <w:rPr>
                <w:rFonts w:ascii="宋体" w:hAnsi="宋体" w:hint="eastAsia"/>
              </w:rPr>
              <w:t>设备数量</w:t>
            </w:r>
          </w:p>
        </w:tc>
        <w:tc>
          <w:tcPr>
            <w:tcW w:w="2200" w:type="dxa"/>
            <w:gridSpan w:val="2"/>
            <w:vAlign w:val="center"/>
          </w:tcPr>
          <w:p w14:paraId="6B29DDE7" w14:textId="77777777" w:rsidR="00E1791B" w:rsidRPr="00AF547A" w:rsidRDefault="00E1791B" w:rsidP="00A839F0">
            <w:pPr>
              <w:jc w:val="center"/>
              <w:rPr>
                <w:rFonts w:ascii="宋体" w:hAnsi="宋体"/>
              </w:rPr>
            </w:pPr>
            <w:r w:rsidRPr="00AF547A">
              <w:rPr>
                <w:rFonts w:ascii="宋体" w:hAnsi="宋体" w:hint="eastAsia"/>
              </w:rPr>
              <w:t>1批</w:t>
            </w:r>
          </w:p>
        </w:tc>
        <w:tc>
          <w:tcPr>
            <w:tcW w:w="4837" w:type="dxa"/>
            <w:gridSpan w:val="3"/>
            <w:vAlign w:val="center"/>
          </w:tcPr>
          <w:p w14:paraId="4032CDF2" w14:textId="77777777" w:rsidR="00E1791B" w:rsidRPr="00AF547A" w:rsidRDefault="00E1791B" w:rsidP="00A839F0">
            <w:pPr>
              <w:jc w:val="center"/>
              <w:rPr>
                <w:rFonts w:ascii="宋体" w:hAnsi="宋体"/>
              </w:rPr>
            </w:pPr>
            <w:r w:rsidRPr="00AF547A">
              <w:rPr>
                <w:rFonts w:ascii="宋体" w:hAnsi="宋体" w:hint="eastAsia"/>
              </w:rPr>
              <w:sym w:font="Wingdings 2" w:char="F052"/>
            </w:r>
            <w:r w:rsidRPr="00AF547A">
              <w:rPr>
                <w:rFonts w:ascii="宋体" w:hAnsi="宋体" w:hint="eastAsia"/>
              </w:rPr>
              <w:t>国产 □进口</w:t>
            </w:r>
          </w:p>
        </w:tc>
      </w:tr>
      <w:tr w:rsidR="00E1791B" w:rsidRPr="00AF547A" w14:paraId="3077DBF8" w14:textId="77777777" w:rsidTr="00E1791B">
        <w:trPr>
          <w:trHeight w:val="454"/>
          <w:jc w:val="center"/>
        </w:trPr>
        <w:tc>
          <w:tcPr>
            <w:tcW w:w="2120" w:type="dxa"/>
            <w:gridSpan w:val="3"/>
            <w:vAlign w:val="center"/>
          </w:tcPr>
          <w:p w14:paraId="2126CBD3" w14:textId="77777777" w:rsidR="00E1791B" w:rsidRPr="00AF547A" w:rsidRDefault="00E1791B" w:rsidP="00A839F0">
            <w:pPr>
              <w:jc w:val="center"/>
              <w:rPr>
                <w:rFonts w:ascii="宋体" w:hAnsi="宋体"/>
              </w:rPr>
            </w:pPr>
            <w:r w:rsidRPr="00AF547A">
              <w:rPr>
                <w:rFonts w:ascii="宋体" w:hAnsi="宋体" w:hint="eastAsia"/>
              </w:rPr>
              <w:t>最高投标限价</w:t>
            </w:r>
          </w:p>
        </w:tc>
        <w:tc>
          <w:tcPr>
            <w:tcW w:w="7037" w:type="dxa"/>
            <w:gridSpan w:val="5"/>
            <w:vAlign w:val="center"/>
          </w:tcPr>
          <w:p w14:paraId="68661D1D" w14:textId="77777777" w:rsidR="00E1791B" w:rsidRPr="00AF547A" w:rsidRDefault="00E1791B" w:rsidP="00E1791B">
            <w:pPr>
              <w:ind w:firstLineChars="100" w:firstLine="210"/>
              <w:jc w:val="left"/>
              <w:rPr>
                <w:rFonts w:ascii="宋体" w:hAnsi="宋体"/>
              </w:rPr>
            </w:pPr>
            <w:r w:rsidRPr="00AF547A">
              <w:rPr>
                <w:rFonts w:ascii="宋体" w:hAnsi="宋体" w:hint="eastAsia"/>
              </w:rPr>
              <w:t>434万元</w:t>
            </w:r>
          </w:p>
        </w:tc>
      </w:tr>
      <w:tr w:rsidR="00E1791B" w:rsidRPr="00AF547A" w14:paraId="577279B0" w14:textId="77777777" w:rsidTr="00E1791B">
        <w:trPr>
          <w:trHeight w:val="454"/>
          <w:jc w:val="center"/>
        </w:trPr>
        <w:tc>
          <w:tcPr>
            <w:tcW w:w="9157" w:type="dxa"/>
            <w:gridSpan w:val="8"/>
            <w:vAlign w:val="center"/>
          </w:tcPr>
          <w:p w14:paraId="013E8B4B" w14:textId="77777777" w:rsidR="00E1791B" w:rsidRPr="00AF547A" w:rsidRDefault="00E1791B" w:rsidP="00A839F0">
            <w:pPr>
              <w:jc w:val="center"/>
              <w:rPr>
                <w:rFonts w:ascii="宋体" w:hAnsi="宋体" w:cs="仿宋"/>
                <w:b/>
              </w:rPr>
            </w:pPr>
            <w:r w:rsidRPr="00AF547A">
              <w:rPr>
                <w:rFonts w:ascii="宋体" w:hAnsi="宋体" w:cs="仿宋"/>
                <w:b/>
              </w:rPr>
              <w:t>软硬件配置清单</w:t>
            </w:r>
          </w:p>
        </w:tc>
      </w:tr>
      <w:tr w:rsidR="00E1791B" w:rsidRPr="00AF547A" w14:paraId="14FA2115" w14:textId="77777777" w:rsidTr="00E1791B">
        <w:trPr>
          <w:trHeight w:val="454"/>
          <w:jc w:val="center"/>
        </w:trPr>
        <w:tc>
          <w:tcPr>
            <w:tcW w:w="1545" w:type="dxa"/>
            <w:gridSpan w:val="2"/>
            <w:vAlign w:val="center"/>
          </w:tcPr>
          <w:p w14:paraId="5DB32CAE" w14:textId="77777777" w:rsidR="00E1791B" w:rsidRPr="00AF547A" w:rsidRDefault="00E1791B" w:rsidP="00A839F0">
            <w:pPr>
              <w:widowControl/>
              <w:jc w:val="center"/>
              <w:rPr>
                <w:rFonts w:ascii="宋体" w:hAnsi="宋体"/>
                <w:b/>
              </w:rPr>
            </w:pPr>
            <w:r w:rsidRPr="00AF547A">
              <w:rPr>
                <w:rFonts w:ascii="宋体" w:hAnsi="宋体"/>
                <w:b/>
              </w:rPr>
              <w:t>序号</w:t>
            </w:r>
          </w:p>
        </w:tc>
        <w:tc>
          <w:tcPr>
            <w:tcW w:w="5026" w:type="dxa"/>
            <w:gridSpan w:val="4"/>
            <w:vAlign w:val="center"/>
          </w:tcPr>
          <w:p w14:paraId="3DC5E90D" w14:textId="77777777" w:rsidR="00E1791B" w:rsidRPr="00AF547A" w:rsidRDefault="00E1791B" w:rsidP="00A839F0">
            <w:pPr>
              <w:widowControl/>
              <w:jc w:val="center"/>
              <w:rPr>
                <w:rFonts w:ascii="宋体" w:hAnsi="宋体"/>
                <w:b/>
              </w:rPr>
            </w:pPr>
            <w:r w:rsidRPr="00AF547A">
              <w:rPr>
                <w:rFonts w:ascii="宋体" w:hAnsi="宋体"/>
                <w:b/>
              </w:rPr>
              <w:t>描  述</w:t>
            </w:r>
          </w:p>
        </w:tc>
        <w:tc>
          <w:tcPr>
            <w:tcW w:w="2586" w:type="dxa"/>
            <w:gridSpan w:val="2"/>
            <w:vAlign w:val="center"/>
          </w:tcPr>
          <w:p w14:paraId="6C8A6964" w14:textId="77777777" w:rsidR="00E1791B" w:rsidRPr="00AF547A" w:rsidRDefault="00E1791B" w:rsidP="00A839F0">
            <w:pPr>
              <w:widowControl/>
              <w:jc w:val="center"/>
              <w:rPr>
                <w:rFonts w:ascii="宋体" w:hAnsi="宋体"/>
                <w:b/>
              </w:rPr>
            </w:pPr>
            <w:r w:rsidRPr="00AF547A">
              <w:rPr>
                <w:rFonts w:ascii="宋体" w:hAnsi="宋体"/>
                <w:b/>
              </w:rPr>
              <w:t>数量</w:t>
            </w:r>
          </w:p>
        </w:tc>
      </w:tr>
      <w:tr w:rsidR="00E1791B" w:rsidRPr="00AF547A" w14:paraId="06D6ABEF" w14:textId="77777777" w:rsidTr="00E1791B">
        <w:trPr>
          <w:trHeight w:val="454"/>
          <w:jc w:val="center"/>
        </w:trPr>
        <w:tc>
          <w:tcPr>
            <w:tcW w:w="1545" w:type="dxa"/>
            <w:gridSpan w:val="2"/>
            <w:vAlign w:val="center"/>
          </w:tcPr>
          <w:p w14:paraId="5AD3F0ED" w14:textId="77777777" w:rsidR="00E1791B" w:rsidRPr="00AF547A" w:rsidRDefault="00E1791B" w:rsidP="00A839F0">
            <w:pPr>
              <w:jc w:val="center"/>
              <w:rPr>
                <w:rFonts w:ascii="宋体" w:hAnsi="宋体"/>
                <w:b/>
              </w:rPr>
            </w:pPr>
            <w:r w:rsidRPr="00AF547A">
              <w:rPr>
                <w:rFonts w:ascii="宋体" w:hAnsi="宋体" w:hint="eastAsia"/>
                <w:b/>
              </w:rPr>
              <w:t>一</w:t>
            </w:r>
          </w:p>
        </w:tc>
        <w:tc>
          <w:tcPr>
            <w:tcW w:w="7612" w:type="dxa"/>
            <w:gridSpan w:val="6"/>
            <w:vAlign w:val="center"/>
          </w:tcPr>
          <w:p w14:paraId="0FCEAD2F" w14:textId="77777777" w:rsidR="00E1791B" w:rsidRPr="00AF547A" w:rsidRDefault="00E1791B" w:rsidP="00A839F0">
            <w:pPr>
              <w:jc w:val="center"/>
              <w:rPr>
                <w:rFonts w:ascii="宋体" w:hAnsi="宋体"/>
                <w:b/>
              </w:rPr>
            </w:pPr>
            <w:r w:rsidRPr="00AF547A">
              <w:rPr>
                <w:rFonts w:ascii="宋体" w:hAnsi="宋体" w:hint="eastAsia"/>
                <w:b/>
              </w:rPr>
              <w:t>集中管控系统</w:t>
            </w:r>
          </w:p>
        </w:tc>
      </w:tr>
      <w:tr w:rsidR="00E1791B" w:rsidRPr="00AF547A" w14:paraId="0787780D" w14:textId="77777777" w:rsidTr="00E1791B">
        <w:trPr>
          <w:trHeight w:val="454"/>
          <w:jc w:val="center"/>
        </w:trPr>
        <w:tc>
          <w:tcPr>
            <w:tcW w:w="1545" w:type="dxa"/>
            <w:gridSpan w:val="2"/>
            <w:vAlign w:val="center"/>
          </w:tcPr>
          <w:p w14:paraId="748EAAB7"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1</w:t>
            </w:r>
          </w:p>
        </w:tc>
        <w:tc>
          <w:tcPr>
            <w:tcW w:w="5026" w:type="dxa"/>
            <w:gridSpan w:val="4"/>
            <w:vAlign w:val="center"/>
          </w:tcPr>
          <w:p w14:paraId="203825D8" w14:textId="77777777" w:rsidR="00E1791B" w:rsidRPr="00AF547A" w:rsidRDefault="00E1791B" w:rsidP="00A839F0">
            <w:pPr>
              <w:jc w:val="center"/>
              <w:rPr>
                <w:rFonts w:ascii="宋体" w:hAnsi="宋体"/>
                <w:snapToGrid w:val="0"/>
              </w:rPr>
            </w:pPr>
            <w:r w:rsidRPr="00AF547A">
              <w:rPr>
                <w:rFonts w:ascii="宋体" w:hAnsi="宋体" w:hint="eastAsia"/>
                <w:snapToGrid w:val="0"/>
              </w:rPr>
              <w:t>云桌面计算服务器</w:t>
            </w:r>
          </w:p>
        </w:tc>
        <w:tc>
          <w:tcPr>
            <w:tcW w:w="2586" w:type="dxa"/>
            <w:gridSpan w:val="2"/>
            <w:vAlign w:val="center"/>
          </w:tcPr>
          <w:p w14:paraId="25109095" w14:textId="77777777" w:rsidR="00E1791B" w:rsidRPr="00AF547A" w:rsidRDefault="00E1791B" w:rsidP="00A839F0">
            <w:pPr>
              <w:jc w:val="center"/>
              <w:rPr>
                <w:rFonts w:ascii="宋体" w:hAnsi="宋体"/>
                <w:snapToGrid w:val="0"/>
              </w:rPr>
            </w:pPr>
            <w:r w:rsidRPr="00AF547A">
              <w:rPr>
                <w:rFonts w:ascii="宋体" w:hAnsi="宋体" w:hint="eastAsia"/>
                <w:snapToGrid w:val="0"/>
              </w:rPr>
              <w:t>13台</w:t>
            </w:r>
          </w:p>
        </w:tc>
      </w:tr>
      <w:tr w:rsidR="00E1791B" w:rsidRPr="00AF547A" w14:paraId="390437C2" w14:textId="77777777" w:rsidTr="00E1791B">
        <w:trPr>
          <w:trHeight w:val="454"/>
          <w:jc w:val="center"/>
        </w:trPr>
        <w:tc>
          <w:tcPr>
            <w:tcW w:w="1545" w:type="dxa"/>
            <w:gridSpan w:val="2"/>
            <w:vAlign w:val="center"/>
          </w:tcPr>
          <w:p w14:paraId="73154EFB"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2</w:t>
            </w:r>
          </w:p>
        </w:tc>
        <w:tc>
          <w:tcPr>
            <w:tcW w:w="5026" w:type="dxa"/>
            <w:gridSpan w:val="4"/>
            <w:vAlign w:val="center"/>
          </w:tcPr>
          <w:p w14:paraId="1383DF3C" w14:textId="77777777" w:rsidR="00E1791B" w:rsidRPr="00AF547A" w:rsidRDefault="00E1791B" w:rsidP="00A839F0">
            <w:pPr>
              <w:jc w:val="center"/>
              <w:rPr>
                <w:rFonts w:ascii="宋体" w:hAnsi="宋体"/>
                <w:snapToGrid w:val="0"/>
              </w:rPr>
            </w:pPr>
            <w:r w:rsidRPr="00AF547A">
              <w:rPr>
                <w:rFonts w:ascii="宋体" w:hAnsi="宋体" w:hint="eastAsia"/>
                <w:snapToGrid w:val="0"/>
              </w:rPr>
              <w:t>管控服务器</w:t>
            </w:r>
          </w:p>
        </w:tc>
        <w:tc>
          <w:tcPr>
            <w:tcW w:w="2586" w:type="dxa"/>
            <w:gridSpan w:val="2"/>
            <w:vAlign w:val="center"/>
          </w:tcPr>
          <w:p w14:paraId="4517B193" w14:textId="77777777" w:rsidR="00E1791B" w:rsidRPr="00AF547A" w:rsidRDefault="00E1791B" w:rsidP="00A839F0">
            <w:pPr>
              <w:jc w:val="center"/>
              <w:rPr>
                <w:rFonts w:ascii="宋体" w:hAnsi="宋体"/>
                <w:snapToGrid w:val="0"/>
              </w:rPr>
            </w:pPr>
            <w:r w:rsidRPr="00AF547A">
              <w:rPr>
                <w:rFonts w:ascii="宋体" w:hAnsi="宋体" w:hint="eastAsia"/>
                <w:snapToGrid w:val="0"/>
              </w:rPr>
              <w:t>4台</w:t>
            </w:r>
          </w:p>
        </w:tc>
      </w:tr>
      <w:tr w:rsidR="00E1791B" w:rsidRPr="00AF547A" w14:paraId="5BE3D92D" w14:textId="77777777" w:rsidTr="00E1791B">
        <w:trPr>
          <w:trHeight w:val="454"/>
          <w:jc w:val="center"/>
        </w:trPr>
        <w:tc>
          <w:tcPr>
            <w:tcW w:w="1545" w:type="dxa"/>
            <w:gridSpan w:val="2"/>
            <w:vAlign w:val="center"/>
          </w:tcPr>
          <w:p w14:paraId="71DBE1C5"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3</w:t>
            </w:r>
          </w:p>
        </w:tc>
        <w:tc>
          <w:tcPr>
            <w:tcW w:w="5026" w:type="dxa"/>
            <w:gridSpan w:val="4"/>
            <w:vAlign w:val="center"/>
          </w:tcPr>
          <w:p w14:paraId="1B7129AC" w14:textId="77777777" w:rsidR="00E1791B" w:rsidRPr="00AF547A" w:rsidRDefault="00E1791B" w:rsidP="00A839F0">
            <w:pPr>
              <w:jc w:val="center"/>
              <w:rPr>
                <w:rFonts w:ascii="宋体" w:hAnsi="宋体"/>
                <w:snapToGrid w:val="0"/>
              </w:rPr>
            </w:pPr>
            <w:r w:rsidRPr="00AF547A">
              <w:rPr>
                <w:rFonts w:ascii="宋体" w:hAnsi="宋体" w:hint="eastAsia"/>
                <w:snapToGrid w:val="0"/>
              </w:rPr>
              <w:t>磁盘阵列（双活）</w:t>
            </w:r>
          </w:p>
        </w:tc>
        <w:tc>
          <w:tcPr>
            <w:tcW w:w="2586" w:type="dxa"/>
            <w:gridSpan w:val="2"/>
            <w:vAlign w:val="center"/>
          </w:tcPr>
          <w:p w14:paraId="5F585C90" w14:textId="77777777" w:rsidR="00E1791B" w:rsidRPr="00AF547A" w:rsidRDefault="00E1791B" w:rsidP="00A839F0">
            <w:pPr>
              <w:jc w:val="center"/>
              <w:rPr>
                <w:rFonts w:ascii="宋体" w:hAnsi="宋体"/>
                <w:snapToGrid w:val="0"/>
              </w:rPr>
            </w:pPr>
            <w:r w:rsidRPr="00AF547A">
              <w:rPr>
                <w:rFonts w:ascii="宋体" w:hAnsi="宋体" w:hint="eastAsia"/>
                <w:snapToGrid w:val="0"/>
              </w:rPr>
              <w:t>2台</w:t>
            </w:r>
          </w:p>
        </w:tc>
      </w:tr>
      <w:tr w:rsidR="00E1791B" w:rsidRPr="00AF547A" w14:paraId="7C5429BD" w14:textId="77777777" w:rsidTr="00E1791B">
        <w:trPr>
          <w:trHeight w:val="454"/>
          <w:jc w:val="center"/>
        </w:trPr>
        <w:tc>
          <w:tcPr>
            <w:tcW w:w="1545" w:type="dxa"/>
            <w:gridSpan w:val="2"/>
            <w:vAlign w:val="center"/>
          </w:tcPr>
          <w:p w14:paraId="4F0F7D85"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4</w:t>
            </w:r>
          </w:p>
        </w:tc>
        <w:tc>
          <w:tcPr>
            <w:tcW w:w="5026" w:type="dxa"/>
            <w:gridSpan w:val="4"/>
            <w:vAlign w:val="center"/>
          </w:tcPr>
          <w:p w14:paraId="204F3FEB" w14:textId="77777777" w:rsidR="00E1791B" w:rsidRPr="00AF547A" w:rsidRDefault="00E1791B" w:rsidP="00A839F0">
            <w:pPr>
              <w:jc w:val="center"/>
              <w:rPr>
                <w:rFonts w:ascii="宋体" w:hAnsi="宋体"/>
                <w:snapToGrid w:val="0"/>
              </w:rPr>
            </w:pPr>
            <w:r w:rsidRPr="00AF547A">
              <w:rPr>
                <w:rFonts w:ascii="宋体" w:hAnsi="宋体" w:hint="eastAsia"/>
                <w:snapToGrid w:val="0"/>
              </w:rPr>
              <w:t>磁盘阵列（冷备）</w:t>
            </w:r>
          </w:p>
        </w:tc>
        <w:tc>
          <w:tcPr>
            <w:tcW w:w="2586" w:type="dxa"/>
            <w:gridSpan w:val="2"/>
            <w:vAlign w:val="center"/>
          </w:tcPr>
          <w:p w14:paraId="1B53E3BA" w14:textId="77777777" w:rsidR="00E1791B" w:rsidRPr="00AF547A" w:rsidRDefault="00E1791B" w:rsidP="00A839F0">
            <w:pPr>
              <w:jc w:val="center"/>
              <w:rPr>
                <w:rFonts w:ascii="宋体" w:hAnsi="宋体"/>
                <w:snapToGrid w:val="0"/>
              </w:rPr>
            </w:pPr>
            <w:r w:rsidRPr="00AF547A">
              <w:rPr>
                <w:rFonts w:ascii="宋体" w:hAnsi="宋体" w:hint="eastAsia"/>
                <w:snapToGrid w:val="0"/>
              </w:rPr>
              <w:t>1台</w:t>
            </w:r>
          </w:p>
        </w:tc>
      </w:tr>
      <w:tr w:rsidR="00E1791B" w:rsidRPr="00AF547A" w14:paraId="3A859D79" w14:textId="77777777" w:rsidTr="00E1791B">
        <w:trPr>
          <w:trHeight w:val="454"/>
          <w:jc w:val="center"/>
        </w:trPr>
        <w:tc>
          <w:tcPr>
            <w:tcW w:w="1545" w:type="dxa"/>
            <w:gridSpan w:val="2"/>
            <w:vAlign w:val="center"/>
          </w:tcPr>
          <w:p w14:paraId="43D22954"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5</w:t>
            </w:r>
          </w:p>
        </w:tc>
        <w:tc>
          <w:tcPr>
            <w:tcW w:w="5026" w:type="dxa"/>
            <w:gridSpan w:val="4"/>
            <w:vAlign w:val="center"/>
          </w:tcPr>
          <w:p w14:paraId="7088441E" w14:textId="77777777" w:rsidR="00E1791B" w:rsidRPr="00AF547A" w:rsidRDefault="00E1791B" w:rsidP="00A839F0">
            <w:pPr>
              <w:jc w:val="center"/>
              <w:rPr>
                <w:rFonts w:ascii="宋体" w:hAnsi="宋体"/>
                <w:snapToGrid w:val="0"/>
              </w:rPr>
            </w:pPr>
            <w:r w:rsidRPr="00AF547A">
              <w:rPr>
                <w:rFonts w:ascii="宋体" w:hAnsi="宋体" w:hint="eastAsia"/>
                <w:snapToGrid w:val="0"/>
              </w:rPr>
              <w:t>光纤交换机</w:t>
            </w:r>
          </w:p>
        </w:tc>
        <w:tc>
          <w:tcPr>
            <w:tcW w:w="2586" w:type="dxa"/>
            <w:gridSpan w:val="2"/>
            <w:vAlign w:val="center"/>
          </w:tcPr>
          <w:p w14:paraId="36AA337A" w14:textId="77777777" w:rsidR="00E1791B" w:rsidRPr="00AF547A" w:rsidRDefault="00E1791B" w:rsidP="00A839F0">
            <w:pPr>
              <w:jc w:val="center"/>
              <w:rPr>
                <w:rFonts w:ascii="宋体" w:hAnsi="宋体"/>
                <w:snapToGrid w:val="0"/>
              </w:rPr>
            </w:pPr>
            <w:r w:rsidRPr="00AF547A">
              <w:rPr>
                <w:rFonts w:ascii="宋体" w:hAnsi="宋体" w:hint="eastAsia"/>
                <w:snapToGrid w:val="0"/>
              </w:rPr>
              <w:t>2台</w:t>
            </w:r>
          </w:p>
        </w:tc>
      </w:tr>
      <w:tr w:rsidR="00E1791B" w:rsidRPr="00AF547A" w14:paraId="361FAA9C" w14:textId="77777777" w:rsidTr="00E1791B">
        <w:trPr>
          <w:trHeight w:val="454"/>
          <w:jc w:val="center"/>
        </w:trPr>
        <w:tc>
          <w:tcPr>
            <w:tcW w:w="1545" w:type="dxa"/>
            <w:gridSpan w:val="2"/>
            <w:vAlign w:val="center"/>
          </w:tcPr>
          <w:p w14:paraId="32F6EFBE"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6</w:t>
            </w:r>
          </w:p>
        </w:tc>
        <w:tc>
          <w:tcPr>
            <w:tcW w:w="5026" w:type="dxa"/>
            <w:gridSpan w:val="4"/>
            <w:vAlign w:val="center"/>
          </w:tcPr>
          <w:p w14:paraId="46581C1F" w14:textId="77777777" w:rsidR="00E1791B" w:rsidRPr="00AF547A" w:rsidRDefault="00E1791B" w:rsidP="00A839F0">
            <w:pPr>
              <w:jc w:val="center"/>
              <w:rPr>
                <w:rFonts w:ascii="宋体" w:hAnsi="宋体"/>
                <w:snapToGrid w:val="0"/>
              </w:rPr>
            </w:pPr>
            <w:r w:rsidRPr="00AF547A">
              <w:rPr>
                <w:rFonts w:ascii="宋体" w:hAnsi="宋体" w:hint="eastAsia"/>
                <w:snapToGrid w:val="0"/>
              </w:rPr>
              <w:t>云桌面交换机</w:t>
            </w:r>
          </w:p>
        </w:tc>
        <w:tc>
          <w:tcPr>
            <w:tcW w:w="2586" w:type="dxa"/>
            <w:gridSpan w:val="2"/>
            <w:vAlign w:val="center"/>
          </w:tcPr>
          <w:p w14:paraId="3D3BB1C5" w14:textId="77777777" w:rsidR="00E1791B" w:rsidRPr="00AF547A" w:rsidRDefault="00E1791B" w:rsidP="00A839F0">
            <w:pPr>
              <w:jc w:val="center"/>
              <w:rPr>
                <w:rFonts w:ascii="宋体" w:hAnsi="宋体"/>
                <w:snapToGrid w:val="0"/>
              </w:rPr>
            </w:pPr>
            <w:r w:rsidRPr="00AF547A">
              <w:rPr>
                <w:rFonts w:ascii="宋体" w:hAnsi="宋体" w:hint="eastAsia"/>
                <w:snapToGrid w:val="0"/>
              </w:rPr>
              <w:t>2台</w:t>
            </w:r>
          </w:p>
        </w:tc>
      </w:tr>
      <w:tr w:rsidR="00E1791B" w:rsidRPr="00AF547A" w14:paraId="707C969E" w14:textId="77777777" w:rsidTr="00E1791B">
        <w:trPr>
          <w:trHeight w:val="454"/>
          <w:jc w:val="center"/>
        </w:trPr>
        <w:tc>
          <w:tcPr>
            <w:tcW w:w="1545" w:type="dxa"/>
            <w:gridSpan w:val="2"/>
            <w:vAlign w:val="center"/>
          </w:tcPr>
          <w:p w14:paraId="77E0E68E"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7</w:t>
            </w:r>
          </w:p>
        </w:tc>
        <w:tc>
          <w:tcPr>
            <w:tcW w:w="5026" w:type="dxa"/>
            <w:gridSpan w:val="4"/>
            <w:vAlign w:val="center"/>
          </w:tcPr>
          <w:p w14:paraId="09F9C528" w14:textId="77777777" w:rsidR="00E1791B" w:rsidRPr="00AF547A" w:rsidRDefault="00E1791B" w:rsidP="00A839F0">
            <w:pPr>
              <w:jc w:val="center"/>
              <w:rPr>
                <w:rFonts w:ascii="宋体" w:hAnsi="宋体"/>
                <w:snapToGrid w:val="0"/>
              </w:rPr>
            </w:pPr>
            <w:r w:rsidRPr="00AF547A">
              <w:rPr>
                <w:rFonts w:ascii="宋体" w:hAnsi="宋体" w:hint="eastAsia"/>
                <w:snapToGrid w:val="0"/>
              </w:rPr>
              <w:t>管控交换机</w:t>
            </w:r>
          </w:p>
        </w:tc>
        <w:tc>
          <w:tcPr>
            <w:tcW w:w="2586" w:type="dxa"/>
            <w:gridSpan w:val="2"/>
            <w:vAlign w:val="center"/>
          </w:tcPr>
          <w:p w14:paraId="4E0D54D7" w14:textId="77777777" w:rsidR="00E1791B" w:rsidRPr="00AF547A" w:rsidRDefault="00E1791B" w:rsidP="00A839F0">
            <w:pPr>
              <w:jc w:val="center"/>
              <w:rPr>
                <w:rFonts w:ascii="宋体" w:hAnsi="宋体"/>
                <w:snapToGrid w:val="0"/>
              </w:rPr>
            </w:pPr>
            <w:r w:rsidRPr="00AF547A">
              <w:rPr>
                <w:rFonts w:ascii="宋体" w:hAnsi="宋体" w:hint="eastAsia"/>
                <w:snapToGrid w:val="0"/>
              </w:rPr>
              <w:t>2台</w:t>
            </w:r>
          </w:p>
        </w:tc>
      </w:tr>
      <w:tr w:rsidR="00E1791B" w:rsidRPr="00AF547A" w14:paraId="278FF35A" w14:textId="77777777" w:rsidTr="00E1791B">
        <w:trPr>
          <w:trHeight w:val="454"/>
          <w:jc w:val="center"/>
        </w:trPr>
        <w:tc>
          <w:tcPr>
            <w:tcW w:w="1545" w:type="dxa"/>
            <w:gridSpan w:val="2"/>
            <w:vAlign w:val="center"/>
          </w:tcPr>
          <w:p w14:paraId="76AB156B"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8</w:t>
            </w:r>
          </w:p>
        </w:tc>
        <w:tc>
          <w:tcPr>
            <w:tcW w:w="5026" w:type="dxa"/>
            <w:gridSpan w:val="4"/>
            <w:vAlign w:val="center"/>
          </w:tcPr>
          <w:p w14:paraId="1C61AAFA" w14:textId="77777777" w:rsidR="00E1791B" w:rsidRPr="00AF547A" w:rsidRDefault="00E1791B" w:rsidP="00A839F0">
            <w:pPr>
              <w:jc w:val="center"/>
              <w:rPr>
                <w:rFonts w:ascii="宋体" w:hAnsi="宋体"/>
                <w:snapToGrid w:val="0"/>
              </w:rPr>
            </w:pPr>
            <w:r w:rsidRPr="00AF547A">
              <w:rPr>
                <w:rFonts w:ascii="宋体" w:hAnsi="宋体" w:hint="eastAsia"/>
                <w:snapToGrid w:val="0"/>
              </w:rPr>
              <w:t>云桌面瘦终端</w:t>
            </w:r>
          </w:p>
        </w:tc>
        <w:tc>
          <w:tcPr>
            <w:tcW w:w="2586" w:type="dxa"/>
            <w:gridSpan w:val="2"/>
            <w:vAlign w:val="center"/>
          </w:tcPr>
          <w:p w14:paraId="69E8EB18" w14:textId="77777777" w:rsidR="00E1791B" w:rsidRPr="00AF547A" w:rsidRDefault="00E1791B" w:rsidP="00A839F0">
            <w:pPr>
              <w:jc w:val="center"/>
              <w:rPr>
                <w:rFonts w:ascii="宋体" w:hAnsi="宋体"/>
                <w:snapToGrid w:val="0"/>
              </w:rPr>
            </w:pPr>
            <w:r w:rsidRPr="00AF547A">
              <w:rPr>
                <w:rFonts w:ascii="宋体" w:hAnsi="宋体" w:hint="eastAsia"/>
                <w:snapToGrid w:val="0"/>
              </w:rPr>
              <w:t>450台</w:t>
            </w:r>
          </w:p>
        </w:tc>
      </w:tr>
      <w:tr w:rsidR="00E1791B" w:rsidRPr="00AF547A" w14:paraId="340256D8" w14:textId="77777777" w:rsidTr="00E1791B">
        <w:trPr>
          <w:trHeight w:val="454"/>
          <w:jc w:val="center"/>
        </w:trPr>
        <w:tc>
          <w:tcPr>
            <w:tcW w:w="1545" w:type="dxa"/>
            <w:gridSpan w:val="2"/>
            <w:vAlign w:val="center"/>
          </w:tcPr>
          <w:p w14:paraId="5877924B" w14:textId="77777777" w:rsidR="00E1791B" w:rsidRPr="00AF547A" w:rsidRDefault="00E1791B" w:rsidP="00A839F0">
            <w:pPr>
              <w:jc w:val="center"/>
              <w:rPr>
                <w:rFonts w:ascii="宋体" w:hAnsi="宋体"/>
              </w:rPr>
            </w:pPr>
            <w:r w:rsidRPr="00AF547A">
              <w:rPr>
                <w:rFonts w:ascii="宋体" w:hAnsi="宋体" w:hint="eastAsia"/>
              </w:rPr>
              <w:t>二</w:t>
            </w:r>
          </w:p>
        </w:tc>
        <w:tc>
          <w:tcPr>
            <w:tcW w:w="7612" w:type="dxa"/>
            <w:gridSpan w:val="6"/>
            <w:vAlign w:val="center"/>
          </w:tcPr>
          <w:p w14:paraId="7E3435D6" w14:textId="77777777" w:rsidR="00E1791B" w:rsidRPr="00AF547A" w:rsidRDefault="00E1791B" w:rsidP="00A839F0">
            <w:pPr>
              <w:jc w:val="center"/>
              <w:rPr>
                <w:rFonts w:ascii="宋体" w:hAnsi="宋体"/>
              </w:rPr>
            </w:pPr>
            <w:bookmarkStart w:id="0" w:name="_Toc79681874"/>
            <w:r w:rsidRPr="00AF547A">
              <w:rPr>
                <w:rFonts w:ascii="宋体" w:hAnsi="宋体"/>
                <w:b/>
              </w:rPr>
              <w:t>安全防护系统</w:t>
            </w:r>
            <w:bookmarkEnd w:id="0"/>
          </w:p>
        </w:tc>
      </w:tr>
      <w:tr w:rsidR="00E1791B" w:rsidRPr="00AF547A" w14:paraId="68D173A8" w14:textId="77777777" w:rsidTr="00E1791B">
        <w:trPr>
          <w:trHeight w:val="454"/>
          <w:jc w:val="center"/>
        </w:trPr>
        <w:tc>
          <w:tcPr>
            <w:tcW w:w="1545" w:type="dxa"/>
            <w:gridSpan w:val="2"/>
            <w:vAlign w:val="center"/>
          </w:tcPr>
          <w:p w14:paraId="58CA58EF"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1</w:t>
            </w:r>
          </w:p>
        </w:tc>
        <w:tc>
          <w:tcPr>
            <w:tcW w:w="5026" w:type="dxa"/>
            <w:gridSpan w:val="4"/>
            <w:vAlign w:val="center"/>
          </w:tcPr>
          <w:p w14:paraId="65C2B911" w14:textId="77777777" w:rsidR="00E1791B" w:rsidRPr="00AF547A" w:rsidRDefault="00E1791B" w:rsidP="00A839F0">
            <w:pPr>
              <w:snapToGrid w:val="0"/>
              <w:jc w:val="center"/>
              <w:rPr>
                <w:rFonts w:ascii="宋体" w:hAnsi="宋体"/>
                <w:spacing w:val="-4"/>
              </w:rPr>
            </w:pPr>
            <w:r w:rsidRPr="00AF547A">
              <w:rPr>
                <w:rFonts w:ascii="宋体" w:hAnsi="宋体" w:hint="eastAsia"/>
                <w:spacing w:val="-4"/>
              </w:rPr>
              <w:t>防火墙</w:t>
            </w:r>
          </w:p>
        </w:tc>
        <w:tc>
          <w:tcPr>
            <w:tcW w:w="2586" w:type="dxa"/>
            <w:gridSpan w:val="2"/>
            <w:vAlign w:val="center"/>
          </w:tcPr>
          <w:p w14:paraId="7A429EC2" w14:textId="77777777" w:rsidR="00E1791B" w:rsidRPr="00AF547A" w:rsidRDefault="00E1791B" w:rsidP="00A839F0">
            <w:pPr>
              <w:jc w:val="center"/>
              <w:rPr>
                <w:rFonts w:ascii="宋体" w:hAnsi="宋体"/>
                <w:snapToGrid w:val="0"/>
              </w:rPr>
            </w:pPr>
            <w:r w:rsidRPr="00AF547A">
              <w:rPr>
                <w:rFonts w:ascii="宋体" w:hAnsi="宋体" w:hint="eastAsia"/>
                <w:snapToGrid w:val="0"/>
              </w:rPr>
              <w:t>2台</w:t>
            </w:r>
          </w:p>
        </w:tc>
      </w:tr>
      <w:tr w:rsidR="00E1791B" w:rsidRPr="00AF547A" w14:paraId="7B8D7907" w14:textId="77777777" w:rsidTr="00E1791B">
        <w:trPr>
          <w:trHeight w:val="454"/>
          <w:jc w:val="center"/>
        </w:trPr>
        <w:tc>
          <w:tcPr>
            <w:tcW w:w="1545" w:type="dxa"/>
            <w:gridSpan w:val="2"/>
            <w:vAlign w:val="center"/>
          </w:tcPr>
          <w:p w14:paraId="464EE58C"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2</w:t>
            </w:r>
          </w:p>
        </w:tc>
        <w:tc>
          <w:tcPr>
            <w:tcW w:w="5026" w:type="dxa"/>
            <w:gridSpan w:val="4"/>
            <w:vAlign w:val="center"/>
          </w:tcPr>
          <w:p w14:paraId="5BC90CD1" w14:textId="77777777" w:rsidR="00E1791B" w:rsidRPr="00AF547A" w:rsidRDefault="00E1791B" w:rsidP="00A839F0">
            <w:pPr>
              <w:snapToGrid w:val="0"/>
              <w:jc w:val="center"/>
              <w:rPr>
                <w:rFonts w:ascii="宋体" w:hAnsi="宋体"/>
                <w:spacing w:val="-4"/>
              </w:rPr>
            </w:pPr>
            <w:r w:rsidRPr="00AF547A">
              <w:rPr>
                <w:rFonts w:ascii="宋体" w:hAnsi="宋体" w:hint="eastAsia"/>
                <w:spacing w:val="-4"/>
              </w:rPr>
              <w:t>入侵检测</w:t>
            </w:r>
          </w:p>
        </w:tc>
        <w:tc>
          <w:tcPr>
            <w:tcW w:w="2586" w:type="dxa"/>
            <w:gridSpan w:val="2"/>
            <w:vAlign w:val="center"/>
          </w:tcPr>
          <w:p w14:paraId="4AFD896A" w14:textId="77777777" w:rsidR="00E1791B" w:rsidRPr="00AF547A" w:rsidRDefault="00E1791B" w:rsidP="00A839F0">
            <w:pPr>
              <w:jc w:val="center"/>
              <w:rPr>
                <w:rFonts w:ascii="宋体" w:hAnsi="宋体"/>
                <w:snapToGrid w:val="0"/>
              </w:rPr>
            </w:pPr>
            <w:r w:rsidRPr="00AF547A">
              <w:rPr>
                <w:rFonts w:ascii="宋体" w:hAnsi="宋体" w:hint="eastAsia"/>
                <w:snapToGrid w:val="0"/>
              </w:rPr>
              <w:t>1台</w:t>
            </w:r>
          </w:p>
        </w:tc>
      </w:tr>
      <w:tr w:rsidR="00E1791B" w:rsidRPr="00AF547A" w14:paraId="2C119F2A" w14:textId="77777777" w:rsidTr="00E1791B">
        <w:trPr>
          <w:trHeight w:val="454"/>
          <w:jc w:val="center"/>
        </w:trPr>
        <w:tc>
          <w:tcPr>
            <w:tcW w:w="1545" w:type="dxa"/>
            <w:gridSpan w:val="2"/>
            <w:vAlign w:val="center"/>
          </w:tcPr>
          <w:p w14:paraId="7D68F35B"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3</w:t>
            </w:r>
          </w:p>
        </w:tc>
        <w:tc>
          <w:tcPr>
            <w:tcW w:w="5026" w:type="dxa"/>
            <w:gridSpan w:val="4"/>
            <w:vAlign w:val="center"/>
          </w:tcPr>
          <w:p w14:paraId="3E4CE6F7" w14:textId="77777777" w:rsidR="00E1791B" w:rsidRPr="00AF547A" w:rsidRDefault="00E1791B" w:rsidP="00A839F0">
            <w:pPr>
              <w:snapToGrid w:val="0"/>
              <w:jc w:val="center"/>
              <w:rPr>
                <w:rFonts w:ascii="宋体" w:hAnsi="宋体"/>
                <w:spacing w:val="-4"/>
              </w:rPr>
            </w:pPr>
            <w:r w:rsidRPr="00AF547A">
              <w:rPr>
                <w:rFonts w:ascii="宋体" w:hAnsi="宋体" w:hint="eastAsia"/>
                <w:spacing w:val="-4"/>
              </w:rPr>
              <w:t>网络审计系统</w:t>
            </w:r>
          </w:p>
        </w:tc>
        <w:tc>
          <w:tcPr>
            <w:tcW w:w="2586" w:type="dxa"/>
            <w:gridSpan w:val="2"/>
            <w:vAlign w:val="center"/>
          </w:tcPr>
          <w:p w14:paraId="274563C7" w14:textId="77777777" w:rsidR="00E1791B" w:rsidRPr="00AF547A" w:rsidRDefault="00E1791B" w:rsidP="00A839F0">
            <w:pPr>
              <w:jc w:val="center"/>
              <w:rPr>
                <w:rFonts w:ascii="宋体" w:hAnsi="宋体"/>
                <w:snapToGrid w:val="0"/>
              </w:rPr>
            </w:pPr>
            <w:r w:rsidRPr="00AF547A">
              <w:rPr>
                <w:rFonts w:ascii="宋体" w:hAnsi="宋体" w:hint="eastAsia"/>
                <w:snapToGrid w:val="0"/>
              </w:rPr>
              <w:t>1台</w:t>
            </w:r>
          </w:p>
        </w:tc>
      </w:tr>
      <w:tr w:rsidR="00E1791B" w:rsidRPr="00AF547A" w14:paraId="795094E6" w14:textId="77777777" w:rsidTr="00E1791B">
        <w:trPr>
          <w:trHeight w:val="454"/>
          <w:jc w:val="center"/>
        </w:trPr>
        <w:tc>
          <w:tcPr>
            <w:tcW w:w="1545" w:type="dxa"/>
            <w:gridSpan w:val="2"/>
            <w:vAlign w:val="center"/>
          </w:tcPr>
          <w:p w14:paraId="3B13C7E1"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4</w:t>
            </w:r>
          </w:p>
        </w:tc>
        <w:tc>
          <w:tcPr>
            <w:tcW w:w="5026" w:type="dxa"/>
            <w:gridSpan w:val="4"/>
            <w:vAlign w:val="center"/>
          </w:tcPr>
          <w:p w14:paraId="00E7D05E" w14:textId="77777777" w:rsidR="00E1791B" w:rsidRPr="00AF547A" w:rsidRDefault="00E1791B" w:rsidP="00A839F0">
            <w:pPr>
              <w:snapToGrid w:val="0"/>
              <w:jc w:val="center"/>
              <w:rPr>
                <w:rFonts w:ascii="宋体" w:hAnsi="宋体"/>
                <w:spacing w:val="-4"/>
              </w:rPr>
            </w:pPr>
            <w:r w:rsidRPr="00AF547A">
              <w:rPr>
                <w:rFonts w:ascii="宋体" w:hAnsi="宋体" w:hint="eastAsia"/>
                <w:spacing w:val="-4"/>
              </w:rPr>
              <w:t>漏洞扫描系统</w:t>
            </w:r>
          </w:p>
        </w:tc>
        <w:tc>
          <w:tcPr>
            <w:tcW w:w="2586" w:type="dxa"/>
            <w:gridSpan w:val="2"/>
            <w:vAlign w:val="center"/>
          </w:tcPr>
          <w:p w14:paraId="58316084" w14:textId="77777777" w:rsidR="00E1791B" w:rsidRPr="00AF547A" w:rsidRDefault="00E1791B" w:rsidP="00A839F0">
            <w:pPr>
              <w:jc w:val="center"/>
              <w:rPr>
                <w:rFonts w:ascii="宋体" w:hAnsi="宋体"/>
                <w:snapToGrid w:val="0"/>
              </w:rPr>
            </w:pPr>
            <w:r w:rsidRPr="00AF547A">
              <w:rPr>
                <w:rFonts w:ascii="宋体" w:hAnsi="宋体" w:hint="eastAsia"/>
                <w:snapToGrid w:val="0"/>
              </w:rPr>
              <w:t>1台</w:t>
            </w:r>
          </w:p>
        </w:tc>
      </w:tr>
      <w:tr w:rsidR="00E1791B" w:rsidRPr="00AF547A" w14:paraId="25863C54" w14:textId="77777777" w:rsidTr="00E1791B">
        <w:trPr>
          <w:trHeight w:val="454"/>
          <w:jc w:val="center"/>
        </w:trPr>
        <w:tc>
          <w:tcPr>
            <w:tcW w:w="1545" w:type="dxa"/>
            <w:gridSpan w:val="2"/>
            <w:vAlign w:val="center"/>
          </w:tcPr>
          <w:p w14:paraId="236D24E8" w14:textId="77777777" w:rsidR="00E1791B" w:rsidRPr="00AF547A" w:rsidRDefault="00E1791B" w:rsidP="00A839F0">
            <w:pPr>
              <w:widowControl/>
              <w:jc w:val="center"/>
              <w:rPr>
                <w:rFonts w:ascii="宋体" w:hAnsi="宋体"/>
                <w:snapToGrid w:val="0"/>
              </w:rPr>
            </w:pPr>
            <w:r w:rsidRPr="00AF547A">
              <w:rPr>
                <w:rFonts w:ascii="宋体" w:hAnsi="宋体" w:hint="eastAsia"/>
                <w:snapToGrid w:val="0"/>
              </w:rPr>
              <w:t>5</w:t>
            </w:r>
          </w:p>
        </w:tc>
        <w:tc>
          <w:tcPr>
            <w:tcW w:w="5026" w:type="dxa"/>
            <w:gridSpan w:val="4"/>
            <w:vAlign w:val="center"/>
          </w:tcPr>
          <w:p w14:paraId="2D2D9ABE" w14:textId="77777777" w:rsidR="00E1791B" w:rsidRPr="00AF547A" w:rsidRDefault="00E1791B" w:rsidP="00A839F0">
            <w:pPr>
              <w:snapToGrid w:val="0"/>
              <w:jc w:val="center"/>
              <w:rPr>
                <w:rFonts w:ascii="宋体" w:hAnsi="宋体"/>
                <w:spacing w:val="-4"/>
              </w:rPr>
            </w:pPr>
            <w:r w:rsidRPr="00AF547A">
              <w:rPr>
                <w:rFonts w:ascii="宋体" w:hAnsi="宋体" w:hint="eastAsia"/>
                <w:spacing w:val="-4"/>
              </w:rPr>
              <w:t>终端安全防护系统</w:t>
            </w:r>
          </w:p>
        </w:tc>
        <w:tc>
          <w:tcPr>
            <w:tcW w:w="2586" w:type="dxa"/>
            <w:gridSpan w:val="2"/>
            <w:vAlign w:val="center"/>
          </w:tcPr>
          <w:p w14:paraId="49964948" w14:textId="77777777" w:rsidR="00E1791B" w:rsidRPr="00AF547A" w:rsidRDefault="00E1791B" w:rsidP="00A839F0">
            <w:pPr>
              <w:jc w:val="center"/>
              <w:rPr>
                <w:rFonts w:ascii="宋体" w:hAnsi="宋体"/>
                <w:snapToGrid w:val="0"/>
              </w:rPr>
            </w:pPr>
            <w:r w:rsidRPr="00AF547A">
              <w:rPr>
                <w:rFonts w:ascii="宋体" w:hAnsi="宋体" w:hint="eastAsia"/>
                <w:snapToGrid w:val="0"/>
              </w:rPr>
              <w:t>1套</w:t>
            </w:r>
          </w:p>
        </w:tc>
      </w:tr>
      <w:tr w:rsidR="00E1791B" w:rsidRPr="00AF547A" w14:paraId="0CA6B7E2" w14:textId="77777777" w:rsidTr="00E1791B">
        <w:trPr>
          <w:trHeight w:val="454"/>
          <w:jc w:val="center"/>
        </w:trPr>
        <w:tc>
          <w:tcPr>
            <w:tcW w:w="9157" w:type="dxa"/>
            <w:gridSpan w:val="8"/>
            <w:vAlign w:val="center"/>
          </w:tcPr>
          <w:p w14:paraId="29C52EF2" w14:textId="77777777" w:rsidR="00E1791B" w:rsidRPr="00AF547A" w:rsidRDefault="00E1791B" w:rsidP="00A839F0">
            <w:pPr>
              <w:jc w:val="center"/>
              <w:rPr>
                <w:rFonts w:ascii="宋体" w:hAnsi="宋体" w:cs="仿宋"/>
              </w:rPr>
            </w:pPr>
            <w:r w:rsidRPr="00AF547A">
              <w:rPr>
                <w:rFonts w:ascii="宋体" w:hAnsi="宋体" w:cs="仿宋" w:hint="eastAsia"/>
                <w:b/>
              </w:rPr>
              <w:t>技术参数要求</w:t>
            </w:r>
          </w:p>
        </w:tc>
      </w:tr>
      <w:tr w:rsidR="00E1791B" w:rsidRPr="00AF547A" w14:paraId="3F2DCB3F" w14:textId="77777777" w:rsidTr="00E1791B">
        <w:trPr>
          <w:trHeight w:val="454"/>
          <w:jc w:val="center"/>
        </w:trPr>
        <w:tc>
          <w:tcPr>
            <w:tcW w:w="836" w:type="dxa"/>
            <w:vAlign w:val="center"/>
          </w:tcPr>
          <w:p w14:paraId="72E914E4" w14:textId="77777777" w:rsidR="00E1791B" w:rsidRPr="00AF547A" w:rsidRDefault="00E1791B" w:rsidP="00A839F0">
            <w:pPr>
              <w:jc w:val="center"/>
              <w:rPr>
                <w:rFonts w:ascii="宋体" w:hAnsi="宋体" w:cs="仿宋"/>
              </w:rPr>
            </w:pPr>
            <w:r w:rsidRPr="00AF547A">
              <w:rPr>
                <w:rFonts w:ascii="宋体" w:hAnsi="宋体" w:cs="仿宋" w:hint="eastAsia"/>
              </w:rPr>
              <w:t>序号</w:t>
            </w:r>
          </w:p>
        </w:tc>
        <w:tc>
          <w:tcPr>
            <w:tcW w:w="1358" w:type="dxa"/>
            <w:gridSpan w:val="3"/>
            <w:vAlign w:val="center"/>
          </w:tcPr>
          <w:p w14:paraId="72D36D14" w14:textId="77777777" w:rsidR="00E1791B" w:rsidRPr="00AF547A" w:rsidRDefault="00E1791B" w:rsidP="00A839F0">
            <w:pPr>
              <w:jc w:val="center"/>
              <w:rPr>
                <w:rFonts w:ascii="宋体" w:hAnsi="宋体" w:cs="仿宋"/>
              </w:rPr>
            </w:pPr>
            <w:r w:rsidRPr="00AF547A">
              <w:rPr>
                <w:rFonts w:ascii="宋体" w:hAnsi="宋体" w:cs="仿宋" w:hint="eastAsia"/>
              </w:rPr>
              <w:t>指标名称</w:t>
            </w:r>
          </w:p>
        </w:tc>
        <w:tc>
          <w:tcPr>
            <w:tcW w:w="5996" w:type="dxa"/>
            <w:gridSpan w:val="3"/>
            <w:vAlign w:val="center"/>
          </w:tcPr>
          <w:p w14:paraId="340C9B04" w14:textId="77777777" w:rsidR="00E1791B" w:rsidRPr="00AF547A" w:rsidRDefault="00E1791B" w:rsidP="00A839F0">
            <w:pPr>
              <w:jc w:val="center"/>
              <w:rPr>
                <w:rFonts w:ascii="宋体" w:hAnsi="宋体" w:cs="仿宋"/>
              </w:rPr>
            </w:pPr>
            <w:r w:rsidRPr="00AF547A">
              <w:rPr>
                <w:rFonts w:ascii="宋体" w:hAnsi="宋体" w:cs="仿宋" w:hint="eastAsia"/>
              </w:rPr>
              <w:t>技术参数</w:t>
            </w:r>
          </w:p>
        </w:tc>
        <w:tc>
          <w:tcPr>
            <w:tcW w:w="967" w:type="dxa"/>
            <w:vAlign w:val="center"/>
          </w:tcPr>
          <w:p w14:paraId="62A3C0F1" w14:textId="77777777" w:rsidR="00E1791B" w:rsidRPr="00AF547A" w:rsidRDefault="00E1791B" w:rsidP="00A839F0">
            <w:pPr>
              <w:jc w:val="center"/>
              <w:rPr>
                <w:rFonts w:ascii="宋体" w:hAnsi="宋体" w:cs="仿宋"/>
              </w:rPr>
            </w:pPr>
            <w:r w:rsidRPr="00AF547A">
              <w:rPr>
                <w:rFonts w:ascii="宋体" w:hAnsi="宋体" w:cs="仿宋" w:hint="eastAsia"/>
              </w:rPr>
              <w:t>备注</w:t>
            </w:r>
          </w:p>
        </w:tc>
      </w:tr>
      <w:tr w:rsidR="00E1791B" w:rsidRPr="00AF547A" w14:paraId="1F9DFB6B" w14:textId="77777777" w:rsidTr="00E1791B">
        <w:trPr>
          <w:trHeight w:val="454"/>
          <w:jc w:val="center"/>
        </w:trPr>
        <w:tc>
          <w:tcPr>
            <w:tcW w:w="9157" w:type="dxa"/>
            <w:gridSpan w:val="8"/>
            <w:vAlign w:val="center"/>
          </w:tcPr>
          <w:p w14:paraId="5ADB06BA" w14:textId="77777777" w:rsidR="00E1791B" w:rsidRPr="00AF547A" w:rsidRDefault="00E1791B" w:rsidP="00A839F0">
            <w:pPr>
              <w:widowControl/>
              <w:jc w:val="center"/>
              <w:rPr>
                <w:rFonts w:ascii="宋体" w:hAnsi="宋体"/>
              </w:rPr>
            </w:pPr>
            <w:bookmarkStart w:id="1" w:name="_Toc79681872"/>
            <w:r w:rsidRPr="00AF547A">
              <w:rPr>
                <w:rFonts w:ascii="宋体" w:hAnsi="宋体"/>
                <w:b/>
                <w:bCs/>
              </w:rPr>
              <w:t>集中管控系统</w:t>
            </w:r>
            <w:bookmarkEnd w:id="1"/>
          </w:p>
        </w:tc>
      </w:tr>
      <w:tr w:rsidR="00E1791B" w:rsidRPr="00AF547A" w14:paraId="692F6ECA" w14:textId="77777777" w:rsidTr="00E1791B">
        <w:trPr>
          <w:trHeight w:val="454"/>
          <w:jc w:val="center"/>
        </w:trPr>
        <w:tc>
          <w:tcPr>
            <w:tcW w:w="836" w:type="dxa"/>
            <w:vAlign w:val="center"/>
          </w:tcPr>
          <w:p w14:paraId="0AC2F64A" w14:textId="77777777" w:rsidR="00E1791B" w:rsidRPr="00AF547A" w:rsidRDefault="00E1791B" w:rsidP="00A839F0">
            <w:pPr>
              <w:widowControl/>
              <w:jc w:val="center"/>
              <w:rPr>
                <w:rFonts w:ascii="宋体" w:hAnsi="宋体"/>
                <w:b/>
                <w:bCs/>
              </w:rPr>
            </w:pPr>
            <w:r w:rsidRPr="00AF547A">
              <w:rPr>
                <w:rFonts w:ascii="宋体" w:hAnsi="宋体" w:hint="eastAsia"/>
                <w:b/>
                <w:bCs/>
              </w:rPr>
              <w:t>一</w:t>
            </w:r>
          </w:p>
        </w:tc>
        <w:tc>
          <w:tcPr>
            <w:tcW w:w="8321" w:type="dxa"/>
            <w:gridSpan w:val="7"/>
            <w:vAlign w:val="center"/>
          </w:tcPr>
          <w:p w14:paraId="746F341F" w14:textId="77777777" w:rsidR="00E1791B" w:rsidRPr="00AF547A" w:rsidRDefault="00E1791B" w:rsidP="00A839F0">
            <w:pPr>
              <w:widowControl/>
              <w:outlineLvl w:val="2"/>
              <w:rPr>
                <w:rFonts w:ascii="宋体" w:hAnsi="宋体"/>
                <w:b/>
                <w:bCs/>
              </w:rPr>
            </w:pPr>
            <w:r w:rsidRPr="00AF547A">
              <w:rPr>
                <w:rFonts w:ascii="宋体" w:hAnsi="宋体" w:hint="eastAsia"/>
                <w:b/>
                <w:bCs/>
              </w:rPr>
              <w:t>云桌面计算服务器</w:t>
            </w:r>
          </w:p>
        </w:tc>
      </w:tr>
      <w:tr w:rsidR="00E1791B" w:rsidRPr="00AF547A" w14:paraId="259F68DA" w14:textId="77777777" w:rsidTr="00E1791B">
        <w:trPr>
          <w:trHeight w:val="454"/>
          <w:jc w:val="center"/>
        </w:trPr>
        <w:tc>
          <w:tcPr>
            <w:tcW w:w="836" w:type="dxa"/>
            <w:vAlign w:val="center"/>
          </w:tcPr>
          <w:p w14:paraId="5BBA1A04"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0D84F51B" w14:textId="77777777" w:rsidR="00E1791B" w:rsidRPr="00AF547A" w:rsidRDefault="00E1791B" w:rsidP="00A839F0">
            <w:pPr>
              <w:spacing w:line="276" w:lineRule="auto"/>
              <w:jc w:val="center"/>
              <w:rPr>
                <w:rFonts w:ascii="宋体" w:hAnsi="宋体"/>
              </w:rPr>
            </w:pPr>
            <w:r w:rsidRPr="00AF547A">
              <w:rPr>
                <w:rFonts w:ascii="宋体" w:hAnsi="宋体" w:hint="eastAsia"/>
              </w:rPr>
              <w:t>品牌要求</w:t>
            </w:r>
          </w:p>
        </w:tc>
        <w:tc>
          <w:tcPr>
            <w:tcW w:w="5996" w:type="dxa"/>
            <w:gridSpan w:val="3"/>
            <w:vAlign w:val="center"/>
          </w:tcPr>
          <w:p w14:paraId="40BBC4A1" w14:textId="77777777" w:rsidR="00E1791B" w:rsidRPr="00AF547A" w:rsidRDefault="00E1791B" w:rsidP="00A839F0">
            <w:pPr>
              <w:rPr>
                <w:rFonts w:ascii="宋体" w:hAnsi="宋体"/>
              </w:rPr>
            </w:pPr>
            <w:r w:rsidRPr="00AF547A">
              <w:rPr>
                <w:rFonts w:ascii="宋体" w:hAnsi="宋体" w:hint="eastAsia"/>
              </w:rPr>
              <w:t>★</w:t>
            </w:r>
            <w:r w:rsidRPr="00AF547A">
              <w:rPr>
                <w:rFonts w:ascii="宋体" w:hAnsi="宋体"/>
              </w:rPr>
              <w:t>国产品牌</w:t>
            </w:r>
          </w:p>
        </w:tc>
        <w:tc>
          <w:tcPr>
            <w:tcW w:w="967" w:type="dxa"/>
            <w:vAlign w:val="center"/>
          </w:tcPr>
          <w:p w14:paraId="7E733AB0" w14:textId="77777777" w:rsidR="00E1791B" w:rsidRPr="00AF547A" w:rsidRDefault="00E1791B" w:rsidP="00A839F0">
            <w:pPr>
              <w:widowControl/>
              <w:jc w:val="center"/>
              <w:rPr>
                <w:rFonts w:ascii="宋体" w:hAnsi="宋体"/>
              </w:rPr>
            </w:pPr>
          </w:p>
        </w:tc>
      </w:tr>
      <w:tr w:rsidR="00E1791B" w:rsidRPr="00AF547A" w14:paraId="0BF97697" w14:textId="77777777" w:rsidTr="00E1791B">
        <w:trPr>
          <w:trHeight w:val="454"/>
          <w:jc w:val="center"/>
        </w:trPr>
        <w:tc>
          <w:tcPr>
            <w:tcW w:w="836" w:type="dxa"/>
            <w:vAlign w:val="center"/>
          </w:tcPr>
          <w:p w14:paraId="6F8630DC" w14:textId="77777777" w:rsidR="00E1791B" w:rsidRPr="00AF547A" w:rsidRDefault="00E1791B" w:rsidP="00A839F0">
            <w:pPr>
              <w:spacing w:line="276" w:lineRule="auto"/>
              <w:jc w:val="center"/>
              <w:rPr>
                <w:rFonts w:ascii="宋体" w:hAnsi="宋体"/>
              </w:rPr>
            </w:pPr>
            <w:r w:rsidRPr="00AF547A">
              <w:rPr>
                <w:rFonts w:ascii="宋体" w:hAnsi="宋体" w:hint="eastAsia"/>
              </w:rPr>
              <w:t>2</w:t>
            </w:r>
          </w:p>
        </w:tc>
        <w:tc>
          <w:tcPr>
            <w:tcW w:w="1358" w:type="dxa"/>
            <w:gridSpan w:val="3"/>
            <w:vAlign w:val="center"/>
          </w:tcPr>
          <w:p w14:paraId="0A0D5492" w14:textId="77777777" w:rsidR="00E1791B" w:rsidRPr="00AF547A" w:rsidRDefault="00E1791B" w:rsidP="00A839F0">
            <w:pPr>
              <w:spacing w:line="276" w:lineRule="auto"/>
              <w:jc w:val="center"/>
              <w:rPr>
                <w:rFonts w:ascii="宋体" w:hAnsi="宋体"/>
              </w:rPr>
            </w:pPr>
            <w:r w:rsidRPr="00AF547A">
              <w:rPr>
                <w:rFonts w:ascii="宋体" w:hAnsi="宋体"/>
              </w:rPr>
              <w:t>产品配置</w:t>
            </w:r>
          </w:p>
        </w:tc>
        <w:tc>
          <w:tcPr>
            <w:tcW w:w="5996" w:type="dxa"/>
            <w:gridSpan w:val="3"/>
            <w:vAlign w:val="center"/>
          </w:tcPr>
          <w:p w14:paraId="3C722734" w14:textId="77777777" w:rsidR="00E1791B" w:rsidRPr="00AF547A" w:rsidRDefault="00E1791B" w:rsidP="00E1791B">
            <w:pPr>
              <w:numPr>
                <w:ilvl w:val="0"/>
                <w:numId w:val="17"/>
              </w:numPr>
              <w:rPr>
                <w:rFonts w:ascii="宋体" w:hAnsi="宋体"/>
              </w:rPr>
            </w:pPr>
            <w:r w:rsidRPr="00AF547A">
              <w:rPr>
                <w:rFonts w:ascii="宋体" w:hAnsi="宋体"/>
              </w:rPr>
              <w:t>规格：机架服务器</w:t>
            </w:r>
          </w:p>
          <w:p w14:paraId="0256B848" w14:textId="77777777" w:rsidR="00E1791B" w:rsidRPr="00AF547A" w:rsidRDefault="00E1791B" w:rsidP="00E1791B">
            <w:pPr>
              <w:numPr>
                <w:ilvl w:val="0"/>
                <w:numId w:val="17"/>
              </w:numPr>
              <w:rPr>
                <w:rFonts w:ascii="宋体" w:hAnsi="宋体"/>
              </w:rPr>
            </w:pPr>
            <w:r w:rsidRPr="00AF547A">
              <w:rPr>
                <w:rFonts w:ascii="宋体" w:hAnsi="宋体"/>
              </w:rPr>
              <w:t>CPU： ≥2*Intel Xeon可扩展系列处理器，性能不低于xeon8180，合计CPU主频*CPU线程数≥280GHZ</w:t>
            </w:r>
            <w:r w:rsidRPr="00AF547A">
              <w:rPr>
                <w:rFonts w:ascii="宋体" w:hAnsi="宋体" w:hint="eastAsia"/>
              </w:rPr>
              <w:t>；</w:t>
            </w:r>
          </w:p>
          <w:p w14:paraId="53E85315" w14:textId="77777777" w:rsidR="00E1791B" w:rsidRPr="00AF547A" w:rsidRDefault="00E1791B" w:rsidP="00E1791B">
            <w:pPr>
              <w:numPr>
                <w:ilvl w:val="0"/>
                <w:numId w:val="17"/>
              </w:numPr>
              <w:rPr>
                <w:rFonts w:ascii="宋体" w:hAnsi="宋体"/>
              </w:rPr>
            </w:pPr>
            <w:r w:rsidRPr="00AF547A">
              <w:rPr>
                <w:rFonts w:ascii="宋体" w:hAnsi="宋体"/>
              </w:rPr>
              <w:t>Raid卡: 2GB缓存（带电池）、支持Raid0\5\10；</w:t>
            </w:r>
          </w:p>
          <w:p w14:paraId="12C83DED" w14:textId="77777777" w:rsidR="00E1791B" w:rsidRPr="00AF547A" w:rsidRDefault="00E1791B" w:rsidP="00E1791B">
            <w:pPr>
              <w:numPr>
                <w:ilvl w:val="0"/>
                <w:numId w:val="17"/>
              </w:numPr>
              <w:rPr>
                <w:rFonts w:ascii="宋体" w:hAnsi="宋体"/>
              </w:rPr>
            </w:pPr>
            <w:r w:rsidRPr="00AF547A">
              <w:rPr>
                <w:rFonts w:ascii="宋体" w:hAnsi="宋体"/>
              </w:rPr>
              <w:t>内存：≥384G，性能不低于DDR4 2666</w:t>
            </w:r>
            <w:r w:rsidRPr="00AF547A">
              <w:rPr>
                <w:rFonts w:ascii="宋体" w:hAnsi="宋体" w:hint="eastAsia"/>
              </w:rPr>
              <w:t>；</w:t>
            </w:r>
          </w:p>
          <w:p w14:paraId="26FC69CB" w14:textId="77777777" w:rsidR="00E1791B" w:rsidRPr="00AF547A" w:rsidRDefault="00E1791B" w:rsidP="00E1791B">
            <w:pPr>
              <w:numPr>
                <w:ilvl w:val="0"/>
                <w:numId w:val="17"/>
              </w:numPr>
              <w:rPr>
                <w:rFonts w:ascii="宋体" w:hAnsi="宋体"/>
              </w:rPr>
            </w:pPr>
            <w:r w:rsidRPr="00AF547A">
              <w:rPr>
                <w:rFonts w:ascii="宋体" w:hAnsi="宋体"/>
              </w:rPr>
              <w:lastRenderedPageBreak/>
              <w:t>硬盘数量：≥4块1.92T企业级固态硬盘</w:t>
            </w:r>
            <w:r w:rsidRPr="00AF547A">
              <w:rPr>
                <w:rFonts w:ascii="宋体" w:hAnsi="宋体" w:hint="eastAsia"/>
              </w:rPr>
              <w:t>；</w:t>
            </w:r>
          </w:p>
          <w:p w14:paraId="3C73492B" w14:textId="77777777" w:rsidR="00E1791B" w:rsidRPr="00AF547A" w:rsidRDefault="00E1791B" w:rsidP="00E1791B">
            <w:pPr>
              <w:numPr>
                <w:ilvl w:val="0"/>
                <w:numId w:val="17"/>
              </w:numPr>
              <w:rPr>
                <w:rFonts w:ascii="宋体" w:hAnsi="宋体"/>
              </w:rPr>
            </w:pPr>
            <w:r w:rsidRPr="00AF547A">
              <w:rPr>
                <w:rFonts w:ascii="宋体" w:hAnsi="宋体"/>
              </w:rPr>
              <w:t>网口：≥2*千兆网口（电口），≥2*万兆网卡（配备光纤模块）</w:t>
            </w:r>
            <w:r w:rsidRPr="00AF547A">
              <w:rPr>
                <w:rFonts w:ascii="宋体" w:hAnsi="宋体" w:hint="eastAsia"/>
              </w:rPr>
              <w:t>；</w:t>
            </w:r>
            <w:r w:rsidRPr="00AF547A">
              <w:rPr>
                <w:rFonts w:ascii="宋体" w:hAnsi="宋体"/>
              </w:rPr>
              <w:t xml:space="preserve">                                            </w:t>
            </w:r>
          </w:p>
          <w:p w14:paraId="2DCAC7D8" w14:textId="77777777" w:rsidR="00E1791B" w:rsidRPr="00AF547A" w:rsidRDefault="00E1791B" w:rsidP="00E1791B">
            <w:pPr>
              <w:numPr>
                <w:ilvl w:val="0"/>
                <w:numId w:val="17"/>
              </w:numPr>
              <w:rPr>
                <w:rFonts w:ascii="宋体" w:hAnsi="宋体"/>
              </w:rPr>
            </w:pPr>
            <w:r w:rsidRPr="00AF547A">
              <w:rPr>
                <w:rFonts w:ascii="宋体" w:hAnsi="宋体"/>
              </w:rPr>
              <w:t>扩展：PCIEX16≥4个</w:t>
            </w:r>
            <w:r w:rsidRPr="00AF547A">
              <w:rPr>
                <w:rFonts w:ascii="宋体" w:hAnsi="宋体" w:hint="eastAsia"/>
              </w:rPr>
              <w:t>；</w:t>
            </w:r>
          </w:p>
          <w:p w14:paraId="57617F69" w14:textId="77777777" w:rsidR="00E1791B" w:rsidRPr="00AF547A" w:rsidRDefault="00E1791B" w:rsidP="00E1791B">
            <w:pPr>
              <w:numPr>
                <w:ilvl w:val="0"/>
                <w:numId w:val="17"/>
              </w:numPr>
              <w:rPr>
                <w:rFonts w:ascii="宋体" w:hAnsi="宋体"/>
              </w:rPr>
            </w:pPr>
            <w:r w:rsidRPr="00AF547A">
              <w:rPr>
                <w:rFonts w:ascii="宋体" w:hAnsi="宋体"/>
              </w:rPr>
              <w:t>电源：冗余电源</w:t>
            </w:r>
          </w:p>
        </w:tc>
        <w:tc>
          <w:tcPr>
            <w:tcW w:w="967" w:type="dxa"/>
            <w:vAlign w:val="center"/>
          </w:tcPr>
          <w:p w14:paraId="5261C618" w14:textId="77777777" w:rsidR="00E1791B" w:rsidRPr="00AF547A" w:rsidRDefault="00E1791B" w:rsidP="00A839F0">
            <w:pPr>
              <w:widowControl/>
              <w:jc w:val="center"/>
              <w:rPr>
                <w:rFonts w:ascii="宋体" w:hAnsi="宋体"/>
              </w:rPr>
            </w:pPr>
          </w:p>
        </w:tc>
      </w:tr>
      <w:tr w:rsidR="00E1791B" w:rsidRPr="00AF547A" w14:paraId="0FDF7CAF" w14:textId="77777777" w:rsidTr="00E1791B">
        <w:trPr>
          <w:trHeight w:val="454"/>
          <w:jc w:val="center"/>
        </w:trPr>
        <w:tc>
          <w:tcPr>
            <w:tcW w:w="836" w:type="dxa"/>
            <w:vAlign w:val="center"/>
          </w:tcPr>
          <w:p w14:paraId="7C473999"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53798C01" w14:textId="77777777" w:rsidR="00E1791B" w:rsidRPr="00AF547A" w:rsidRDefault="00E1791B" w:rsidP="00A839F0">
            <w:pPr>
              <w:spacing w:line="276" w:lineRule="auto"/>
              <w:jc w:val="center"/>
              <w:rPr>
                <w:rFonts w:ascii="宋体" w:hAnsi="宋体"/>
              </w:rPr>
            </w:pPr>
            <w:r w:rsidRPr="00AF547A">
              <w:rPr>
                <w:rFonts w:ascii="宋体" w:hAnsi="宋体"/>
              </w:rPr>
              <w:t>管理功能</w:t>
            </w:r>
          </w:p>
        </w:tc>
        <w:tc>
          <w:tcPr>
            <w:tcW w:w="5996" w:type="dxa"/>
            <w:gridSpan w:val="3"/>
            <w:vAlign w:val="center"/>
          </w:tcPr>
          <w:p w14:paraId="78FCF214" w14:textId="77777777" w:rsidR="00E1791B" w:rsidRPr="00AF547A" w:rsidRDefault="00E1791B" w:rsidP="00A839F0">
            <w:pPr>
              <w:spacing w:line="276" w:lineRule="auto"/>
              <w:rPr>
                <w:rFonts w:ascii="宋体" w:hAnsi="宋体"/>
              </w:rPr>
            </w:pPr>
            <w:r w:rsidRPr="00AF547A">
              <w:rPr>
                <w:rFonts w:ascii="宋体" w:hAnsi="宋体"/>
              </w:rPr>
              <w:t>具有图形管理界面，提供自动服务器重启、风扇监视和控制、电源监控、温度监控、启动/关闭、按序重启、本地固件更新、错误日志等功能。</w:t>
            </w:r>
          </w:p>
          <w:p w14:paraId="1ADFE2CD" w14:textId="77777777" w:rsidR="00E1791B" w:rsidRPr="00AF547A" w:rsidRDefault="00E1791B" w:rsidP="00A839F0">
            <w:pPr>
              <w:spacing w:line="276" w:lineRule="auto"/>
              <w:rPr>
                <w:rFonts w:ascii="宋体" w:hAnsi="宋体"/>
              </w:rPr>
            </w:pPr>
            <w:r w:rsidRPr="00AF547A">
              <w:rPr>
                <w:rFonts w:ascii="宋体" w:hAnsi="宋体"/>
              </w:rPr>
              <w:t xml:space="preserve">配置独立的远程管理控制端口，具备远程监控功能。 </w:t>
            </w:r>
          </w:p>
          <w:p w14:paraId="1A0C9DEE" w14:textId="77777777" w:rsidR="00E1791B" w:rsidRPr="00AF547A" w:rsidRDefault="00E1791B" w:rsidP="00A839F0">
            <w:pPr>
              <w:spacing w:line="276" w:lineRule="auto"/>
              <w:rPr>
                <w:rFonts w:ascii="宋体" w:hAnsi="宋体"/>
              </w:rPr>
            </w:pPr>
            <w:r w:rsidRPr="00AF547A">
              <w:rPr>
                <w:rFonts w:ascii="宋体" w:hAnsi="宋体"/>
              </w:rPr>
              <w:t>不依赖于操作系统，具备对硬件故障如CPU故障、I2C和IPMB总线故障、内存故障、PCIe设备故障、硬盘故障进行检测和预告警功能。</w:t>
            </w:r>
          </w:p>
        </w:tc>
        <w:tc>
          <w:tcPr>
            <w:tcW w:w="967" w:type="dxa"/>
            <w:vAlign w:val="center"/>
          </w:tcPr>
          <w:p w14:paraId="71136390" w14:textId="77777777" w:rsidR="00E1791B" w:rsidRPr="00AF547A" w:rsidRDefault="00E1791B" w:rsidP="00A839F0">
            <w:pPr>
              <w:widowControl/>
              <w:jc w:val="center"/>
              <w:rPr>
                <w:rFonts w:ascii="宋体" w:hAnsi="宋体"/>
              </w:rPr>
            </w:pPr>
          </w:p>
        </w:tc>
      </w:tr>
      <w:tr w:rsidR="00E1791B" w:rsidRPr="00AF547A" w14:paraId="1906261B" w14:textId="77777777" w:rsidTr="00E1791B">
        <w:trPr>
          <w:trHeight w:val="454"/>
          <w:jc w:val="center"/>
        </w:trPr>
        <w:tc>
          <w:tcPr>
            <w:tcW w:w="836" w:type="dxa"/>
            <w:vAlign w:val="center"/>
          </w:tcPr>
          <w:p w14:paraId="0BBEF24F"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37628509" w14:textId="77777777" w:rsidR="00E1791B" w:rsidRPr="00AF547A" w:rsidRDefault="00E1791B" w:rsidP="00A839F0">
            <w:pPr>
              <w:spacing w:line="276" w:lineRule="auto"/>
              <w:jc w:val="center"/>
              <w:rPr>
                <w:rFonts w:ascii="宋体" w:hAnsi="宋体"/>
              </w:rPr>
            </w:pPr>
            <w:r w:rsidRPr="00AF547A">
              <w:rPr>
                <w:rFonts w:ascii="宋体" w:hAnsi="宋体"/>
              </w:rPr>
              <w:t>外形与安装</w:t>
            </w:r>
          </w:p>
        </w:tc>
        <w:tc>
          <w:tcPr>
            <w:tcW w:w="5996" w:type="dxa"/>
            <w:gridSpan w:val="3"/>
            <w:vAlign w:val="center"/>
          </w:tcPr>
          <w:p w14:paraId="599676EC" w14:textId="77777777" w:rsidR="00E1791B" w:rsidRPr="00AF547A" w:rsidRDefault="00E1791B" w:rsidP="00A839F0">
            <w:pPr>
              <w:spacing w:line="276" w:lineRule="auto"/>
              <w:rPr>
                <w:rFonts w:ascii="宋体" w:hAnsi="宋体"/>
              </w:rPr>
            </w:pPr>
            <w:r w:rsidRPr="00AF547A">
              <w:rPr>
                <w:rFonts w:ascii="宋体" w:hAnsi="宋体"/>
              </w:rPr>
              <w:t>机架服务器，导轨安装。</w:t>
            </w:r>
          </w:p>
        </w:tc>
        <w:tc>
          <w:tcPr>
            <w:tcW w:w="967" w:type="dxa"/>
            <w:vAlign w:val="center"/>
          </w:tcPr>
          <w:p w14:paraId="7C5D0E9A" w14:textId="77777777" w:rsidR="00E1791B" w:rsidRPr="00AF547A" w:rsidRDefault="00E1791B" w:rsidP="00A839F0">
            <w:pPr>
              <w:widowControl/>
              <w:jc w:val="center"/>
              <w:rPr>
                <w:rFonts w:ascii="宋体" w:hAnsi="宋体"/>
              </w:rPr>
            </w:pPr>
          </w:p>
        </w:tc>
      </w:tr>
      <w:tr w:rsidR="00E1791B" w:rsidRPr="00AF547A" w14:paraId="1BEA7C7B" w14:textId="77777777" w:rsidTr="00E1791B">
        <w:trPr>
          <w:trHeight w:val="454"/>
          <w:jc w:val="center"/>
        </w:trPr>
        <w:tc>
          <w:tcPr>
            <w:tcW w:w="836" w:type="dxa"/>
            <w:vAlign w:val="center"/>
          </w:tcPr>
          <w:p w14:paraId="1BF08C8A" w14:textId="77777777" w:rsidR="00E1791B" w:rsidRPr="00AF547A" w:rsidRDefault="00E1791B" w:rsidP="00A839F0">
            <w:pPr>
              <w:spacing w:line="276" w:lineRule="auto"/>
              <w:jc w:val="center"/>
              <w:rPr>
                <w:rFonts w:ascii="宋体" w:hAnsi="宋体"/>
              </w:rPr>
            </w:pPr>
            <w:r w:rsidRPr="00AF547A">
              <w:rPr>
                <w:rFonts w:ascii="宋体" w:hAnsi="宋体" w:hint="eastAsia"/>
              </w:rPr>
              <w:t>5</w:t>
            </w:r>
          </w:p>
        </w:tc>
        <w:tc>
          <w:tcPr>
            <w:tcW w:w="1358" w:type="dxa"/>
            <w:gridSpan w:val="3"/>
            <w:vAlign w:val="center"/>
          </w:tcPr>
          <w:p w14:paraId="764C3C7B" w14:textId="77777777" w:rsidR="00E1791B" w:rsidRPr="00AF547A" w:rsidRDefault="00E1791B" w:rsidP="00A839F0">
            <w:pPr>
              <w:spacing w:line="276" w:lineRule="auto"/>
              <w:jc w:val="center"/>
              <w:rPr>
                <w:rFonts w:ascii="宋体" w:hAnsi="宋体"/>
              </w:rPr>
            </w:pPr>
            <w:r w:rsidRPr="00AF547A">
              <w:rPr>
                <w:rFonts w:ascii="宋体" w:hAnsi="宋体" w:hint="eastAsia"/>
              </w:rPr>
              <w:t>售后</w:t>
            </w:r>
            <w:r w:rsidRPr="00AF547A">
              <w:rPr>
                <w:rFonts w:ascii="宋体" w:hAnsi="宋体"/>
              </w:rPr>
              <w:t>服务</w:t>
            </w:r>
          </w:p>
        </w:tc>
        <w:tc>
          <w:tcPr>
            <w:tcW w:w="5996" w:type="dxa"/>
            <w:gridSpan w:val="3"/>
            <w:vAlign w:val="center"/>
          </w:tcPr>
          <w:p w14:paraId="65B93D48" w14:textId="77777777" w:rsidR="00E1791B" w:rsidRPr="00AF547A" w:rsidRDefault="00E1791B" w:rsidP="00A839F0">
            <w:pPr>
              <w:spacing w:line="276" w:lineRule="auto"/>
              <w:rPr>
                <w:rFonts w:ascii="宋体" w:hAnsi="宋体"/>
              </w:rPr>
            </w:pPr>
            <w:r w:rsidRPr="00AF547A">
              <w:rPr>
                <w:rFonts w:ascii="宋体" w:hAnsi="宋体" w:hint="eastAsia"/>
              </w:rPr>
              <w:t>★原厂</w:t>
            </w:r>
            <w:r w:rsidRPr="00AF547A">
              <w:rPr>
                <w:rFonts w:ascii="宋体" w:hAnsi="宋体"/>
              </w:rPr>
              <w:t>三年保修，硬盘不返还</w:t>
            </w:r>
            <w:r w:rsidRPr="00AF547A">
              <w:rPr>
                <w:rFonts w:ascii="宋体" w:hAnsi="宋体" w:hint="eastAsia"/>
              </w:rPr>
              <w:t>（提供原厂授权书、售后服务承诺函）</w:t>
            </w:r>
            <w:r w:rsidRPr="00AF547A">
              <w:rPr>
                <w:rFonts w:ascii="宋体" w:hAnsi="宋体"/>
              </w:rPr>
              <w:t>。</w:t>
            </w:r>
          </w:p>
        </w:tc>
        <w:tc>
          <w:tcPr>
            <w:tcW w:w="967" w:type="dxa"/>
            <w:vAlign w:val="center"/>
          </w:tcPr>
          <w:p w14:paraId="0E70E414" w14:textId="77777777" w:rsidR="00E1791B" w:rsidRPr="00AF547A" w:rsidRDefault="00E1791B" w:rsidP="00A839F0">
            <w:pPr>
              <w:widowControl/>
              <w:jc w:val="center"/>
              <w:rPr>
                <w:rFonts w:ascii="宋体" w:hAnsi="宋体"/>
              </w:rPr>
            </w:pPr>
          </w:p>
        </w:tc>
      </w:tr>
      <w:tr w:rsidR="00E1791B" w:rsidRPr="00AF547A" w14:paraId="04D86CBA" w14:textId="77777777" w:rsidTr="00E1791B">
        <w:trPr>
          <w:trHeight w:val="454"/>
          <w:jc w:val="center"/>
        </w:trPr>
        <w:tc>
          <w:tcPr>
            <w:tcW w:w="836" w:type="dxa"/>
            <w:vAlign w:val="center"/>
          </w:tcPr>
          <w:p w14:paraId="0DB62A6B" w14:textId="77777777" w:rsidR="00E1791B" w:rsidRPr="00AF547A" w:rsidRDefault="00E1791B" w:rsidP="00A839F0">
            <w:pPr>
              <w:spacing w:line="276" w:lineRule="auto"/>
              <w:jc w:val="center"/>
              <w:rPr>
                <w:rFonts w:ascii="宋体" w:hAnsi="宋体"/>
              </w:rPr>
            </w:pPr>
            <w:r w:rsidRPr="00AF547A">
              <w:rPr>
                <w:rFonts w:ascii="宋体" w:hAnsi="宋体" w:hint="eastAsia"/>
              </w:rPr>
              <w:t>6</w:t>
            </w:r>
          </w:p>
        </w:tc>
        <w:tc>
          <w:tcPr>
            <w:tcW w:w="1358" w:type="dxa"/>
            <w:gridSpan w:val="3"/>
            <w:vAlign w:val="center"/>
          </w:tcPr>
          <w:p w14:paraId="2085F309" w14:textId="77777777" w:rsidR="00E1791B" w:rsidRPr="00AF547A" w:rsidRDefault="00E1791B" w:rsidP="00A839F0">
            <w:pPr>
              <w:spacing w:line="276" w:lineRule="auto"/>
              <w:jc w:val="center"/>
              <w:rPr>
                <w:rFonts w:ascii="宋体" w:hAnsi="宋体"/>
              </w:rPr>
            </w:pPr>
            <w:r w:rsidRPr="00AF547A">
              <w:rPr>
                <w:rFonts w:ascii="宋体" w:hAnsi="宋体"/>
              </w:rPr>
              <w:t>兼容性</w:t>
            </w:r>
          </w:p>
        </w:tc>
        <w:tc>
          <w:tcPr>
            <w:tcW w:w="5996" w:type="dxa"/>
            <w:gridSpan w:val="3"/>
            <w:vAlign w:val="center"/>
          </w:tcPr>
          <w:p w14:paraId="4DC96188" w14:textId="77777777" w:rsidR="00E1791B" w:rsidRPr="00AF547A" w:rsidRDefault="00E1791B" w:rsidP="00A839F0">
            <w:pPr>
              <w:spacing w:line="276" w:lineRule="auto"/>
              <w:rPr>
                <w:rFonts w:ascii="宋体" w:hAnsi="宋体"/>
              </w:rPr>
            </w:pPr>
            <w:r w:rsidRPr="00AF547A">
              <w:rPr>
                <w:rFonts w:ascii="宋体" w:hAnsi="宋体" w:hint="eastAsia"/>
              </w:rPr>
              <w:t>★</w:t>
            </w:r>
            <w:r w:rsidRPr="00AF547A">
              <w:rPr>
                <w:rFonts w:ascii="宋体" w:hAnsi="宋体"/>
              </w:rPr>
              <w:t>兼容已有云桌面和集中管控系统（软件）</w:t>
            </w:r>
            <w:r w:rsidRPr="00AF547A">
              <w:rPr>
                <w:rFonts w:ascii="宋体" w:hAnsi="宋体" w:hint="eastAsia"/>
              </w:rPr>
              <w:t>，需提供软件厂商出具的测试兼容证明文件。</w:t>
            </w:r>
          </w:p>
        </w:tc>
        <w:tc>
          <w:tcPr>
            <w:tcW w:w="967" w:type="dxa"/>
            <w:vAlign w:val="center"/>
          </w:tcPr>
          <w:p w14:paraId="41AF8043" w14:textId="77777777" w:rsidR="00E1791B" w:rsidRPr="00AF547A" w:rsidRDefault="00E1791B" w:rsidP="00A839F0">
            <w:pPr>
              <w:widowControl/>
              <w:jc w:val="center"/>
              <w:rPr>
                <w:rFonts w:ascii="宋体" w:hAnsi="宋体"/>
              </w:rPr>
            </w:pPr>
          </w:p>
        </w:tc>
      </w:tr>
      <w:tr w:rsidR="00E1791B" w:rsidRPr="00AF547A" w14:paraId="2E90D7B1" w14:textId="77777777" w:rsidTr="00E1791B">
        <w:trPr>
          <w:trHeight w:val="454"/>
          <w:jc w:val="center"/>
        </w:trPr>
        <w:tc>
          <w:tcPr>
            <w:tcW w:w="836" w:type="dxa"/>
            <w:vAlign w:val="center"/>
          </w:tcPr>
          <w:p w14:paraId="7DCFBBA3" w14:textId="77777777" w:rsidR="00E1791B" w:rsidRPr="00AF547A" w:rsidRDefault="00E1791B" w:rsidP="00A839F0">
            <w:pPr>
              <w:jc w:val="center"/>
              <w:rPr>
                <w:rFonts w:ascii="宋体" w:hAnsi="宋体"/>
              </w:rPr>
            </w:pPr>
            <w:r w:rsidRPr="00AF547A">
              <w:rPr>
                <w:rFonts w:ascii="宋体" w:hAnsi="宋体"/>
              </w:rPr>
              <w:t>二</w:t>
            </w:r>
          </w:p>
        </w:tc>
        <w:tc>
          <w:tcPr>
            <w:tcW w:w="8321" w:type="dxa"/>
            <w:gridSpan w:val="7"/>
            <w:vAlign w:val="center"/>
          </w:tcPr>
          <w:p w14:paraId="255E5287" w14:textId="77777777" w:rsidR="00E1791B" w:rsidRPr="00AF547A" w:rsidRDefault="00E1791B" w:rsidP="00A839F0">
            <w:pPr>
              <w:widowControl/>
              <w:rPr>
                <w:rFonts w:ascii="宋体" w:hAnsi="宋体"/>
                <w:b/>
              </w:rPr>
            </w:pPr>
            <w:r w:rsidRPr="00AF547A">
              <w:rPr>
                <w:rFonts w:ascii="宋体" w:hAnsi="宋体"/>
                <w:b/>
                <w:bCs/>
              </w:rPr>
              <w:t>管控服务器</w:t>
            </w:r>
          </w:p>
        </w:tc>
      </w:tr>
      <w:tr w:rsidR="00E1791B" w:rsidRPr="00AF547A" w14:paraId="166B2D4A" w14:textId="77777777" w:rsidTr="00E1791B">
        <w:trPr>
          <w:trHeight w:val="454"/>
          <w:jc w:val="center"/>
        </w:trPr>
        <w:tc>
          <w:tcPr>
            <w:tcW w:w="836" w:type="dxa"/>
            <w:vAlign w:val="center"/>
          </w:tcPr>
          <w:p w14:paraId="05AF6231"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3456B0D1" w14:textId="77777777" w:rsidR="00E1791B" w:rsidRPr="00AF547A" w:rsidRDefault="00E1791B" w:rsidP="00A839F0">
            <w:pPr>
              <w:spacing w:line="276" w:lineRule="auto"/>
              <w:jc w:val="center"/>
              <w:rPr>
                <w:rFonts w:ascii="宋体" w:hAnsi="宋体"/>
              </w:rPr>
            </w:pPr>
            <w:r w:rsidRPr="00AF547A">
              <w:rPr>
                <w:rFonts w:ascii="宋体" w:hAnsi="宋体" w:hint="eastAsia"/>
              </w:rPr>
              <w:t>品牌要求</w:t>
            </w:r>
          </w:p>
        </w:tc>
        <w:tc>
          <w:tcPr>
            <w:tcW w:w="5996" w:type="dxa"/>
            <w:gridSpan w:val="3"/>
            <w:vAlign w:val="center"/>
          </w:tcPr>
          <w:p w14:paraId="7CCA128C" w14:textId="77777777" w:rsidR="00E1791B" w:rsidRPr="00AF547A" w:rsidRDefault="00E1791B" w:rsidP="00A839F0">
            <w:pPr>
              <w:spacing w:line="276" w:lineRule="auto"/>
              <w:rPr>
                <w:rFonts w:ascii="宋体" w:hAnsi="宋体"/>
              </w:rPr>
            </w:pPr>
            <w:r w:rsidRPr="00AF547A">
              <w:rPr>
                <w:rFonts w:ascii="宋体" w:hAnsi="宋体" w:hint="eastAsia"/>
              </w:rPr>
              <w:t>★</w:t>
            </w:r>
            <w:r w:rsidRPr="00AF547A">
              <w:rPr>
                <w:rFonts w:ascii="宋体" w:hAnsi="宋体"/>
              </w:rPr>
              <w:t>国产自主可控；</w:t>
            </w:r>
          </w:p>
        </w:tc>
        <w:tc>
          <w:tcPr>
            <w:tcW w:w="967" w:type="dxa"/>
            <w:vAlign w:val="center"/>
          </w:tcPr>
          <w:p w14:paraId="6F366FC8" w14:textId="77777777" w:rsidR="00E1791B" w:rsidRPr="00AF547A" w:rsidRDefault="00E1791B" w:rsidP="00A839F0">
            <w:pPr>
              <w:widowControl/>
              <w:jc w:val="center"/>
              <w:rPr>
                <w:rFonts w:ascii="宋体" w:hAnsi="宋体"/>
              </w:rPr>
            </w:pPr>
          </w:p>
        </w:tc>
      </w:tr>
      <w:tr w:rsidR="00E1791B" w:rsidRPr="00AF547A" w14:paraId="0D0913E0" w14:textId="77777777" w:rsidTr="00E1791B">
        <w:trPr>
          <w:trHeight w:val="454"/>
          <w:jc w:val="center"/>
        </w:trPr>
        <w:tc>
          <w:tcPr>
            <w:tcW w:w="836" w:type="dxa"/>
            <w:vAlign w:val="center"/>
          </w:tcPr>
          <w:p w14:paraId="28B53D6F" w14:textId="77777777" w:rsidR="00E1791B" w:rsidRPr="00AF547A" w:rsidRDefault="00E1791B" w:rsidP="00A839F0">
            <w:pPr>
              <w:spacing w:line="276" w:lineRule="auto"/>
              <w:jc w:val="center"/>
              <w:rPr>
                <w:rFonts w:ascii="宋体" w:hAnsi="宋体"/>
              </w:rPr>
            </w:pPr>
            <w:r w:rsidRPr="00AF547A">
              <w:rPr>
                <w:rFonts w:ascii="宋体" w:hAnsi="宋体" w:hint="eastAsia"/>
              </w:rPr>
              <w:t>2</w:t>
            </w:r>
          </w:p>
        </w:tc>
        <w:tc>
          <w:tcPr>
            <w:tcW w:w="1358" w:type="dxa"/>
            <w:gridSpan w:val="3"/>
            <w:vAlign w:val="center"/>
          </w:tcPr>
          <w:p w14:paraId="4C02A517" w14:textId="77777777" w:rsidR="00E1791B" w:rsidRPr="00AF547A" w:rsidRDefault="00E1791B" w:rsidP="00A839F0">
            <w:pPr>
              <w:spacing w:line="276" w:lineRule="auto"/>
              <w:jc w:val="center"/>
              <w:rPr>
                <w:rFonts w:ascii="宋体" w:hAnsi="宋体"/>
              </w:rPr>
            </w:pPr>
            <w:r w:rsidRPr="00AF547A">
              <w:rPr>
                <w:rFonts w:ascii="宋体" w:hAnsi="宋体"/>
              </w:rPr>
              <w:t>产品配置</w:t>
            </w:r>
          </w:p>
        </w:tc>
        <w:tc>
          <w:tcPr>
            <w:tcW w:w="5996" w:type="dxa"/>
            <w:gridSpan w:val="3"/>
            <w:vAlign w:val="center"/>
          </w:tcPr>
          <w:p w14:paraId="1C842E10" w14:textId="77777777" w:rsidR="00E1791B" w:rsidRPr="00AF547A" w:rsidRDefault="00E1791B" w:rsidP="00A839F0">
            <w:pPr>
              <w:spacing w:line="276" w:lineRule="auto"/>
              <w:rPr>
                <w:rFonts w:ascii="宋体" w:hAnsi="宋体"/>
              </w:rPr>
            </w:pPr>
            <w:r w:rsidRPr="00AF547A">
              <w:rPr>
                <w:rFonts w:ascii="宋体" w:hAnsi="宋体"/>
              </w:rPr>
              <w:t>单台服务器配置：</w:t>
            </w:r>
          </w:p>
          <w:p w14:paraId="15E7D2F6" w14:textId="77777777" w:rsidR="00E1791B" w:rsidRPr="00AF547A" w:rsidRDefault="00E1791B" w:rsidP="00E1791B">
            <w:pPr>
              <w:numPr>
                <w:ilvl w:val="0"/>
                <w:numId w:val="18"/>
              </w:numPr>
              <w:rPr>
                <w:rFonts w:ascii="宋体" w:hAnsi="宋体"/>
              </w:rPr>
            </w:pPr>
            <w:r w:rsidRPr="00AF547A">
              <w:rPr>
                <w:rFonts w:ascii="宋体" w:hAnsi="宋体"/>
              </w:rPr>
              <w:t>规格：机架服务器≤ 2U；</w:t>
            </w:r>
          </w:p>
          <w:p w14:paraId="7994F537" w14:textId="77777777" w:rsidR="00E1791B" w:rsidRPr="00AF547A" w:rsidRDefault="00E1791B" w:rsidP="00E1791B">
            <w:pPr>
              <w:numPr>
                <w:ilvl w:val="0"/>
                <w:numId w:val="18"/>
              </w:numPr>
              <w:rPr>
                <w:rFonts w:ascii="宋体" w:hAnsi="宋体"/>
              </w:rPr>
            </w:pPr>
            <w:r w:rsidRPr="00AF547A">
              <w:rPr>
                <w:rFonts w:ascii="宋体" w:hAnsi="宋体"/>
              </w:rPr>
              <w:t>CPU：性能不低于飞腾2000+，64 Core@2.0GHz</w:t>
            </w:r>
          </w:p>
          <w:p w14:paraId="6290349E" w14:textId="77777777" w:rsidR="00E1791B" w:rsidRPr="00AF547A" w:rsidRDefault="00E1791B" w:rsidP="00E1791B">
            <w:pPr>
              <w:numPr>
                <w:ilvl w:val="0"/>
                <w:numId w:val="18"/>
              </w:numPr>
              <w:rPr>
                <w:rFonts w:ascii="宋体" w:hAnsi="宋体"/>
              </w:rPr>
            </w:pPr>
            <w:r w:rsidRPr="00AF547A">
              <w:rPr>
                <w:rFonts w:ascii="宋体" w:hAnsi="宋体"/>
              </w:rPr>
              <w:t>内存：≥128GB内存DDR4 2666；</w:t>
            </w:r>
          </w:p>
          <w:p w14:paraId="513F7221" w14:textId="77777777" w:rsidR="00E1791B" w:rsidRPr="00AF547A" w:rsidRDefault="00E1791B" w:rsidP="00E1791B">
            <w:pPr>
              <w:numPr>
                <w:ilvl w:val="0"/>
                <w:numId w:val="18"/>
              </w:numPr>
              <w:rPr>
                <w:rFonts w:ascii="宋体" w:hAnsi="宋体"/>
              </w:rPr>
            </w:pPr>
            <w:r w:rsidRPr="00AF547A">
              <w:rPr>
                <w:rFonts w:ascii="宋体" w:hAnsi="宋体"/>
              </w:rPr>
              <w:t>硬盘数量：≥</w:t>
            </w:r>
            <w:r w:rsidRPr="00AF547A">
              <w:rPr>
                <w:rFonts w:ascii="宋体" w:hAnsi="宋体" w:hint="eastAsia"/>
              </w:rPr>
              <w:t>4</w:t>
            </w:r>
            <w:r w:rsidRPr="00AF547A">
              <w:rPr>
                <w:rFonts w:ascii="宋体" w:hAnsi="宋体"/>
              </w:rPr>
              <w:t>块960G企业级固态硬盘,采用RAID5后可用容量≥2TB；</w:t>
            </w:r>
          </w:p>
          <w:p w14:paraId="0A0A48F0" w14:textId="77777777" w:rsidR="00E1791B" w:rsidRPr="00AF547A" w:rsidRDefault="00E1791B" w:rsidP="00E1791B">
            <w:pPr>
              <w:numPr>
                <w:ilvl w:val="0"/>
                <w:numId w:val="18"/>
              </w:numPr>
              <w:rPr>
                <w:rFonts w:ascii="宋体" w:hAnsi="宋体"/>
              </w:rPr>
            </w:pPr>
            <w:r w:rsidRPr="00AF547A">
              <w:rPr>
                <w:rFonts w:ascii="宋体" w:hAnsi="宋体"/>
              </w:rPr>
              <w:t>网口： ≥2*千兆网口(电口)，≥2*万兆光口（含光纤模块）</w:t>
            </w:r>
          </w:p>
          <w:p w14:paraId="479CD6B6" w14:textId="77777777" w:rsidR="00E1791B" w:rsidRPr="00AF547A" w:rsidRDefault="00E1791B" w:rsidP="00E1791B">
            <w:pPr>
              <w:numPr>
                <w:ilvl w:val="0"/>
                <w:numId w:val="18"/>
              </w:numPr>
              <w:rPr>
                <w:rFonts w:ascii="宋体" w:hAnsi="宋体"/>
              </w:rPr>
            </w:pPr>
            <w:r w:rsidRPr="00AF547A">
              <w:rPr>
                <w:rFonts w:ascii="宋体" w:hAnsi="宋体"/>
              </w:rPr>
              <w:t>RAID卡：支持RAID0,1,5；</w:t>
            </w:r>
          </w:p>
          <w:p w14:paraId="66E5CE72" w14:textId="77777777" w:rsidR="00E1791B" w:rsidRPr="00AF547A" w:rsidRDefault="00E1791B" w:rsidP="00E1791B">
            <w:pPr>
              <w:numPr>
                <w:ilvl w:val="0"/>
                <w:numId w:val="18"/>
              </w:numPr>
              <w:rPr>
                <w:rFonts w:ascii="宋体" w:hAnsi="宋体"/>
              </w:rPr>
            </w:pPr>
            <w:r w:rsidRPr="00AF547A">
              <w:rPr>
                <w:rFonts w:ascii="宋体" w:hAnsi="宋体"/>
              </w:rPr>
              <w:t>电源：冗余电源；</w:t>
            </w:r>
          </w:p>
        </w:tc>
        <w:tc>
          <w:tcPr>
            <w:tcW w:w="967" w:type="dxa"/>
            <w:vAlign w:val="center"/>
          </w:tcPr>
          <w:p w14:paraId="192DCC73" w14:textId="77777777" w:rsidR="00E1791B" w:rsidRPr="00AF547A" w:rsidRDefault="00E1791B" w:rsidP="00A839F0">
            <w:pPr>
              <w:widowControl/>
              <w:jc w:val="center"/>
              <w:rPr>
                <w:rFonts w:ascii="宋体" w:hAnsi="宋体"/>
              </w:rPr>
            </w:pPr>
          </w:p>
        </w:tc>
      </w:tr>
      <w:tr w:rsidR="00E1791B" w:rsidRPr="00AF547A" w14:paraId="283A8D1F" w14:textId="77777777" w:rsidTr="00E1791B">
        <w:trPr>
          <w:trHeight w:val="454"/>
          <w:jc w:val="center"/>
        </w:trPr>
        <w:tc>
          <w:tcPr>
            <w:tcW w:w="836" w:type="dxa"/>
            <w:vAlign w:val="center"/>
          </w:tcPr>
          <w:p w14:paraId="304C1F6A"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735DF155" w14:textId="77777777" w:rsidR="00E1791B" w:rsidRPr="00AF547A" w:rsidRDefault="00E1791B" w:rsidP="00A839F0">
            <w:pPr>
              <w:spacing w:line="276" w:lineRule="auto"/>
              <w:jc w:val="center"/>
              <w:rPr>
                <w:rFonts w:ascii="宋体" w:hAnsi="宋体"/>
              </w:rPr>
            </w:pPr>
            <w:r w:rsidRPr="00AF547A">
              <w:rPr>
                <w:rFonts w:ascii="宋体" w:hAnsi="宋体"/>
              </w:rPr>
              <w:t>管理功能</w:t>
            </w:r>
          </w:p>
        </w:tc>
        <w:tc>
          <w:tcPr>
            <w:tcW w:w="5996" w:type="dxa"/>
            <w:gridSpan w:val="3"/>
            <w:vAlign w:val="center"/>
          </w:tcPr>
          <w:p w14:paraId="7600432F" w14:textId="77777777" w:rsidR="00E1791B" w:rsidRPr="00AF547A" w:rsidRDefault="00E1791B" w:rsidP="00A839F0">
            <w:pPr>
              <w:spacing w:line="276" w:lineRule="auto"/>
              <w:rPr>
                <w:rFonts w:ascii="宋体" w:hAnsi="宋体"/>
              </w:rPr>
            </w:pPr>
            <w:r w:rsidRPr="00AF547A">
              <w:rPr>
                <w:rFonts w:ascii="宋体" w:hAnsi="宋体"/>
              </w:rPr>
              <w:t>具有图形管理界面，风扇监视和控制、电源监控、温度监控、启动/关闭、本地固件更新、错误日志等功能。</w:t>
            </w:r>
          </w:p>
          <w:p w14:paraId="031E6547" w14:textId="77777777" w:rsidR="00E1791B" w:rsidRPr="00AF547A" w:rsidRDefault="00E1791B" w:rsidP="00A839F0">
            <w:pPr>
              <w:spacing w:line="276" w:lineRule="auto"/>
              <w:rPr>
                <w:rFonts w:ascii="宋体" w:hAnsi="宋体"/>
              </w:rPr>
            </w:pPr>
            <w:r w:rsidRPr="00AF547A">
              <w:rPr>
                <w:rFonts w:ascii="宋体" w:hAnsi="宋体"/>
              </w:rPr>
              <w:t>配置独立的远程管理控制端口，具备远程监控功能。</w:t>
            </w:r>
          </w:p>
        </w:tc>
        <w:tc>
          <w:tcPr>
            <w:tcW w:w="967" w:type="dxa"/>
            <w:vAlign w:val="center"/>
          </w:tcPr>
          <w:p w14:paraId="40200A5E" w14:textId="77777777" w:rsidR="00E1791B" w:rsidRPr="00AF547A" w:rsidRDefault="00E1791B" w:rsidP="00A839F0">
            <w:pPr>
              <w:widowControl/>
              <w:jc w:val="center"/>
              <w:rPr>
                <w:rFonts w:ascii="宋体" w:hAnsi="宋体"/>
              </w:rPr>
            </w:pPr>
          </w:p>
        </w:tc>
      </w:tr>
      <w:tr w:rsidR="00E1791B" w:rsidRPr="00AF547A" w14:paraId="26AC31AB" w14:textId="77777777" w:rsidTr="00E1791B">
        <w:trPr>
          <w:trHeight w:val="454"/>
          <w:jc w:val="center"/>
        </w:trPr>
        <w:tc>
          <w:tcPr>
            <w:tcW w:w="836" w:type="dxa"/>
            <w:vAlign w:val="center"/>
          </w:tcPr>
          <w:p w14:paraId="6944A7FD"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09ED8AED" w14:textId="77777777" w:rsidR="00E1791B" w:rsidRPr="00AF547A" w:rsidRDefault="00E1791B" w:rsidP="00A839F0">
            <w:pPr>
              <w:spacing w:line="276" w:lineRule="auto"/>
              <w:jc w:val="center"/>
              <w:rPr>
                <w:rFonts w:ascii="宋体" w:hAnsi="宋体"/>
              </w:rPr>
            </w:pPr>
            <w:r w:rsidRPr="00AF547A">
              <w:rPr>
                <w:rFonts w:ascii="宋体" w:hAnsi="宋体"/>
              </w:rPr>
              <w:t>外形与安装</w:t>
            </w:r>
          </w:p>
        </w:tc>
        <w:tc>
          <w:tcPr>
            <w:tcW w:w="5996" w:type="dxa"/>
            <w:gridSpan w:val="3"/>
            <w:vAlign w:val="center"/>
          </w:tcPr>
          <w:p w14:paraId="78F75CCB" w14:textId="77777777" w:rsidR="00E1791B" w:rsidRPr="00AF547A" w:rsidRDefault="00E1791B" w:rsidP="00A839F0">
            <w:pPr>
              <w:spacing w:line="276" w:lineRule="auto"/>
              <w:rPr>
                <w:rFonts w:ascii="宋体" w:hAnsi="宋体"/>
              </w:rPr>
            </w:pPr>
            <w:r w:rsidRPr="00AF547A">
              <w:rPr>
                <w:rFonts w:ascii="宋体" w:hAnsi="宋体"/>
              </w:rPr>
              <w:t>机架服务器，导轨安装。</w:t>
            </w:r>
          </w:p>
        </w:tc>
        <w:tc>
          <w:tcPr>
            <w:tcW w:w="967" w:type="dxa"/>
            <w:vAlign w:val="center"/>
          </w:tcPr>
          <w:p w14:paraId="44AFC883" w14:textId="77777777" w:rsidR="00E1791B" w:rsidRPr="00AF547A" w:rsidRDefault="00E1791B" w:rsidP="00A839F0">
            <w:pPr>
              <w:widowControl/>
              <w:jc w:val="center"/>
              <w:rPr>
                <w:rFonts w:ascii="宋体" w:hAnsi="宋体"/>
              </w:rPr>
            </w:pPr>
          </w:p>
        </w:tc>
      </w:tr>
      <w:tr w:rsidR="00E1791B" w:rsidRPr="00AF547A" w14:paraId="53673210" w14:textId="77777777" w:rsidTr="00E1791B">
        <w:trPr>
          <w:trHeight w:val="454"/>
          <w:jc w:val="center"/>
        </w:trPr>
        <w:tc>
          <w:tcPr>
            <w:tcW w:w="836" w:type="dxa"/>
            <w:vAlign w:val="center"/>
          </w:tcPr>
          <w:p w14:paraId="36FA2C10" w14:textId="77777777" w:rsidR="00E1791B" w:rsidRPr="00AF547A" w:rsidRDefault="00E1791B" w:rsidP="00A839F0">
            <w:pPr>
              <w:spacing w:line="276" w:lineRule="auto"/>
              <w:jc w:val="center"/>
              <w:rPr>
                <w:rFonts w:ascii="宋体" w:hAnsi="宋体"/>
              </w:rPr>
            </w:pPr>
            <w:r w:rsidRPr="00AF547A">
              <w:rPr>
                <w:rFonts w:ascii="宋体" w:hAnsi="宋体" w:hint="eastAsia"/>
              </w:rPr>
              <w:t>5</w:t>
            </w:r>
          </w:p>
        </w:tc>
        <w:tc>
          <w:tcPr>
            <w:tcW w:w="1358" w:type="dxa"/>
            <w:gridSpan w:val="3"/>
            <w:vAlign w:val="center"/>
          </w:tcPr>
          <w:p w14:paraId="36792B78" w14:textId="77777777" w:rsidR="00E1791B" w:rsidRPr="00AF547A" w:rsidRDefault="00E1791B" w:rsidP="00A839F0">
            <w:pPr>
              <w:spacing w:line="276" w:lineRule="auto"/>
              <w:jc w:val="center"/>
              <w:rPr>
                <w:rFonts w:ascii="宋体" w:hAnsi="宋体"/>
              </w:rPr>
            </w:pPr>
            <w:r w:rsidRPr="00AF547A">
              <w:rPr>
                <w:rFonts w:ascii="宋体" w:hAnsi="宋体"/>
              </w:rPr>
              <w:t>服务</w:t>
            </w:r>
          </w:p>
        </w:tc>
        <w:tc>
          <w:tcPr>
            <w:tcW w:w="5996" w:type="dxa"/>
            <w:gridSpan w:val="3"/>
            <w:vAlign w:val="center"/>
          </w:tcPr>
          <w:p w14:paraId="61856346" w14:textId="77777777" w:rsidR="00E1791B" w:rsidRPr="00AF547A" w:rsidRDefault="00E1791B" w:rsidP="00A839F0">
            <w:pPr>
              <w:spacing w:line="276" w:lineRule="auto"/>
              <w:rPr>
                <w:rFonts w:ascii="宋体" w:hAnsi="宋体"/>
              </w:rPr>
            </w:pPr>
            <w:r w:rsidRPr="00AF547A">
              <w:rPr>
                <w:rFonts w:ascii="宋体" w:hAnsi="宋体" w:hint="eastAsia"/>
              </w:rPr>
              <w:t>★原厂</w:t>
            </w:r>
            <w:r w:rsidRPr="00AF547A">
              <w:rPr>
                <w:rFonts w:ascii="宋体" w:hAnsi="宋体"/>
              </w:rPr>
              <w:t>三年保修，硬盘不返还</w:t>
            </w:r>
            <w:r w:rsidRPr="00AF547A">
              <w:rPr>
                <w:rFonts w:ascii="宋体" w:hAnsi="宋体" w:hint="eastAsia"/>
              </w:rPr>
              <w:t>（提供原厂授权书、售后服务承诺函）</w:t>
            </w:r>
            <w:r w:rsidRPr="00AF547A">
              <w:rPr>
                <w:rFonts w:ascii="宋体" w:hAnsi="宋体"/>
              </w:rPr>
              <w:t>。</w:t>
            </w:r>
          </w:p>
        </w:tc>
        <w:tc>
          <w:tcPr>
            <w:tcW w:w="967" w:type="dxa"/>
            <w:vAlign w:val="center"/>
          </w:tcPr>
          <w:p w14:paraId="553E559C" w14:textId="77777777" w:rsidR="00E1791B" w:rsidRPr="00AF547A" w:rsidRDefault="00E1791B" w:rsidP="00A839F0">
            <w:pPr>
              <w:widowControl/>
              <w:jc w:val="center"/>
              <w:rPr>
                <w:rFonts w:ascii="宋体" w:hAnsi="宋体"/>
              </w:rPr>
            </w:pPr>
          </w:p>
        </w:tc>
      </w:tr>
      <w:tr w:rsidR="00E1791B" w:rsidRPr="00AF547A" w14:paraId="624B4C1E" w14:textId="77777777" w:rsidTr="00E1791B">
        <w:trPr>
          <w:trHeight w:val="454"/>
          <w:jc w:val="center"/>
        </w:trPr>
        <w:tc>
          <w:tcPr>
            <w:tcW w:w="836" w:type="dxa"/>
            <w:vAlign w:val="center"/>
          </w:tcPr>
          <w:p w14:paraId="38F87B56" w14:textId="77777777" w:rsidR="00E1791B" w:rsidRPr="00AF547A" w:rsidRDefault="00E1791B" w:rsidP="00A839F0">
            <w:pPr>
              <w:spacing w:line="276" w:lineRule="auto"/>
              <w:jc w:val="center"/>
              <w:rPr>
                <w:rFonts w:ascii="宋体" w:hAnsi="宋体"/>
              </w:rPr>
            </w:pPr>
            <w:r w:rsidRPr="00AF547A">
              <w:rPr>
                <w:rFonts w:ascii="宋体" w:hAnsi="宋体" w:hint="eastAsia"/>
              </w:rPr>
              <w:t>6</w:t>
            </w:r>
          </w:p>
        </w:tc>
        <w:tc>
          <w:tcPr>
            <w:tcW w:w="1358" w:type="dxa"/>
            <w:gridSpan w:val="3"/>
            <w:vAlign w:val="center"/>
          </w:tcPr>
          <w:p w14:paraId="2FA05ED2" w14:textId="77777777" w:rsidR="00E1791B" w:rsidRPr="00AF547A" w:rsidRDefault="00E1791B" w:rsidP="00A839F0">
            <w:pPr>
              <w:spacing w:line="276" w:lineRule="auto"/>
              <w:jc w:val="center"/>
              <w:rPr>
                <w:rFonts w:ascii="宋体" w:hAnsi="宋体"/>
              </w:rPr>
            </w:pPr>
            <w:r w:rsidRPr="00AF547A">
              <w:rPr>
                <w:rFonts w:ascii="宋体" w:hAnsi="宋体"/>
              </w:rPr>
              <w:t>兼容性</w:t>
            </w:r>
          </w:p>
        </w:tc>
        <w:tc>
          <w:tcPr>
            <w:tcW w:w="5996" w:type="dxa"/>
            <w:gridSpan w:val="3"/>
            <w:vAlign w:val="center"/>
          </w:tcPr>
          <w:p w14:paraId="36626A31" w14:textId="77777777" w:rsidR="00E1791B" w:rsidRPr="00AF547A" w:rsidRDefault="00E1791B" w:rsidP="00A839F0">
            <w:pPr>
              <w:spacing w:line="276" w:lineRule="auto"/>
              <w:jc w:val="left"/>
              <w:rPr>
                <w:rFonts w:ascii="宋体" w:hAnsi="宋体"/>
              </w:rPr>
            </w:pPr>
            <w:r w:rsidRPr="00AF547A">
              <w:rPr>
                <w:rFonts w:ascii="宋体" w:hAnsi="宋体" w:hint="eastAsia"/>
              </w:rPr>
              <w:t>★</w:t>
            </w:r>
            <w:r w:rsidRPr="00AF547A">
              <w:rPr>
                <w:rFonts w:ascii="宋体" w:hAnsi="宋体"/>
              </w:rPr>
              <w:t>兼容已有云桌面和集中管控系统（软件）</w:t>
            </w:r>
            <w:r w:rsidRPr="00AF547A">
              <w:rPr>
                <w:rFonts w:ascii="宋体" w:hAnsi="宋体" w:hint="eastAsia"/>
              </w:rPr>
              <w:t>，需提供软件厂商出具的测试兼容证明文件。</w:t>
            </w:r>
          </w:p>
        </w:tc>
        <w:tc>
          <w:tcPr>
            <w:tcW w:w="967" w:type="dxa"/>
            <w:vAlign w:val="center"/>
          </w:tcPr>
          <w:p w14:paraId="7890B3B6" w14:textId="77777777" w:rsidR="00E1791B" w:rsidRPr="00AF547A" w:rsidRDefault="00E1791B" w:rsidP="00A839F0">
            <w:pPr>
              <w:widowControl/>
              <w:jc w:val="center"/>
              <w:rPr>
                <w:rFonts w:ascii="宋体" w:hAnsi="宋体"/>
              </w:rPr>
            </w:pPr>
          </w:p>
        </w:tc>
      </w:tr>
      <w:tr w:rsidR="00E1791B" w:rsidRPr="00AF547A" w14:paraId="622534FF" w14:textId="77777777" w:rsidTr="00E1791B">
        <w:trPr>
          <w:trHeight w:val="454"/>
          <w:jc w:val="center"/>
        </w:trPr>
        <w:tc>
          <w:tcPr>
            <w:tcW w:w="836" w:type="dxa"/>
            <w:vAlign w:val="center"/>
          </w:tcPr>
          <w:p w14:paraId="7DB4169A" w14:textId="77777777" w:rsidR="00E1791B" w:rsidRPr="00AF547A" w:rsidRDefault="00E1791B" w:rsidP="00A839F0">
            <w:pPr>
              <w:jc w:val="center"/>
              <w:rPr>
                <w:rFonts w:ascii="宋体" w:hAnsi="宋体"/>
                <w:b/>
              </w:rPr>
            </w:pPr>
            <w:r w:rsidRPr="00AF547A">
              <w:rPr>
                <w:rFonts w:ascii="宋体" w:hAnsi="宋体"/>
                <w:b/>
              </w:rPr>
              <w:t>三</w:t>
            </w:r>
          </w:p>
        </w:tc>
        <w:tc>
          <w:tcPr>
            <w:tcW w:w="8321" w:type="dxa"/>
            <w:gridSpan w:val="7"/>
            <w:vAlign w:val="center"/>
          </w:tcPr>
          <w:p w14:paraId="00D40DE2" w14:textId="77777777" w:rsidR="00E1791B" w:rsidRPr="00AF547A" w:rsidRDefault="00E1791B" w:rsidP="00A839F0">
            <w:pPr>
              <w:widowControl/>
              <w:jc w:val="left"/>
              <w:rPr>
                <w:rFonts w:ascii="宋体" w:hAnsi="宋体"/>
              </w:rPr>
            </w:pPr>
            <w:r w:rsidRPr="00AF547A">
              <w:rPr>
                <w:rStyle w:val="fontstyle21"/>
                <w:rFonts w:ascii="宋体" w:hAnsi="宋体"/>
              </w:rPr>
              <w:t>磁盘阵列（双活）</w:t>
            </w:r>
          </w:p>
        </w:tc>
      </w:tr>
      <w:tr w:rsidR="00E1791B" w:rsidRPr="00AF547A" w14:paraId="66CF59FD" w14:textId="77777777" w:rsidTr="00E1791B">
        <w:trPr>
          <w:trHeight w:val="454"/>
          <w:jc w:val="center"/>
        </w:trPr>
        <w:tc>
          <w:tcPr>
            <w:tcW w:w="836" w:type="dxa"/>
            <w:vAlign w:val="center"/>
          </w:tcPr>
          <w:p w14:paraId="486F06AF"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66604A07" w14:textId="77777777" w:rsidR="00E1791B" w:rsidRPr="00AF547A" w:rsidRDefault="00E1791B" w:rsidP="00A839F0">
            <w:pPr>
              <w:spacing w:line="276" w:lineRule="auto"/>
              <w:jc w:val="center"/>
              <w:rPr>
                <w:rFonts w:ascii="宋体" w:hAnsi="宋体"/>
              </w:rPr>
            </w:pPr>
            <w:r w:rsidRPr="00AF547A">
              <w:rPr>
                <w:rFonts w:ascii="宋体" w:hAnsi="宋体" w:hint="eastAsia"/>
              </w:rPr>
              <w:t>品牌要求</w:t>
            </w:r>
          </w:p>
        </w:tc>
        <w:tc>
          <w:tcPr>
            <w:tcW w:w="5996" w:type="dxa"/>
            <w:gridSpan w:val="3"/>
            <w:vAlign w:val="center"/>
          </w:tcPr>
          <w:p w14:paraId="1704E24F" w14:textId="77777777" w:rsidR="00E1791B" w:rsidRPr="00AF547A" w:rsidRDefault="00E1791B" w:rsidP="00A839F0">
            <w:pPr>
              <w:spacing w:line="276" w:lineRule="auto"/>
              <w:rPr>
                <w:rFonts w:ascii="宋体" w:hAnsi="宋体"/>
              </w:rPr>
            </w:pPr>
            <w:r w:rsidRPr="00AF547A">
              <w:rPr>
                <w:rFonts w:ascii="宋体" w:hAnsi="宋体" w:hint="eastAsia"/>
              </w:rPr>
              <w:t>★国产品牌</w:t>
            </w:r>
          </w:p>
        </w:tc>
        <w:tc>
          <w:tcPr>
            <w:tcW w:w="967" w:type="dxa"/>
            <w:vAlign w:val="center"/>
          </w:tcPr>
          <w:p w14:paraId="316ABC87" w14:textId="77777777" w:rsidR="00E1791B" w:rsidRPr="00AF547A" w:rsidRDefault="00E1791B" w:rsidP="00A839F0">
            <w:pPr>
              <w:widowControl/>
              <w:jc w:val="center"/>
              <w:rPr>
                <w:rFonts w:ascii="宋体" w:hAnsi="宋体"/>
              </w:rPr>
            </w:pPr>
          </w:p>
        </w:tc>
      </w:tr>
      <w:tr w:rsidR="00E1791B" w:rsidRPr="00AF547A" w14:paraId="68A2F678" w14:textId="77777777" w:rsidTr="00E1791B">
        <w:trPr>
          <w:trHeight w:val="454"/>
          <w:jc w:val="center"/>
        </w:trPr>
        <w:tc>
          <w:tcPr>
            <w:tcW w:w="836" w:type="dxa"/>
            <w:vAlign w:val="center"/>
          </w:tcPr>
          <w:p w14:paraId="3BBC1BAC" w14:textId="77777777" w:rsidR="00E1791B" w:rsidRPr="00AF547A" w:rsidRDefault="00E1791B" w:rsidP="00A839F0">
            <w:pPr>
              <w:spacing w:line="276" w:lineRule="auto"/>
              <w:jc w:val="center"/>
              <w:rPr>
                <w:rFonts w:ascii="宋体" w:hAnsi="宋体"/>
              </w:rPr>
            </w:pPr>
            <w:r w:rsidRPr="00AF547A">
              <w:rPr>
                <w:rFonts w:ascii="宋体" w:hAnsi="宋体" w:hint="eastAsia"/>
              </w:rPr>
              <w:lastRenderedPageBreak/>
              <w:t>2</w:t>
            </w:r>
          </w:p>
        </w:tc>
        <w:tc>
          <w:tcPr>
            <w:tcW w:w="1358" w:type="dxa"/>
            <w:gridSpan w:val="3"/>
            <w:vAlign w:val="center"/>
          </w:tcPr>
          <w:p w14:paraId="3A7E6A61" w14:textId="77777777" w:rsidR="00E1791B" w:rsidRPr="00AF547A" w:rsidRDefault="00E1791B" w:rsidP="00A839F0">
            <w:pPr>
              <w:spacing w:line="276" w:lineRule="auto"/>
              <w:jc w:val="center"/>
              <w:rPr>
                <w:rFonts w:ascii="宋体" w:hAnsi="宋体"/>
              </w:rPr>
            </w:pPr>
            <w:r w:rsidRPr="00AF547A">
              <w:rPr>
                <w:rFonts w:ascii="宋体" w:hAnsi="宋体"/>
              </w:rPr>
              <w:t>产品配置</w:t>
            </w:r>
          </w:p>
        </w:tc>
        <w:tc>
          <w:tcPr>
            <w:tcW w:w="5996" w:type="dxa"/>
            <w:gridSpan w:val="3"/>
            <w:vAlign w:val="center"/>
          </w:tcPr>
          <w:p w14:paraId="1EC3DD5D" w14:textId="77777777" w:rsidR="00E1791B" w:rsidRPr="00AF547A" w:rsidRDefault="00E1791B" w:rsidP="00E1791B">
            <w:pPr>
              <w:numPr>
                <w:ilvl w:val="0"/>
                <w:numId w:val="19"/>
              </w:numPr>
              <w:rPr>
                <w:rFonts w:ascii="宋体" w:hAnsi="宋体"/>
              </w:rPr>
            </w:pPr>
            <w:r w:rsidRPr="00AF547A">
              <w:rPr>
                <w:rFonts w:ascii="宋体" w:hAnsi="宋体" w:hint="eastAsia"/>
              </w:rPr>
              <w:t>多控磁盘阵列、最大支持8控，4U 机架式、支持2.5/3.5寸盘、本次配置双控制器，支持IP-SAN,FC-SAN组网；支持SSD/SAS/SATA企业级硬盘；支持RAID 0、1、3、5、6、50、60、10、最大支持3040盘位；</w:t>
            </w:r>
          </w:p>
          <w:p w14:paraId="5B0FEF42" w14:textId="77777777" w:rsidR="00E1791B" w:rsidRPr="00AF547A" w:rsidRDefault="00E1791B" w:rsidP="00E1791B">
            <w:pPr>
              <w:numPr>
                <w:ilvl w:val="0"/>
                <w:numId w:val="19"/>
              </w:numPr>
              <w:rPr>
                <w:rFonts w:ascii="宋体" w:hAnsi="宋体"/>
              </w:rPr>
            </w:pPr>
            <w:r w:rsidRPr="00AF547A">
              <w:rPr>
                <w:rFonts w:ascii="宋体" w:hAnsi="宋体"/>
              </w:rPr>
              <w:t>硬盘数量：≥</w:t>
            </w:r>
            <w:r w:rsidRPr="00AF547A">
              <w:rPr>
                <w:rFonts w:ascii="宋体" w:hAnsi="宋体" w:hint="eastAsia"/>
              </w:rPr>
              <w:t>11</w:t>
            </w:r>
            <w:r w:rsidRPr="00AF547A">
              <w:rPr>
                <w:rFonts w:ascii="宋体" w:hAnsi="宋体"/>
              </w:rPr>
              <w:t>块</w:t>
            </w:r>
            <w:r w:rsidRPr="00AF547A">
              <w:rPr>
                <w:rFonts w:ascii="宋体" w:hAnsi="宋体" w:hint="eastAsia"/>
              </w:rPr>
              <w:t>10</w:t>
            </w:r>
            <w:r w:rsidRPr="00AF547A">
              <w:rPr>
                <w:rFonts w:ascii="宋体" w:hAnsi="宋体"/>
              </w:rPr>
              <w:t>T，SAS/7200PRM/企业级硬盘，采用RAID6后容量不少于75TB。</w:t>
            </w:r>
          </w:p>
          <w:p w14:paraId="0D5A92D8" w14:textId="77777777" w:rsidR="00E1791B" w:rsidRPr="00AF547A" w:rsidRDefault="00E1791B" w:rsidP="00E1791B">
            <w:pPr>
              <w:numPr>
                <w:ilvl w:val="0"/>
                <w:numId w:val="19"/>
              </w:numPr>
              <w:rPr>
                <w:rFonts w:ascii="宋体" w:hAnsi="宋体"/>
              </w:rPr>
            </w:pPr>
            <w:r w:rsidRPr="00AF547A">
              <w:rPr>
                <w:rFonts w:ascii="宋体" w:hAnsi="宋体"/>
              </w:rPr>
              <w:t>缓存：≥128GB高速缓存</w:t>
            </w:r>
            <w:r w:rsidRPr="00AF547A">
              <w:rPr>
                <w:rFonts w:ascii="宋体" w:hAnsi="宋体" w:hint="eastAsia"/>
              </w:rPr>
              <w:t>，最大可扩展到1024GB缓存</w:t>
            </w:r>
            <w:r w:rsidRPr="00AF547A">
              <w:rPr>
                <w:rFonts w:ascii="宋体" w:hAnsi="宋体"/>
              </w:rPr>
              <w:t>；</w:t>
            </w:r>
          </w:p>
          <w:p w14:paraId="66C0101B" w14:textId="77777777" w:rsidR="00E1791B" w:rsidRPr="00AF547A" w:rsidRDefault="00E1791B" w:rsidP="00E1791B">
            <w:pPr>
              <w:numPr>
                <w:ilvl w:val="0"/>
                <w:numId w:val="19"/>
              </w:numPr>
              <w:rPr>
                <w:rFonts w:ascii="宋体" w:hAnsi="宋体"/>
              </w:rPr>
            </w:pPr>
            <w:r w:rsidRPr="00AF547A">
              <w:rPr>
                <w:rFonts w:ascii="宋体" w:hAnsi="宋体"/>
              </w:rPr>
              <w:t>配置≥</w:t>
            </w:r>
            <w:r w:rsidRPr="00AF547A">
              <w:rPr>
                <w:rFonts w:ascii="宋体" w:hAnsi="宋体" w:hint="eastAsia"/>
              </w:rPr>
              <w:t>16</w:t>
            </w:r>
            <w:r w:rsidRPr="00AF547A">
              <w:rPr>
                <w:rFonts w:ascii="宋体" w:hAnsi="宋体"/>
              </w:rPr>
              <w:t>个16Gb FC端口</w:t>
            </w:r>
            <w:r w:rsidRPr="00AF547A">
              <w:rPr>
                <w:rFonts w:ascii="宋体" w:hAnsi="宋体" w:hint="eastAsia"/>
              </w:rPr>
              <w:t>,</w:t>
            </w:r>
            <w:r w:rsidRPr="00AF547A">
              <w:rPr>
                <w:rFonts w:ascii="宋体" w:hAnsi="宋体"/>
              </w:rPr>
              <w:t xml:space="preserve"> ≥</w:t>
            </w:r>
            <w:r w:rsidRPr="00AF547A">
              <w:rPr>
                <w:rFonts w:ascii="宋体" w:hAnsi="宋体" w:hint="eastAsia"/>
              </w:rPr>
              <w:t>8个千兆</w:t>
            </w:r>
            <w:r w:rsidRPr="00AF547A">
              <w:rPr>
                <w:rFonts w:ascii="宋体" w:hAnsi="宋体"/>
              </w:rPr>
              <w:t>I</w:t>
            </w:r>
            <w:r w:rsidRPr="00AF547A">
              <w:rPr>
                <w:rFonts w:ascii="宋体" w:hAnsi="宋体" w:hint="eastAsia"/>
              </w:rPr>
              <w:t>SCSI端口</w:t>
            </w:r>
            <w:r w:rsidRPr="00AF547A">
              <w:rPr>
                <w:rFonts w:ascii="宋体" w:hAnsi="宋体"/>
              </w:rPr>
              <w:t>，≥4</w:t>
            </w:r>
            <w:r w:rsidRPr="00AF547A">
              <w:rPr>
                <w:rFonts w:ascii="宋体" w:hAnsi="宋体" w:hint="eastAsia"/>
              </w:rPr>
              <w:t>个</w:t>
            </w:r>
            <w:r w:rsidRPr="00AF547A">
              <w:rPr>
                <w:rFonts w:ascii="宋体" w:hAnsi="宋体"/>
              </w:rPr>
              <w:t>12Gb SAS磁盘通道</w:t>
            </w:r>
            <w:r w:rsidRPr="00AF547A">
              <w:rPr>
                <w:rFonts w:ascii="宋体" w:hAnsi="宋体" w:hint="eastAsia"/>
              </w:rPr>
              <w:t>，系统可以选配10G iSCSI（SFP+）、8G/16 FC接口，</w:t>
            </w:r>
            <w:r w:rsidRPr="00AF547A">
              <w:rPr>
                <w:rFonts w:ascii="宋体" w:hAnsi="宋体"/>
              </w:rPr>
              <w:t>满配光模块；</w:t>
            </w:r>
          </w:p>
          <w:p w14:paraId="7136B904" w14:textId="77777777" w:rsidR="00E1791B" w:rsidRPr="00AF547A" w:rsidRDefault="00E1791B" w:rsidP="00E1791B">
            <w:pPr>
              <w:numPr>
                <w:ilvl w:val="0"/>
                <w:numId w:val="19"/>
              </w:numPr>
              <w:rPr>
                <w:rFonts w:ascii="宋体" w:hAnsi="宋体"/>
              </w:rPr>
            </w:pPr>
            <w:r w:rsidRPr="00AF547A">
              <w:rPr>
                <w:rFonts w:ascii="宋体" w:hAnsi="宋体" w:hint="eastAsia"/>
              </w:rPr>
              <w:t>配备独立仲裁主机；</w:t>
            </w:r>
          </w:p>
          <w:p w14:paraId="5B64CD28" w14:textId="77777777" w:rsidR="00E1791B" w:rsidRPr="00AF547A" w:rsidRDefault="00E1791B" w:rsidP="00E1791B">
            <w:pPr>
              <w:numPr>
                <w:ilvl w:val="0"/>
                <w:numId w:val="19"/>
              </w:numPr>
              <w:rPr>
                <w:rFonts w:ascii="宋体" w:hAnsi="宋体"/>
              </w:rPr>
            </w:pPr>
            <w:r w:rsidRPr="00AF547A">
              <w:rPr>
                <w:rFonts w:ascii="宋体" w:hAnsi="宋体" w:hint="eastAsia"/>
              </w:rPr>
              <w:t>配置自动精简、本地卷镜像功能许可</w:t>
            </w:r>
          </w:p>
          <w:p w14:paraId="451F575D" w14:textId="77777777" w:rsidR="00E1791B" w:rsidRPr="00AF547A" w:rsidRDefault="00E1791B" w:rsidP="00E1791B">
            <w:pPr>
              <w:numPr>
                <w:ilvl w:val="0"/>
                <w:numId w:val="19"/>
              </w:numPr>
              <w:rPr>
                <w:rFonts w:ascii="宋体" w:hAnsi="宋体"/>
              </w:rPr>
            </w:pPr>
            <w:r w:rsidRPr="00AF547A">
              <w:rPr>
                <w:rFonts w:ascii="宋体" w:hAnsi="宋体"/>
              </w:rPr>
              <w:t>配置</w:t>
            </w:r>
            <w:r w:rsidRPr="00AF547A">
              <w:rPr>
                <w:rFonts w:ascii="宋体" w:hAnsi="宋体" w:hint="eastAsia"/>
              </w:rPr>
              <w:t>双活、</w:t>
            </w:r>
            <w:r w:rsidRPr="00AF547A">
              <w:rPr>
                <w:rFonts w:ascii="宋体" w:hAnsi="宋体"/>
              </w:rPr>
              <w:t>数据远程复制许可</w:t>
            </w:r>
            <w:r w:rsidRPr="00AF547A">
              <w:rPr>
                <w:rFonts w:ascii="宋体" w:hAnsi="宋体" w:hint="eastAsia"/>
              </w:rPr>
              <w:t>（提供盖章截图）</w:t>
            </w:r>
          </w:p>
          <w:p w14:paraId="5E6770D6" w14:textId="77777777" w:rsidR="00E1791B" w:rsidRPr="00AF547A" w:rsidRDefault="00E1791B" w:rsidP="00E1791B">
            <w:pPr>
              <w:numPr>
                <w:ilvl w:val="0"/>
                <w:numId w:val="19"/>
              </w:numPr>
              <w:rPr>
                <w:rFonts w:ascii="宋体" w:hAnsi="宋体"/>
              </w:rPr>
            </w:pPr>
            <w:r w:rsidRPr="00AF547A">
              <w:rPr>
                <w:rFonts w:ascii="宋体" w:hAnsi="宋体" w:hint="eastAsia"/>
              </w:rPr>
              <w:t>配置1对硬件数据压缩加速模块、提供数据压缩加速许可，出具压缩卡功能说明（厂商盖章）</w:t>
            </w:r>
          </w:p>
          <w:p w14:paraId="4160AAB8" w14:textId="77777777" w:rsidR="00E1791B" w:rsidRPr="00AF547A" w:rsidRDefault="00E1791B" w:rsidP="00E1791B">
            <w:pPr>
              <w:numPr>
                <w:ilvl w:val="0"/>
                <w:numId w:val="19"/>
              </w:numPr>
              <w:rPr>
                <w:rFonts w:ascii="宋体" w:hAnsi="宋体"/>
              </w:rPr>
            </w:pPr>
            <w:r w:rsidRPr="00AF547A">
              <w:rPr>
                <w:rFonts w:ascii="宋体" w:hAnsi="宋体" w:hint="eastAsia"/>
              </w:rPr>
              <w:t>提供自主创新/ISO9001/3C/环境管理/节能/第三方产品性能监测报告/存储软件著作权证书（加盖原厂印章）</w:t>
            </w:r>
          </w:p>
          <w:p w14:paraId="34821AAE" w14:textId="77777777" w:rsidR="00E1791B" w:rsidRPr="00AF547A" w:rsidRDefault="00E1791B" w:rsidP="00E1791B">
            <w:pPr>
              <w:numPr>
                <w:ilvl w:val="0"/>
                <w:numId w:val="19"/>
              </w:numPr>
              <w:rPr>
                <w:rFonts w:ascii="宋体" w:hAnsi="宋体"/>
              </w:rPr>
            </w:pPr>
            <w:r w:rsidRPr="00AF547A">
              <w:rPr>
                <w:rFonts w:ascii="宋体" w:hAnsi="宋体"/>
              </w:rPr>
              <w:t>冗余电源和风扇；标准存储机架上架套件；</w:t>
            </w:r>
          </w:p>
        </w:tc>
        <w:tc>
          <w:tcPr>
            <w:tcW w:w="967" w:type="dxa"/>
            <w:vAlign w:val="center"/>
          </w:tcPr>
          <w:p w14:paraId="7E4643C6" w14:textId="77777777" w:rsidR="00E1791B" w:rsidRPr="00AF547A" w:rsidRDefault="00E1791B" w:rsidP="00A839F0">
            <w:pPr>
              <w:widowControl/>
              <w:jc w:val="center"/>
              <w:rPr>
                <w:rFonts w:ascii="宋体" w:hAnsi="宋体"/>
              </w:rPr>
            </w:pPr>
          </w:p>
        </w:tc>
      </w:tr>
      <w:tr w:rsidR="00E1791B" w:rsidRPr="00AF547A" w14:paraId="291A2572" w14:textId="77777777" w:rsidTr="00E1791B">
        <w:trPr>
          <w:trHeight w:val="454"/>
          <w:jc w:val="center"/>
        </w:trPr>
        <w:tc>
          <w:tcPr>
            <w:tcW w:w="836" w:type="dxa"/>
            <w:vAlign w:val="center"/>
          </w:tcPr>
          <w:p w14:paraId="4ED63707"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0B09F4CB" w14:textId="77777777" w:rsidR="00E1791B" w:rsidRPr="00AF547A" w:rsidRDefault="00E1791B" w:rsidP="00A839F0">
            <w:pPr>
              <w:spacing w:line="276" w:lineRule="auto"/>
              <w:jc w:val="center"/>
              <w:rPr>
                <w:rFonts w:ascii="宋体" w:hAnsi="宋体"/>
              </w:rPr>
            </w:pPr>
            <w:r w:rsidRPr="00AF547A">
              <w:rPr>
                <w:rFonts w:ascii="宋体" w:hAnsi="宋体"/>
              </w:rPr>
              <w:t>可靠性要求</w:t>
            </w:r>
          </w:p>
        </w:tc>
        <w:tc>
          <w:tcPr>
            <w:tcW w:w="5996" w:type="dxa"/>
            <w:gridSpan w:val="3"/>
            <w:vAlign w:val="center"/>
          </w:tcPr>
          <w:p w14:paraId="1800BCC8" w14:textId="77777777" w:rsidR="00E1791B" w:rsidRPr="00AF547A" w:rsidRDefault="00E1791B" w:rsidP="00A839F0">
            <w:pPr>
              <w:spacing w:line="276" w:lineRule="auto"/>
              <w:rPr>
                <w:rFonts w:ascii="宋体" w:hAnsi="宋体"/>
              </w:rPr>
            </w:pPr>
            <w:r w:rsidRPr="00AF547A">
              <w:rPr>
                <w:rFonts w:ascii="宋体" w:hAnsi="宋体"/>
              </w:rPr>
              <w:t>冗余电源、冗余风扇。</w:t>
            </w:r>
          </w:p>
          <w:p w14:paraId="6F56FE80" w14:textId="77777777" w:rsidR="00E1791B" w:rsidRPr="00AF547A" w:rsidRDefault="00E1791B" w:rsidP="00A839F0">
            <w:pPr>
              <w:spacing w:line="276" w:lineRule="auto"/>
              <w:rPr>
                <w:rFonts w:ascii="宋体" w:hAnsi="宋体"/>
              </w:rPr>
            </w:pPr>
            <w:r w:rsidRPr="00AF547A">
              <w:rPr>
                <w:rFonts w:ascii="宋体" w:hAnsi="宋体"/>
              </w:rPr>
              <w:t>每个冗余部件在故障出现时能够自动切换，任何单一故障都不会影响整个系统正常运行。</w:t>
            </w:r>
          </w:p>
          <w:p w14:paraId="776E5707" w14:textId="77777777" w:rsidR="00E1791B" w:rsidRPr="00AF547A" w:rsidRDefault="00E1791B" w:rsidP="00A839F0">
            <w:pPr>
              <w:spacing w:line="276" w:lineRule="auto"/>
              <w:rPr>
                <w:rFonts w:ascii="宋体" w:hAnsi="宋体"/>
              </w:rPr>
            </w:pPr>
            <w:r w:rsidRPr="00AF547A">
              <w:rPr>
                <w:rFonts w:ascii="宋体" w:hAnsi="宋体"/>
              </w:rPr>
              <w:t>具有掉电回写保护、缓存镜像保护功能。</w:t>
            </w:r>
          </w:p>
        </w:tc>
        <w:tc>
          <w:tcPr>
            <w:tcW w:w="967" w:type="dxa"/>
            <w:vAlign w:val="center"/>
          </w:tcPr>
          <w:p w14:paraId="5F0DA259" w14:textId="77777777" w:rsidR="00E1791B" w:rsidRPr="00AF547A" w:rsidRDefault="00E1791B" w:rsidP="00A839F0">
            <w:pPr>
              <w:widowControl/>
              <w:jc w:val="center"/>
              <w:rPr>
                <w:rFonts w:ascii="宋体" w:hAnsi="宋体"/>
              </w:rPr>
            </w:pPr>
          </w:p>
        </w:tc>
      </w:tr>
      <w:tr w:rsidR="00E1791B" w:rsidRPr="00AF547A" w14:paraId="7F853B92" w14:textId="77777777" w:rsidTr="00E1791B">
        <w:trPr>
          <w:trHeight w:val="454"/>
          <w:jc w:val="center"/>
        </w:trPr>
        <w:tc>
          <w:tcPr>
            <w:tcW w:w="836" w:type="dxa"/>
            <w:vAlign w:val="center"/>
          </w:tcPr>
          <w:p w14:paraId="6B1B5C94" w14:textId="77777777" w:rsidR="00E1791B" w:rsidRPr="00AF547A" w:rsidRDefault="00E1791B" w:rsidP="00A839F0">
            <w:pPr>
              <w:spacing w:line="276" w:lineRule="auto"/>
              <w:jc w:val="center"/>
              <w:rPr>
                <w:rFonts w:ascii="宋体" w:hAnsi="宋体"/>
              </w:rPr>
            </w:pPr>
            <w:r w:rsidRPr="00AF547A">
              <w:rPr>
                <w:rFonts w:ascii="宋体" w:hAnsi="宋体"/>
              </w:rPr>
              <w:t>4</w:t>
            </w:r>
          </w:p>
        </w:tc>
        <w:tc>
          <w:tcPr>
            <w:tcW w:w="1358" w:type="dxa"/>
            <w:gridSpan w:val="3"/>
            <w:vAlign w:val="center"/>
          </w:tcPr>
          <w:p w14:paraId="13BB95A0" w14:textId="77777777" w:rsidR="00E1791B" w:rsidRPr="00AF547A" w:rsidRDefault="00E1791B" w:rsidP="00A839F0">
            <w:pPr>
              <w:spacing w:line="276" w:lineRule="auto"/>
              <w:jc w:val="center"/>
              <w:rPr>
                <w:rFonts w:ascii="宋体" w:hAnsi="宋体"/>
              </w:rPr>
            </w:pPr>
            <w:r w:rsidRPr="00AF547A">
              <w:rPr>
                <w:rFonts w:ascii="宋体" w:hAnsi="宋体"/>
              </w:rPr>
              <w:t>外形与安装</w:t>
            </w:r>
          </w:p>
        </w:tc>
        <w:tc>
          <w:tcPr>
            <w:tcW w:w="5996" w:type="dxa"/>
            <w:gridSpan w:val="3"/>
            <w:vAlign w:val="center"/>
          </w:tcPr>
          <w:p w14:paraId="1E67D858" w14:textId="77777777" w:rsidR="00E1791B" w:rsidRPr="00AF547A" w:rsidRDefault="00E1791B" w:rsidP="00A839F0">
            <w:pPr>
              <w:spacing w:line="276" w:lineRule="auto"/>
              <w:rPr>
                <w:rFonts w:ascii="宋体" w:hAnsi="宋体"/>
              </w:rPr>
            </w:pPr>
            <w:r w:rsidRPr="00AF547A">
              <w:rPr>
                <w:rFonts w:ascii="宋体" w:hAnsi="宋体"/>
              </w:rPr>
              <w:t>标准机架式，提供安装导轨。</w:t>
            </w:r>
          </w:p>
        </w:tc>
        <w:tc>
          <w:tcPr>
            <w:tcW w:w="967" w:type="dxa"/>
            <w:vAlign w:val="center"/>
          </w:tcPr>
          <w:p w14:paraId="10E36ACF" w14:textId="77777777" w:rsidR="00E1791B" w:rsidRPr="00AF547A" w:rsidRDefault="00E1791B" w:rsidP="00A839F0">
            <w:pPr>
              <w:widowControl/>
              <w:jc w:val="center"/>
              <w:rPr>
                <w:rFonts w:ascii="宋体" w:hAnsi="宋体"/>
              </w:rPr>
            </w:pPr>
          </w:p>
        </w:tc>
      </w:tr>
      <w:tr w:rsidR="00E1791B" w:rsidRPr="00AF547A" w14:paraId="7CC41672" w14:textId="77777777" w:rsidTr="00E1791B">
        <w:trPr>
          <w:trHeight w:val="454"/>
          <w:jc w:val="center"/>
        </w:trPr>
        <w:tc>
          <w:tcPr>
            <w:tcW w:w="836" w:type="dxa"/>
            <w:vAlign w:val="center"/>
          </w:tcPr>
          <w:p w14:paraId="354B4EF8" w14:textId="77777777" w:rsidR="00E1791B" w:rsidRPr="00AF547A" w:rsidRDefault="00E1791B" w:rsidP="00A839F0">
            <w:pPr>
              <w:spacing w:line="276" w:lineRule="auto"/>
              <w:jc w:val="center"/>
              <w:rPr>
                <w:rFonts w:ascii="宋体" w:hAnsi="宋体"/>
              </w:rPr>
            </w:pPr>
            <w:r w:rsidRPr="00AF547A">
              <w:rPr>
                <w:rFonts w:ascii="宋体" w:hAnsi="宋体"/>
              </w:rPr>
              <w:t>5</w:t>
            </w:r>
          </w:p>
        </w:tc>
        <w:tc>
          <w:tcPr>
            <w:tcW w:w="1358" w:type="dxa"/>
            <w:gridSpan w:val="3"/>
            <w:vAlign w:val="center"/>
          </w:tcPr>
          <w:p w14:paraId="25214E8C" w14:textId="77777777" w:rsidR="00E1791B" w:rsidRPr="00AF547A" w:rsidRDefault="00E1791B" w:rsidP="00A839F0">
            <w:pPr>
              <w:spacing w:line="276" w:lineRule="auto"/>
              <w:jc w:val="center"/>
              <w:rPr>
                <w:rFonts w:ascii="宋体" w:hAnsi="宋体"/>
              </w:rPr>
            </w:pPr>
            <w:r w:rsidRPr="00AF547A">
              <w:rPr>
                <w:rFonts w:ascii="宋体" w:hAnsi="宋体"/>
              </w:rPr>
              <w:t>管理功能</w:t>
            </w:r>
          </w:p>
        </w:tc>
        <w:tc>
          <w:tcPr>
            <w:tcW w:w="5996" w:type="dxa"/>
            <w:gridSpan w:val="3"/>
            <w:vAlign w:val="center"/>
          </w:tcPr>
          <w:p w14:paraId="09CF0B28" w14:textId="77777777" w:rsidR="00E1791B" w:rsidRPr="00AF547A" w:rsidRDefault="00E1791B" w:rsidP="00A839F0">
            <w:pPr>
              <w:spacing w:line="276" w:lineRule="auto"/>
              <w:rPr>
                <w:rFonts w:ascii="宋体" w:hAnsi="宋体"/>
              </w:rPr>
            </w:pPr>
            <w:r w:rsidRPr="00AF547A">
              <w:rPr>
                <w:rFonts w:ascii="宋体" w:hAnsi="宋体"/>
              </w:rPr>
              <w:t>提供图形化的管理软件，能够实现SAN和NAS统一管理，对存储设备进行监控，包括实时性能状态、告警和事件、功耗的查看等功能。数据远程复制许可</w:t>
            </w:r>
          </w:p>
        </w:tc>
        <w:tc>
          <w:tcPr>
            <w:tcW w:w="967" w:type="dxa"/>
            <w:vAlign w:val="center"/>
          </w:tcPr>
          <w:p w14:paraId="66EBBD25" w14:textId="77777777" w:rsidR="00E1791B" w:rsidRPr="00AF547A" w:rsidRDefault="00E1791B" w:rsidP="00A839F0">
            <w:pPr>
              <w:widowControl/>
              <w:jc w:val="center"/>
              <w:rPr>
                <w:rFonts w:ascii="宋体" w:hAnsi="宋体"/>
              </w:rPr>
            </w:pPr>
          </w:p>
        </w:tc>
      </w:tr>
      <w:tr w:rsidR="00E1791B" w:rsidRPr="00AF547A" w14:paraId="2D20DABE" w14:textId="77777777" w:rsidTr="00E1791B">
        <w:trPr>
          <w:trHeight w:val="454"/>
          <w:jc w:val="center"/>
        </w:trPr>
        <w:tc>
          <w:tcPr>
            <w:tcW w:w="836" w:type="dxa"/>
            <w:vAlign w:val="center"/>
          </w:tcPr>
          <w:p w14:paraId="099E03BC" w14:textId="77777777" w:rsidR="00E1791B" w:rsidRPr="00AF547A" w:rsidRDefault="00E1791B" w:rsidP="00A839F0">
            <w:pPr>
              <w:spacing w:line="276" w:lineRule="auto"/>
              <w:jc w:val="center"/>
              <w:rPr>
                <w:rFonts w:ascii="宋体" w:hAnsi="宋体"/>
              </w:rPr>
            </w:pPr>
            <w:r w:rsidRPr="00AF547A">
              <w:rPr>
                <w:rFonts w:ascii="宋体" w:hAnsi="宋体"/>
              </w:rPr>
              <w:t>6</w:t>
            </w:r>
          </w:p>
        </w:tc>
        <w:tc>
          <w:tcPr>
            <w:tcW w:w="1358" w:type="dxa"/>
            <w:gridSpan w:val="3"/>
            <w:vAlign w:val="center"/>
          </w:tcPr>
          <w:p w14:paraId="0E020191" w14:textId="77777777" w:rsidR="00E1791B" w:rsidRPr="00AF547A" w:rsidRDefault="00E1791B" w:rsidP="00A839F0">
            <w:pPr>
              <w:spacing w:line="276" w:lineRule="auto"/>
              <w:jc w:val="center"/>
              <w:rPr>
                <w:rFonts w:ascii="宋体" w:hAnsi="宋体"/>
              </w:rPr>
            </w:pPr>
            <w:r w:rsidRPr="00AF547A">
              <w:rPr>
                <w:rFonts w:ascii="宋体" w:hAnsi="宋体" w:hint="eastAsia"/>
              </w:rPr>
              <w:t>售后</w:t>
            </w:r>
            <w:r w:rsidRPr="00AF547A">
              <w:rPr>
                <w:rFonts w:ascii="宋体" w:hAnsi="宋体"/>
              </w:rPr>
              <w:t>服务</w:t>
            </w:r>
          </w:p>
        </w:tc>
        <w:tc>
          <w:tcPr>
            <w:tcW w:w="5996" w:type="dxa"/>
            <w:gridSpan w:val="3"/>
          </w:tcPr>
          <w:p w14:paraId="7E02C8FA" w14:textId="77777777" w:rsidR="00E1791B" w:rsidRPr="00AF547A" w:rsidRDefault="00E1791B" w:rsidP="00A839F0">
            <w:pPr>
              <w:spacing w:line="276" w:lineRule="auto"/>
              <w:rPr>
                <w:rFonts w:ascii="宋体" w:hAnsi="宋体"/>
              </w:rPr>
            </w:pPr>
            <w:r w:rsidRPr="00AF547A">
              <w:rPr>
                <w:rFonts w:ascii="宋体" w:hAnsi="宋体" w:hint="eastAsia"/>
              </w:rPr>
              <w:t>★原厂</w:t>
            </w:r>
            <w:r w:rsidRPr="00AF547A">
              <w:rPr>
                <w:rFonts w:ascii="宋体" w:hAnsi="宋体"/>
              </w:rPr>
              <w:t>三年质保服务，硬盘不返还</w:t>
            </w:r>
            <w:r w:rsidRPr="00AF547A">
              <w:rPr>
                <w:rFonts w:ascii="宋体" w:hAnsi="宋体" w:hint="eastAsia"/>
              </w:rPr>
              <w:t>（提供原厂授权书、售后服务承诺函）</w:t>
            </w:r>
            <w:r w:rsidRPr="00AF547A">
              <w:rPr>
                <w:rFonts w:ascii="宋体" w:hAnsi="宋体"/>
              </w:rPr>
              <w:t>。</w:t>
            </w:r>
          </w:p>
        </w:tc>
        <w:tc>
          <w:tcPr>
            <w:tcW w:w="967" w:type="dxa"/>
            <w:vAlign w:val="center"/>
          </w:tcPr>
          <w:p w14:paraId="4BE50C97" w14:textId="77777777" w:rsidR="00E1791B" w:rsidRPr="00AF547A" w:rsidRDefault="00E1791B" w:rsidP="00A839F0">
            <w:pPr>
              <w:widowControl/>
              <w:jc w:val="center"/>
              <w:rPr>
                <w:rFonts w:ascii="宋体" w:hAnsi="宋体"/>
              </w:rPr>
            </w:pPr>
          </w:p>
        </w:tc>
      </w:tr>
      <w:tr w:rsidR="00E1791B" w:rsidRPr="00AF547A" w14:paraId="5E5B6806" w14:textId="77777777" w:rsidTr="00E1791B">
        <w:trPr>
          <w:trHeight w:val="454"/>
          <w:jc w:val="center"/>
        </w:trPr>
        <w:tc>
          <w:tcPr>
            <w:tcW w:w="836" w:type="dxa"/>
            <w:vAlign w:val="center"/>
          </w:tcPr>
          <w:p w14:paraId="6074755A" w14:textId="77777777" w:rsidR="00E1791B" w:rsidRPr="00AF547A" w:rsidRDefault="00E1791B" w:rsidP="00A839F0">
            <w:pPr>
              <w:jc w:val="center"/>
              <w:rPr>
                <w:rFonts w:ascii="宋体" w:hAnsi="宋体"/>
                <w:b/>
              </w:rPr>
            </w:pPr>
            <w:r w:rsidRPr="00AF547A">
              <w:rPr>
                <w:rFonts w:ascii="宋体" w:hAnsi="宋体"/>
                <w:b/>
              </w:rPr>
              <w:t>四</w:t>
            </w:r>
          </w:p>
        </w:tc>
        <w:tc>
          <w:tcPr>
            <w:tcW w:w="8321" w:type="dxa"/>
            <w:gridSpan w:val="7"/>
            <w:vAlign w:val="center"/>
          </w:tcPr>
          <w:p w14:paraId="6EC6DEBA" w14:textId="77777777" w:rsidR="00E1791B" w:rsidRPr="00AF547A" w:rsidRDefault="00E1791B" w:rsidP="00A839F0">
            <w:pPr>
              <w:widowControl/>
              <w:jc w:val="left"/>
              <w:rPr>
                <w:rFonts w:ascii="宋体" w:hAnsi="宋体"/>
                <w:b/>
              </w:rPr>
            </w:pPr>
            <w:r w:rsidRPr="00AF547A">
              <w:rPr>
                <w:rFonts w:ascii="宋体" w:hAnsi="宋体"/>
                <w:b/>
                <w:bCs/>
              </w:rPr>
              <w:t>磁盘阵列（冷备）</w:t>
            </w:r>
          </w:p>
        </w:tc>
      </w:tr>
      <w:tr w:rsidR="00E1791B" w:rsidRPr="00AF547A" w14:paraId="4420F61F" w14:textId="77777777" w:rsidTr="00E1791B">
        <w:trPr>
          <w:trHeight w:val="454"/>
          <w:jc w:val="center"/>
        </w:trPr>
        <w:tc>
          <w:tcPr>
            <w:tcW w:w="836" w:type="dxa"/>
            <w:vAlign w:val="center"/>
          </w:tcPr>
          <w:p w14:paraId="73B2A217"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27014C7C" w14:textId="77777777" w:rsidR="00E1791B" w:rsidRPr="00AF547A" w:rsidRDefault="00E1791B" w:rsidP="00A839F0">
            <w:pPr>
              <w:spacing w:line="276" w:lineRule="auto"/>
              <w:jc w:val="center"/>
              <w:rPr>
                <w:rFonts w:ascii="宋体" w:hAnsi="宋体"/>
              </w:rPr>
            </w:pPr>
            <w:r w:rsidRPr="00AF547A">
              <w:rPr>
                <w:rFonts w:ascii="宋体" w:hAnsi="宋体" w:hint="eastAsia"/>
              </w:rPr>
              <w:t>品牌要求</w:t>
            </w:r>
          </w:p>
        </w:tc>
        <w:tc>
          <w:tcPr>
            <w:tcW w:w="5996" w:type="dxa"/>
            <w:gridSpan w:val="3"/>
            <w:vAlign w:val="center"/>
          </w:tcPr>
          <w:p w14:paraId="77DFFBE6" w14:textId="77777777" w:rsidR="00E1791B" w:rsidRPr="00AF547A" w:rsidRDefault="00E1791B" w:rsidP="00A839F0">
            <w:pPr>
              <w:spacing w:line="276" w:lineRule="auto"/>
              <w:rPr>
                <w:rFonts w:ascii="宋体" w:hAnsi="宋体"/>
              </w:rPr>
            </w:pPr>
            <w:r w:rsidRPr="00AF547A">
              <w:rPr>
                <w:rFonts w:ascii="宋体" w:hAnsi="宋体" w:hint="eastAsia"/>
              </w:rPr>
              <w:t>★国产品牌</w:t>
            </w:r>
          </w:p>
        </w:tc>
        <w:tc>
          <w:tcPr>
            <w:tcW w:w="967" w:type="dxa"/>
            <w:vAlign w:val="center"/>
          </w:tcPr>
          <w:p w14:paraId="66CF9200" w14:textId="77777777" w:rsidR="00E1791B" w:rsidRPr="00AF547A" w:rsidRDefault="00E1791B" w:rsidP="00A839F0">
            <w:pPr>
              <w:widowControl/>
              <w:jc w:val="center"/>
              <w:rPr>
                <w:rFonts w:ascii="宋体" w:hAnsi="宋体"/>
              </w:rPr>
            </w:pPr>
          </w:p>
        </w:tc>
      </w:tr>
      <w:tr w:rsidR="00E1791B" w:rsidRPr="00AF547A" w14:paraId="64CDC1FC" w14:textId="77777777" w:rsidTr="00E1791B">
        <w:trPr>
          <w:trHeight w:val="454"/>
          <w:jc w:val="center"/>
        </w:trPr>
        <w:tc>
          <w:tcPr>
            <w:tcW w:w="836" w:type="dxa"/>
            <w:vAlign w:val="center"/>
          </w:tcPr>
          <w:p w14:paraId="3F8EE139" w14:textId="77777777" w:rsidR="00E1791B" w:rsidRPr="00AF547A" w:rsidRDefault="00E1791B" w:rsidP="00A839F0">
            <w:pPr>
              <w:spacing w:line="276" w:lineRule="auto"/>
              <w:jc w:val="center"/>
              <w:rPr>
                <w:rFonts w:ascii="宋体" w:hAnsi="宋体"/>
              </w:rPr>
            </w:pPr>
            <w:r w:rsidRPr="00AF547A">
              <w:rPr>
                <w:rFonts w:ascii="宋体" w:hAnsi="宋体" w:hint="eastAsia"/>
              </w:rPr>
              <w:t>2</w:t>
            </w:r>
          </w:p>
        </w:tc>
        <w:tc>
          <w:tcPr>
            <w:tcW w:w="1358" w:type="dxa"/>
            <w:gridSpan w:val="3"/>
            <w:vAlign w:val="center"/>
          </w:tcPr>
          <w:p w14:paraId="67631901" w14:textId="77777777" w:rsidR="00E1791B" w:rsidRPr="00AF547A" w:rsidRDefault="00E1791B" w:rsidP="00A839F0">
            <w:pPr>
              <w:spacing w:line="276" w:lineRule="auto"/>
              <w:jc w:val="center"/>
              <w:rPr>
                <w:rFonts w:ascii="宋体" w:hAnsi="宋体"/>
              </w:rPr>
            </w:pPr>
            <w:r w:rsidRPr="00AF547A">
              <w:rPr>
                <w:rFonts w:ascii="宋体" w:hAnsi="宋体"/>
              </w:rPr>
              <w:t>产品配置</w:t>
            </w:r>
          </w:p>
        </w:tc>
        <w:tc>
          <w:tcPr>
            <w:tcW w:w="5996" w:type="dxa"/>
            <w:gridSpan w:val="3"/>
            <w:vAlign w:val="center"/>
          </w:tcPr>
          <w:p w14:paraId="5FC31846" w14:textId="77777777" w:rsidR="00E1791B" w:rsidRPr="00AF547A" w:rsidRDefault="00E1791B" w:rsidP="00E1791B">
            <w:pPr>
              <w:numPr>
                <w:ilvl w:val="0"/>
                <w:numId w:val="20"/>
              </w:numPr>
              <w:rPr>
                <w:rFonts w:ascii="宋体" w:hAnsi="宋体"/>
              </w:rPr>
            </w:pPr>
            <w:r w:rsidRPr="00AF547A">
              <w:rPr>
                <w:rFonts w:ascii="宋体" w:hAnsi="宋体" w:hint="eastAsia"/>
              </w:rPr>
              <w:t>多控磁盘阵列、最大支持8控，4U 机架式、支持2.5/3.5寸盘、本次配置双控制器，支持IP-SAN,FC-SAN组网；支持SSD/SAS/SATA企业级硬盘；支持RAID 0、1、3、5、6、50、60、10、最大支持3040盘位；</w:t>
            </w:r>
            <w:r w:rsidRPr="00AF547A">
              <w:rPr>
                <w:rFonts w:ascii="宋体" w:hAnsi="宋体"/>
              </w:rPr>
              <w:t xml:space="preserve">              </w:t>
            </w:r>
          </w:p>
          <w:p w14:paraId="5A871842" w14:textId="77777777" w:rsidR="00E1791B" w:rsidRPr="00AF547A" w:rsidRDefault="00E1791B" w:rsidP="00E1791B">
            <w:pPr>
              <w:numPr>
                <w:ilvl w:val="0"/>
                <w:numId w:val="20"/>
              </w:numPr>
              <w:rPr>
                <w:rFonts w:ascii="宋体" w:hAnsi="宋体"/>
              </w:rPr>
            </w:pPr>
            <w:r w:rsidRPr="00AF547A">
              <w:rPr>
                <w:rFonts w:ascii="宋体" w:hAnsi="宋体"/>
              </w:rPr>
              <w:t>硬盘数量：配置≥22块8T SSD/SAS/SATA企业级硬盘，采用RAID5,容量不少于160TB。</w:t>
            </w:r>
          </w:p>
          <w:p w14:paraId="0BBA8C39" w14:textId="77777777" w:rsidR="00E1791B" w:rsidRPr="00AF547A" w:rsidRDefault="00E1791B" w:rsidP="00E1791B">
            <w:pPr>
              <w:numPr>
                <w:ilvl w:val="0"/>
                <w:numId w:val="20"/>
              </w:numPr>
              <w:rPr>
                <w:rFonts w:ascii="宋体" w:hAnsi="宋体"/>
              </w:rPr>
            </w:pPr>
            <w:r w:rsidRPr="00AF547A">
              <w:rPr>
                <w:rFonts w:ascii="宋体" w:hAnsi="宋体"/>
              </w:rPr>
              <w:t>缓存：≥128GB高速缓存</w:t>
            </w:r>
            <w:r w:rsidRPr="00AF547A">
              <w:rPr>
                <w:rFonts w:ascii="宋体" w:hAnsi="宋体" w:hint="eastAsia"/>
              </w:rPr>
              <w:t>，最大可扩展到1024GB缓存</w:t>
            </w:r>
            <w:r w:rsidRPr="00AF547A">
              <w:rPr>
                <w:rFonts w:ascii="宋体" w:hAnsi="宋体"/>
              </w:rPr>
              <w:t>；</w:t>
            </w:r>
          </w:p>
          <w:p w14:paraId="0EA21DEF" w14:textId="77777777" w:rsidR="00E1791B" w:rsidRPr="00AF547A" w:rsidRDefault="00E1791B" w:rsidP="00E1791B">
            <w:pPr>
              <w:numPr>
                <w:ilvl w:val="0"/>
                <w:numId w:val="20"/>
              </w:numPr>
              <w:rPr>
                <w:rFonts w:ascii="宋体" w:hAnsi="宋体"/>
              </w:rPr>
            </w:pPr>
            <w:r w:rsidRPr="00AF547A">
              <w:rPr>
                <w:rFonts w:ascii="宋体" w:hAnsi="宋体"/>
              </w:rPr>
              <w:t>配置≥</w:t>
            </w:r>
            <w:r w:rsidRPr="00AF547A">
              <w:rPr>
                <w:rFonts w:ascii="宋体" w:hAnsi="宋体" w:hint="eastAsia"/>
              </w:rPr>
              <w:t>16</w:t>
            </w:r>
            <w:r w:rsidRPr="00AF547A">
              <w:rPr>
                <w:rFonts w:ascii="宋体" w:hAnsi="宋体"/>
              </w:rPr>
              <w:t>个16Gb FC端口</w:t>
            </w:r>
            <w:r w:rsidRPr="00AF547A">
              <w:rPr>
                <w:rFonts w:ascii="宋体" w:hAnsi="宋体" w:hint="eastAsia"/>
              </w:rPr>
              <w:t>,</w:t>
            </w:r>
            <w:r w:rsidRPr="00AF547A">
              <w:rPr>
                <w:rFonts w:ascii="宋体" w:hAnsi="宋体"/>
              </w:rPr>
              <w:t xml:space="preserve"> ≥</w:t>
            </w:r>
            <w:r w:rsidRPr="00AF547A">
              <w:rPr>
                <w:rFonts w:ascii="宋体" w:hAnsi="宋体" w:hint="eastAsia"/>
              </w:rPr>
              <w:t>8个千兆</w:t>
            </w:r>
            <w:r w:rsidRPr="00AF547A">
              <w:rPr>
                <w:rFonts w:ascii="宋体" w:hAnsi="宋体"/>
              </w:rPr>
              <w:t>I</w:t>
            </w:r>
            <w:r w:rsidRPr="00AF547A">
              <w:rPr>
                <w:rFonts w:ascii="宋体" w:hAnsi="宋体" w:hint="eastAsia"/>
              </w:rPr>
              <w:t>SCSI端口</w:t>
            </w:r>
            <w:r w:rsidRPr="00AF547A">
              <w:rPr>
                <w:rFonts w:ascii="宋体" w:hAnsi="宋体"/>
              </w:rPr>
              <w:t>，≥4</w:t>
            </w:r>
            <w:r w:rsidRPr="00AF547A">
              <w:rPr>
                <w:rFonts w:ascii="宋体" w:hAnsi="宋体" w:hint="eastAsia"/>
              </w:rPr>
              <w:t>个</w:t>
            </w:r>
            <w:r w:rsidRPr="00AF547A">
              <w:rPr>
                <w:rFonts w:ascii="宋体" w:hAnsi="宋体"/>
              </w:rPr>
              <w:t>12Gb SAS磁盘通道</w:t>
            </w:r>
            <w:r w:rsidRPr="00AF547A">
              <w:rPr>
                <w:rFonts w:ascii="宋体" w:hAnsi="宋体" w:hint="eastAsia"/>
              </w:rPr>
              <w:t>，系统可以选配10G iSCSI（SFP+）、8G/16 FC接口，</w:t>
            </w:r>
            <w:r w:rsidRPr="00AF547A">
              <w:rPr>
                <w:rFonts w:ascii="宋体" w:hAnsi="宋体"/>
              </w:rPr>
              <w:t>满配光模块；</w:t>
            </w:r>
          </w:p>
          <w:p w14:paraId="7C630847" w14:textId="77777777" w:rsidR="00E1791B" w:rsidRPr="00AF547A" w:rsidRDefault="00E1791B" w:rsidP="00E1791B">
            <w:pPr>
              <w:numPr>
                <w:ilvl w:val="0"/>
                <w:numId w:val="20"/>
              </w:numPr>
              <w:rPr>
                <w:rFonts w:ascii="宋体" w:hAnsi="宋体"/>
              </w:rPr>
            </w:pPr>
            <w:r w:rsidRPr="00AF547A">
              <w:rPr>
                <w:rFonts w:ascii="宋体" w:hAnsi="宋体" w:hint="eastAsia"/>
              </w:rPr>
              <w:t>配置自动精简、本地卷镜像功能许可</w:t>
            </w:r>
          </w:p>
          <w:p w14:paraId="7E417D4E" w14:textId="77777777" w:rsidR="00E1791B" w:rsidRPr="00AF547A" w:rsidRDefault="00E1791B" w:rsidP="00E1791B">
            <w:pPr>
              <w:numPr>
                <w:ilvl w:val="0"/>
                <w:numId w:val="20"/>
              </w:numPr>
              <w:rPr>
                <w:rFonts w:ascii="宋体" w:hAnsi="宋体"/>
              </w:rPr>
            </w:pPr>
            <w:r w:rsidRPr="00AF547A">
              <w:rPr>
                <w:rFonts w:ascii="宋体" w:hAnsi="宋体"/>
              </w:rPr>
              <w:lastRenderedPageBreak/>
              <w:t>配置</w:t>
            </w:r>
            <w:r w:rsidRPr="00AF547A">
              <w:rPr>
                <w:rFonts w:ascii="宋体" w:hAnsi="宋体" w:hint="eastAsia"/>
              </w:rPr>
              <w:t>压缩、</w:t>
            </w:r>
            <w:r w:rsidRPr="00AF547A">
              <w:rPr>
                <w:rFonts w:ascii="宋体" w:hAnsi="宋体"/>
              </w:rPr>
              <w:t>数据远程复制许可</w:t>
            </w:r>
            <w:r w:rsidRPr="00AF547A">
              <w:rPr>
                <w:rFonts w:ascii="宋体" w:hAnsi="宋体" w:hint="eastAsia"/>
              </w:rPr>
              <w:t>（提供盖章截图）</w:t>
            </w:r>
          </w:p>
          <w:p w14:paraId="317120BC" w14:textId="77777777" w:rsidR="00E1791B" w:rsidRPr="00AF547A" w:rsidRDefault="00E1791B" w:rsidP="00E1791B">
            <w:pPr>
              <w:numPr>
                <w:ilvl w:val="0"/>
                <w:numId w:val="20"/>
              </w:numPr>
              <w:rPr>
                <w:rFonts w:ascii="宋体" w:hAnsi="宋体"/>
              </w:rPr>
            </w:pPr>
            <w:r w:rsidRPr="00AF547A">
              <w:rPr>
                <w:rFonts w:ascii="宋体" w:hAnsi="宋体" w:hint="eastAsia"/>
              </w:rPr>
              <w:t>配置1对硬件数据压缩加速模块、提供数据压缩加速许可，出具压缩卡功能说明（厂商盖章）</w:t>
            </w:r>
          </w:p>
          <w:p w14:paraId="5C018877" w14:textId="77777777" w:rsidR="00E1791B" w:rsidRPr="00AF547A" w:rsidRDefault="00E1791B" w:rsidP="00E1791B">
            <w:pPr>
              <w:numPr>
                <w:ilvl w:val="0"/>
                <w:numId w:val="20"/>
              </w:numPr>
              <w:rPr>
                <w:rFonts w:ascii="宋体" w:hAnsi="宋体"/>
              </w:rPr>
            </w:pPr>
            <w:r w:rsidRPr="00AF547A">
              <w:rPr>
                <w:rFonts w:ascii="宋体" w:hAnsi="宋体" w:hint="eastAsia"/>
              </w:rPr>
              <w:t>提供自主创新/ISO9001/3C/环境管理/节能/第三方产品性能监测报告/存储软件著作权证书（加盖原厂印章）</w:t>
            </w:r>
          </w:p>
          <w:p w14:paraId="41DD119A" w14:textId="77777777" w:rsidR="00E1791B" w:rsidRPr="00AF547A" w:rsidRDefault="00E1791B" w:rsidP="00E1791B">
            <w:pPr>
              <w:numPr>
                <w:ilvl w:val="0"/>
                <w:numId w:val="20"/>
              </w:numPr>
              <w:rPr>
                <w:rFonts w:ascii="宋体" w:hAnsi="宋体"/>
              </w:rPr>
            </w:pPr>
            <w:r w:rsidRPr="00AF547A">
              <w:rPr>
                <w:rFonts w:ascii="宋体" w:hAnsi="宋体"/>
              </w:rPr>
              <w:t>冗余电源和风扇；标准存储机架上架套件；</w:t>
            </w:r>
          </w:p>
        </w:tc>
        <w:tc>
          <w:tcPr>
            <w:tcW w:w="967" w:type="dxa"/>
            <w:vAlign w:val="center"/>
          </w:tcPr>
          <w:p w14:paraId="58F908A7" w14:textId="77777777" w:rsidR="00E1791B" w:rsidRPr="00AF547A" w:rsidRDefault="00E1791B" w:rsidP="00A839F0">
            <w:pPr>
              <w:widowControl/>
              <w:jc w:val="center"/>
              <w:rPr>
                <w:rFonts w:ascii="宋体" w:hAnsi="宋体"/>
              </w:rPr>
            </w:pPr>
          </w:p>
        </w:tc>
      </w:tr>
      <w:tr w:rsidR="00E1791B" w:rsidRPr="00AF547A" w14:paraId="3060D9B5" w14:textId="77777777" w:rsidTr="00E1791B">
        <w:trPr>
          <w:trHeight w:val="454"/>
          <w:jc w:val="center"/>
        </w:trPr>
        <w:tc>
          <w:tcPr>
            <w:tcW w:w="836" w:type="dxa"/>
            <w:vAlign w:val="center"/>
          </w:tcPr>
          <w:p w14:paraId="4497E026"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117EF876" w14:textId="77777777" w:rsidR="00E1791B" w:rsidRPr="00AF547A" w:rsidRDefault="00E1791B" w:rsidP="00A839F0">
            <w:pPr>
              <w:spacing w:line="276" w:lineRule="auto"/>
              <w:jc w:val="center"/>
              <w:rPr>
                <w:rFonts w:ascii="宋体" w:hAnsi="宋体"/>
              </w:rPr>
            </w:pPr>
            <w:r w:rsidRPr="00AF547A">
              <w:rPr>
                <w:rFonts w:ascii="宋体" w:hAnsi="宋体"/>
              </w:rPr>
              <w:t>可靠性要求</w:t>
            </w:r>
          </w:p>
        </w:tc>
        <w:tc>
          <w:tcPr>
            <w:tcW w:w="5996" w:type="dxa"/>
            <w:gridSpan w:val="3"/>
            <w:vAlign w:val="center"/>
          </w:tcPr>
          <w:p w14:paraId="4F0E747F" w14:textId="77777777" w:rsidR="00E1791B" w:rsidRPr="00AF547A" w:rsidRDefault="00E1791B" w:rsidP="00A839F0">
            <w:pPr>
              <w:spacing w:line="276" w:lineRule="auto"/>
              <w:rPr>
                <w:rFonts w:ascii="宋体" w:hAnsi="宋体"/>
              </w:rPr>
            </w:pPr>
            <w:r w:rsidRPr="00AF547A">
              <w:rPr>
                <w:rFonts w:ascii="宋体" w:hAnsi="宋体"/>
              </w:rPr>
              <w:t>冗余电源、冗余风扇。</w:t>
            </w:r>
          </w:p>
          <w:p w14:paraId="78981DBA" w14:textId="77777777" w:rsidR="00E1791B" w:rsidRPr="00AF547A" w:rsidRDefault="00E1791B" w:rsidP="00A839F0">
            <w:pPr>
              <w:spacing w:line="276" w:lineRule="auto"/>
              <w:rPr>
                <w:rFonts w:ascii="宋体" w:hAnsi="宋体"/>
              </w:rPr>
            </w:pPr>
            <w:r w:rsidRPr="00AF547A">
              <w:rPr>
                <w:rFonts w:ascii="宋体" w:hAnsi="宋体"/>
              </w:rPr>
              <w:t>每个冗余部件在故障出现时能够自动切换，任何单一故障都不会影响整个系统正常运行。</w:t>
            </w:r>
          </w:p>
          <w:p w14:paraId="7EB9507E" w14:textId="77777777" w:rsidR="00E1791B" w:rsidRPr="00AF547A" w:rsidRDefault="00E1791B" w:rsidP="00A839F0">
            <w:pPr>
              <w:spacing w:line="276" w:lineRule="auto"/>
              <w:rPr>
                <w:rFonts w:ascii="宋体" w:hAnsi="宋体"/>
              </w:rPr>
            </w:pPr>
            <w:r w:rsidRPr="00AF547A">
              <w:rPr>
                <w:rFonts w:ascii="宋体" w:hAnsi="宋体"/>
              </w:rPr>
              <w:t>具有掉电回写保护、缓存镜像保护功能。</w:t>
            </w:r>
          </w:p>
        </w:tc>
        <w:tc>
          <w:tcPr>
            <w:tcW w:w="967" w:type="dxa"/>
            <w:vAlign w:val="center"/>
          </w:tcPr>
          <w:p w14:paraId="2651EF94" w14:textId="77777777" w:rsidR="00E1791B" w:rsidRPr="00AF547A" w:rsidRDefault="00E1791B" w:rsidP="00A839F0">
            <w:pPr>
              <w:widowControl/>
              <w:jc w:val="center"/>
              <w:rPr>
                <w:rFonts w:ascii="宋体" w:hAnsi="宋体"/>
              </w:rPr>
            </w:pPr>
          </w:p>
        </w:tc>
      </w:tr>
      <w:tr w:rsidR="00E1791B" w:rsidRPr="00AF547A" w14:paraId="531F079F" w14:textId="77777777" w:rsidTr="00E1791B">
        <w:trPr>
          <w:trHeight w:val="454"/>
          <w:jc w:val="center"/>
        </w:trPr>
        <w:tc>
          <w:tcPr>
            <w:tcW w:w="836" w:type="dxa"/>
            <w:vAlign w:val="center"/>
          </w:tcPr>
          <w:p w14:paraId="0E8CBF89"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489CA8E3" w14:textId="77777777" w:rsidR="00E1791B" w:rsidRPr="00AF547A" w:rsidRDefault="00E1791B" w:rsidP="00A839F0">
            <w:pPr>
              <w:spacing w:line="276" w:lineRule="auto"/>
              <w:jc w:val="center"/>
              <w:rPr>
                <w:rFonts w:ascii="宋体" w:hAnsi="宋体"/>
              </w:rPr>
            </w:pPr>
            <w:r w:rsidRPr="00AF547A">
              <w:rPr>
                <w:rFonts w:ascii="宋体" w:hAnsi="宋体"/>
              </w:rPr>
              <w:t>外形与安装</w:t>
            </w:r>
          </w:p>
        </w:tc>
        <w:tc>
          <w:tcPr>
            <w:tcW w:w="5996" w:type="dxa"/>
            <w:gridSpan w:val="3"/>
            <w:vAlign w:val="center"/>
          </w:tcPr>
          <w:p w14:paraId="3D07D632" w14:textId="77777777" w:rsidR="00E1791B" w:rsidRPr="00AF547A" w:rsidRDefault="00E1791B" w:rsidP="00A839F0">
            <w:pPr>
              <w:spacing w:line="276" w:lineRule="auto"/>
              <w:rPr>
                <w:rFonts w:ascii="宋体" w:hAnsi="宋体"/>
              </w:rPr>
            </w:pPr>
            <w:r w:rsidRPr="00AF547A">
              <w:rPr>
                <w:rFonts w:ascii="宋体" w:hAnsi="宋体"/>
              </w:rPr>
              <w:t>标准机架式，提供安装导轨。</w:t>
            </w:r>
          </w:p>
        </w:tc>
        <w:tc>
          <w:tcPr>
            <w:tcW w:w="967" w:type="dxa"/>
            <w:vAlign w:val="center"/>
          </w:tcPr>
          <w:p w14:paraId="70B10BCF" w14:textId="77777777" w:rsidR="00E1791B" w:rsidRPr="00AF547A" w:rsidRDefault="00E1791B" w:rsidP="00A839F0">
            <w:pPr>
              <w:widowControl/>
              <w:jc w:val="center"/>
              <w:rPr>
                <w:rFonts w:ascii="宋体" w:hAnsi="宋体"/>
              </w:rPr>
            </w:pPr>
          </w:p>
        </w:tc>
      </w:tr>
      <w:tr w:rsidR="00E1791B" w:rsidRPr="00AF547A" w14:paraId="73BF9812" w14:textId="77777777" w:rsidTr="00E1791B">
        <w:trPr>
          <w:trHeight w:val="454"/>
          <w:jc w:val="center"/>
        </w:trPr>
        <w:tc>
          <w:tcPr>
            <w:tcW w:w="836" w:type="dxa"/>
            <w:vAlign w:val="center"/>
          </w:tcPr>
          <w:p w14:paraId="68744FAD" w14:textId="77777777" w:rsidR="00E1791B" w:rsidRPr="00AF547A" w:rsidRDefault="00E1791B" w:rsidP="00A839F0">
            <w:pPr>
              <w:spacing w:line="276" w:lineRule="auto"/>
              <w:jc w:val="center"/>
              <w:rPr>
                <w:rFonts w:ascii="宋体" w:hAnsi="宋体"/>
              </w:rPr>
            </w:pPr>
            <w:r w:rsidRPr="00AF547A">
              <w:rPr>
                <w:rFonts w:ascii="宋体" w:hAnsi="宋体" w:hint="eastAsia"/>
              </w:rPr>
              <w:t>5</w:t>
            </w:r>
          </w:p>
        </w:tc>
        <w:tc>
          <w:tcPr>
            <w:tcW w:w="1358" w:type="dxa"/>
            <w:gridSpan w:val="3"/>
            <w:vAlign w:val="center"/>
          </w:tcPr>
          <w:p w14:paraId="512195C9" w14:textId="77777777" w:rsidR="00E1791B" w:rsidRPr="00AF547A" w:rsidRDefault="00E1791B" w:rsidP="00A839F0">
            <w:pPr>
              <w:spacing w:line="276" w:lineRule="auto"/>
              <w:jc w:val="center"/>
              <w:rPr>
                <w:rFonts w:ascii="宋体" w:hAnsi="宋体"/>
              </w:rPr>
            </w:pPr>
            <w:r w:rsidRPr="00AF547A">
              <w:rPr>
                <w:rFonts w:ascii="宋体" w:hAnsi="宋体"/>
              </w:rPr>
              <w:t>管理功能</w:t>
            </w:r>
          </w:p>
        </w:tc>
        <w:tc>
          <w:tcPr>
            <w:tcW w:w="5996" w:type="dxa"/>
            <w:gridSpan w:val="3"/>
            <w:vAlign w:val="center"/>
          </w:tcPr>
          <w:p w14:paraId="107C161E" w14:textId="77777777" w:rsidR="00E1791B" w:rsidRPr="00AF547A" w:rsidRDefault="00E1791B" w:rsidP="00A839F0">
            <w:pPr>
              <w:spacing w:line="276" w:lineRule="auto"/>
              <w:rPr>
                <w:rFonts w:ascii="宋体" w:hAnsi="宋体"/>
              </w:rPr>
            </w:pPr>
            <w:r w:rsidRPr="00AF547A">
              <w:rPr>
                <w:rFonts w:ascii="宋体" w:hAnsi="宋体"/>
              </w:rPr>
              <w:t>提供图形化的管理软件，能够实现SAN和NAS统一管理，对存储设备进行监控，包括实时性能状态、告警和事件、功耗的查看等功能。数据远程复制许可</w:t>
            </w:r>
          </w:p>
        </w:tc>
        <w:tc>
          <w:tcPr>
            <w:tcW w:w="967" w:type="dxa"/>
            <w:vAlign w:val="center"/>
          </w:tcPr>
          <w:p w14:paraId="03692510" w14:textId="77777777" w:rsidR="00E1791B" w:rsidRPr="00AF547A" w:rsidRDefault="00E1791B" w:rsidP="00A839F0">
            <w:pPr>
              <w:widowControl/>
              <w:jc w:val="center"/>
              <w:rPr>
                <w:rFonts w:ascii="宋体" w:hAnsi="宋体"/>
              </w:rPr>
            </w:pPr>
          </w:p>
        </w:tc>
      </w:tr>
      <w:tr w:rsidR="00E1791B" w:rsidRPr="00AF547A" w14:paraId="07A221B6" w14:textId="77777777" w:rsidTr="00E1791B">
        <w:trPr>
          <w:trHeight w:val="454"/>
          <w:jc w:val="center"/>
        </w:trPr>
        <w:tc>
          <w:tcPr>
            <w:tcW w:w="836" w:type="dxa"/>
            <w:vAlign w:val="center"/>
          </w:tcPr>
          <w:p w14:paraId="1839F2C3" w14:textId="77777777" w:rsidR="00E1791B" w:rsidRPr="00AF547A" w:rsidRDefault="00E1791B" w:rsidP="00A839F0">
            <w:pPr>
              <w:spacing w:line="276" w:lineRule="auto"/>
              <w:jc w:val="center"/>
              <w:rPr>
                <w:rFonts w:ascii="宋体" w:hAnsi="宋体"/>
              </w:rPr>
            </w:pPr>
            <w:r w:rsidRPr="00AF547A">
              <w:rPr>
                <w:rFonts w:ascii="宋体" w:hAnsi="宋体" w:hint="eastAsia"/>
              </w:rPr>
              <w:t>6</w:t>
            </w:r>
          </w:p>
        </w:tc>
        <w:tc>
          <w:tcPr>
            <w:tcW w:w="1358" w:type="dxa"/>
            <w:gridSpan w:val="3"/>
            <w:vAlign w:val="center"/>
          </w:tcPr>
          <w:p w14:paraId="0222DF03" w14:textId="77777777" w:rsidR="00E1791B" w:rsidRPr="00AF547A" w:rsidRDefault="00E1791B" w:rsidP="00A839F0">
            <w:pPr>
              <w:spacing w:line="276" w:lineRule="auto"/>
              <w:jc w:val="center"/>
              <w:rPr>
                <w:rFonts w:ascii="宋体" w:hAnsi="宋体"/>
              </w:rPr>
            </w:pPr>
            <w:r w:rsidRPr="00AF547A">
              <w:rPr>
                <w:rFonts w:ascii="宋体" w:hAnsi="宋体" w:hint="eastAsia"/>
              </w:rPr>
              <w:t>售后</w:t>
            </w:r>
            <w:r w:rsidRPr="00AF547A">
              <w:rPr>
                <w:rFonts w:ascii="宋体" w:hAnsi="宋体"/>
              </w:rPr>
              <w:t>服务</w:t>
            </w:r>
          </w:p>
        </w:tc>
        <w:tc>
          <w:tcPr>
            <w:tcW w:w="5996" w:type="dxa"/>
            <w:gridSpan w:val="3"/>
          </w:tcPr>
          <w:p w14:paraId="0ED22419" w14:textId="77777777" w:rsidR="00E1791B" w:rsidRPr="00AF547A" w:rsidRDefault="00E1791B" w:rsidP="00A839F0">
            <w:pPr>
              <w:spacing w:line="276" w:lineRule="auto"/>
              <w:rPr>
                <w:rFonts w:ascii="宋体" w:hAnsi="宋体"/>
              </w:rPr>
            </w:pPr>
            <w:r w:rsidRPr="00AF547A">
              <w:rPr>
                <w:rFonts w:ascii="宋体" w:hAnsi="宋体" w:hint="eastAsia"/>
              </w:rPr>
              <w:t>★原厂</w:t>
            </w:r>
            <w:r w:rsidRPr="00AF547A">
              <w:rPr>
                <w:rFonts w:ascii="宋体" w:hAnsi="宋体"/>
              </w:rPr>
              <w:t>三年质保服务，硬盘不返还</w:t>
            </w:r>
            <w:r w:rsidRPr="00AF547A">
              <w:rPr>
                <w:rFonts w:ascii="宋体" w:hAnsi="宋体" w:hint="eastAsia"/>
              </w:rPr>
              <w:t>（提供原厂授权书、售后服务承诺函）</w:t>
            </w:r>
            <w:r w:rsidRPr="00AF547A">
              <w:rPr>
                <w:rFonts w:ascii="宋体" w:hAnsi="宋体"/>
              </w:rPr>
              <w:t>。</w:t>
            </w:r>
          </w:p>
        </w:tc>
        <w:tc>
          <w:tcPr>
            <w:tcW w:w="967" w:type="dxa"/>
            <w:vAlign w:val="center"/>
          </w:tcPr>
          <w:p w14:paraId="2EBF9ACB" w14:textId="77777777" w:rsidR="00E1791B" w:rsidRPr="00AF547A" w:rsidRDefault="00E1791B" w:rsidP="00A839F0">
            <w:pPr>
              <w:widowControl/>
              <w:jc w:val="center"/>
              <w:rPr>
                <w:rFonts w:ascii="宋体" w:hAnsi="宋体"/>
              </w:rPr>
            </w:pPr>
          </w:p>
        </w:tc>
      </w:tr>
      <w:tr w:rsidR="00E1791B" w:rsidRPr="00AF547A" w14:paraId="4D5C0665" w14:textId="77777777" w:rsidTr="00E1791B">
        <w:trPr>
          <w:trHeight w:val="454"/>
          <w:jc w:val="center"/>
        </w:trPr>
        <w:tc>
          <w:tcPr>
            <w:tcW w:w="836" w:type="dxa"/>
            <w:vAlign w:val="center"/>
          </w:tcPr>
          <w:p w14:paraId="71F3ECED" w14:textId="77777777" w:rsidR="00E1791B" w:rsidRPr="00AF547A" w:rsidRDefault="00E1791B" w:rsidP="00A839F0">
            <w:pPr>
              <w:jc w:val="center"/>
              <w:rPr>
                <w:rFonts w:ascii="宋体" w:hAnsi="宋体"/>
                <w:b/>
              </w:rPr>
            </w:pPr>
            <w:r w:rsidRPr="00AF547A">
              <w:rPr>
                <w:rFonts w:ascii="宋体" w:hAnsi="宋体"/>
                <w:b/>
              </w:rPr>
              <w:t>五</w:t>
            </w:r>
          </w:p>
        </w:tc>
        <w:tc>
          <w:tcPr>
            <w:tcW w:w="8321" w:type="dxa"/>
            <w:gridSpan w:val="7"/>
            <w:vAlign w:val="center"/>
          </w:tcPr>
          <w:p w14:paraId="35D52793" w14:textId="77777777" w:rsidR="00E1791B" w:rsidRPr="00AF547A" w:rsidRDefault="00E1791B" w:rsidP="00A839F0">
            <w:pPr>
              <w:widowControl/>
              <w:jc w:val="left"/>
              <w:rPr>
                <w:rFonts w:ascii="宋体" w:hAnsi="宋体"/>
              </w:rPr>
            </w:pPr>
            <w:r w:rsidRPr="00AF547A">
              <w:rPr>
                <w:rStyle w:val="fontstyle21"/>
                <w:rFonts w:ascii="宋体" w:hAnsi="宋体"/>
              </w:rPr>
              <w:t>光纤交换机</w:t>
            </w:r>
          </w:p>
        </w:tc>
      </w:tr>
      <w:tr w:rsidR="00E1791B" w:rsidRPr="00AF547A" w14:paraId="158C6FB4" w14:textId="77777777" w:rsidTr="00E1791B">
        <w:trPr>
          <w:trHeight w:val="454"/>
          <w:jc w:val="center"/>
        </w:trPr>
        <w:tc>
          <w:tcPr>
            <w:tcW w:w="836" w:type="dxa"/>
            <w:vAlign w:val="center"/>
          </w:tcPr>
          <w:p w14:paraId="5E6E4248"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46F1AC15" w14:textId="77777777" w:rsidR="00E1791B" w:rsidRPr="00AF547A" w:rsidRDefault="00E1791B" w:rsidP="00A839F0">
            <w:pPr>
              <w:spacing w:line="276" w:lineRule="auto"/>
              <w:jc w:val="center"/>
              <w:rPr>
                <w:rFonts w:ascii="宋体" w:hAnsi="宋体"/>
              </w:rPr>
            </w:pPr>
            <w:r w:rsidRPr="00AF547A">
              <w:rPr>
                <w:rFonts w:ascii="宋体" w:hAnsi="宋体"/>
              </w:rPr>
              <w:t>外形规格</w:t>
            </w:r>
          </w:p>
        </w:tc>
        <w:tc>
          <w:tcPr>
            <w:tcW w:w="5996" w:type="dxa"/>
            <w:gridSpan w:val="3"/>
            <w:vAlign w:val="center"/>
          </w:tcPr>
          <w:p w14:paraId="406378FF" w14:textId="77777777" w:rsidR="00E1791B" w:rsidRPr="00AF547A" w:rsidRDefault="00E1791B" w:rsidP="00A839F0">
            <w:pPr>
              <w:spacing w:line="276" w:lineRule="auto"/>
              <w:rPr>
                <w:rFonts w:ascii="宋体" w:hAnsi="宋体"/>
              </w:rPr>
            </w:pPr>
            <w:r w:rsidRPr="00AF547A">
              <w:rPr>
                <w:rFonts w:ascii="宋体" w:hAnsi="宋体"/>
              </w:rPr>
              <w:t>机架式。</w:t>
            </w:r>
          </w:p>
        </w:tc>
        <w:tc>
          <w:tcPr>
            <w:tcW w:w="967" w:type="dxa"/>
            <w:vAlign w:val="center"/>
          </w:tcPr>
          <w:p w14:paraId="4325A089" w14:textId="77777777" w:rsidR="00E1791B" w:rsidRPr="00AF547A" w:rsidRDefault="00E1791B" w:rsidP="00A839F0">
            <w:pPr>
              <w:widowControl/>
              <w:jc w:val="center"/>
              <w:rPr>
                <w:rFonts w:ascii="宋体" w:hAnsi="宋体"/>
              </w:rPr>
            </w:pPr>
          </w:p>
        </w:tc>
      </w:tr>
      <w:tr w:rsidR="00E1791B" w:rsidRPr="00AF547A" w14:paraId="1C2E0BCA" w14:textId="77777777" w:rsidTr="00E1791B">
        <w:trPr>
          <w:trHeight w:val="454"/>
          <w:jc w:val="center"/>
        </w:trPr>
        <w:tc>
          <w:tcPr>
            <w:tcW w:w="836" w:type="dxa"/>
            <w:vAlign w:val="center"/>
          </w:tcPr>
          <w:p w14:paraId="47A60E41"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487DA07D" w14:textId="77777777" w:rsidR="00E1791B" w:rsidRPr="00AF547A" w:rsidRDefault="00E1791B" w:rsidP="00A839F0">
            <w:pPr>
              <w:spacing w:line="276" w:lineRule="auto"/>
              <w:jc w:val="center"/>
              <w:rPr>
                <w:rFonts w:ascii="宋体" w:hAnsi="宋体"/>
              </w:rPr>
            </w:pPr>
            <w:r w:rsidRPr="00AF547A">
              <w:rPr>
                <w:rFonts w:ascii="宋体" w:hAnsi="宋体"/>
              </w:rPr>
              <w:t>接口</w:t>
            </w:r>
          </w:p>
        </w:tc>
        <w:tc>
          <w:tcPr>
            <w:tcW w:w="5996" w:type="dxa"/>
            <w:gridSpan w:val="3"/>
            <w:vAlign w:val="center"/>
          </w:tcPr>
          <w:p w14:paraId="1682C330" w14:textId="77777777" w:rsidR="00E1791B" w:rsidRPr="00AF547A" w:rsidRDefault="00E1791B" w:rsidP="00A839F0">
            <w:pPr>
              <w:spacing w:line="276" w:lineRule="auto"/>
              <w:rPr>
                <w:rFonts w:ascii="宋体" w:hAnsi="宋体"/>
              </w:rPr>
            </w:pPr>
            <w:r w:rsidRPr="00AF547A">
              <w:rPr>
                <w:rFonts w:ascii="宋体" w:hAnsi="宋体"/>
              </w:rPr>
              <w:t>每台≥48个16Gbps FC端口，24端口激活并配置24个16Gbps FC多模模块。</w:t>
            </w:r>
          </w:p>
        </w:tc>
        <w:tc>
          <w:tcPr>
            <w:tcW w:w="967" w:type="dxa"/>
            <w:vAlign w:val="center"/>
          </w:tcPr>
          <w:p w14:paraId="3186D1DE" w14:textId="77777777" w:rsidR="00E1791B" w:rsidRPr="00AF547A" w:rsidRDefault="00E1791B" w:rsidP="00A839F0">
            <w:pPr>
              <w:widowControl/>
              <w:jc w:val="center"/>
              <w:rPr>
                <w:rFonts w:ascii="宋体" w:hAnsi="宋体"/>
              </w:rPr>
            </w:pPr>
          </w:p>
        </w:tc>
      </w:tr>
      <w:tr w:rsidR="00E1791B" w:rsidRPr="00AF547A" w14:paraId="71FB6F5A" w14:textId="77777777" w:rsidTr="00E1791B">
        <w:trPr>
          <w:trHeight w:val="454"/>
          <w:jc w:val="center"/>
        </w:trPr>
        <w:tc>
          <w:tcPr>
            <w:tcW w:w="836" w:type="dxa"/>
            <w:vAlign w:val="center"/>
          </w:tcPr>
          <w:p w14:paraId="2D870B91"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30D38295" w14:textId="77777777" w:rsidR="00E1791B" w:rsidRPr="00AF547A" w:rsidRDefault="00E1791B" w:rsidP="00A839F0">
            <w:pPr>
              <w:spacing w:line="276" w:lineRule="auto"/>
              <w:jc w:val="center"/>
              <w:rPr>
                <w:rFonts w:ascii="宋体" w:hAnsi="宋体"/>
              </w:rPr>
            </w:pPr>
            <w:r w:rsidRPr="00AF547A">
              <w:rPr>
                <w:rFonts w:ascii="宋体" w:hAnsi="宋体"/>
              </w:rPr>
              <w:t>电源</w:t>
            </w:r>
          </w:p>
        </w:tc>
        <w:tc>
          <w:tcPr>
            <w:tcW w:w="5996" w:type="dxa"/>
            <w:gridSpan w:val="3"/>
            <w:vAlign w:val="center"/>
          </w:tcPr>
          <w:p w14:paraId="3D455DDA" w14:textId="77777777" w:rsidR="00E1791B" w:rsidRPr="00AF547A" w:rsidRDefault="00E1791B" w:rsidP="00A839F0">
            <w:pPr>
              <w:spacing w:line="276" w:lineRule="auto"/>
              <w:rPr>
                <w:rFonts w:ascii="宋体" w:hAnsi="宋体"/>
              </w:rPr>
            </w:pPr>
            <w:r w:rsidRPr="00AF547A">
              <w:rPr>
                <w:rFonts w:ascii="宋体" w:hAnsi="宋体"/>
              </w:rPr>
              <w:t>配置电源，并提供配套的电源连接线。</w:t>
            </w:r>
          </w:p>
        </w:tc>
        <w:tc>
          <w:tcPr>
            <w:tcW w:w="967" w:type="dxa"/>
            <w:vAlign w:val="center"/>
          </w:tcPr>
          <w:p w14:paraId="292E583A" w14:textId="77777777" w:rsidR="00E1791B" w:rsidRPr="00AF547A" w:rsidRDefault="00E1791B" w:rsidP="00A839F0">
            <w:pPr>
              <w:widowControl/>
              <w:jc w:val="center"/>
              <w:rPr>
                <w:rFonts w:ascii="宋体" w:hAnsi="宋体"/>
              </w:rPr>
            </w:pPr>
          </w:p>
        </w:tc>
      </w:tr>
      <w:tr w:rsidR="00E1791B" w:rsidRPr="00AF547A" w14:paraId="6DBF5C55" w14:textId="77777777" w:rsidTr="00E1791B">
        <w:trPr>
          <w:trHeight w:val="454"/>
          <w:jc w:val="center"/>
        </w:trPr>
        <w:tc>
          <w:tcPr>
            <w:tcW w:w="836" w:type="dxa"/>
            <w:vAlign w:val="center"/>
          </w:tcPr>
          <w:p w14:paraId="55EBB812"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4F01656D" w14:textId="77777777" w:rsidR="00E1791B" w:rsidRPr="00AF547A" w:rsidRDefault="00E1791B" w:rsidP="00A839F0">
            <w:pPr>
              <w:spacing w:line="276" w:lineRule="auto"/>
              <w:jc w:val="center"/>
              <w:rPr>
                <w:rFonts w:ascii="宋体" w:hAnsi="宋体"/>
              </w:rPr>
            </w:pPr>
            <w:r w:rsidRPr="00AF547A">
              <w:rPr>
                <w:rFonts w:ascii="宋体" w:hAnsi="宋体" w:hint="eastAsia"/>
              </w:rPr>
              <w:t>其他</w:t>
            </w:r>
          </w:p>
        </w:tc>
        <w:tc>
          <w:tcPr>
            <w:tcW w:w="5996" w:type="dxa"/>
            <w:gridSpan w:val="3"/>
            <w:vAlign w:val="center"/>
          </w:tcPr>
          <w:p w14:paraId="039CED1B" w14:textId="77777777" w:rsidR="00E1791B" w:rsidRPr="00AF547A" w:rsidRDefault="00E1791B" w:rsidP="00A839F0">
            <w:pPr>
              <w:spacing w:line="276" w:lineRule="auto"/>
              <w:rPr>
                <w:rFonts w:ascii="宋体" w:hAnsi="宋体"/>
              </w:rPr>
            </w:pPr>
            <w:r w:rsidRPr="00AF547A">
              <w:rPr>
                <w:rFonts w:ascii="宋体" w:hAnsi="宋体" w:hint="eastAsia"/>
              </w:rPr>
              <w:t>含机架套件，支持全光纤支持集联；</w:t>
            </w:r>
          </w:p>
        </w:tc>
        <w:tc>
          <w:tcPr>
            <w:tcW w:w="967" w:type="dxa"/>
            <w:vAlign w:val="center"/>
          </w:tcPr>
          <w:p w14:paraId="3640C481" w14:textId="77777777" w:rsidR="00E1791B" w:rsidRPr="00AF547A" w:rsidRDefault="00E1791B" w:rsidP="00A839F0">
            <w:pPr>
              <w:widowControl/>
              <w:jc w:val="center"/>
              <w:rPr>
                <w:rFonts w:ascii="宋体" w:hAnsi="宋体"/>
              </w:rPr>
            </w:pPr>
          </w:p>
        </w:tc>
      </w:tr>
      <w:tr w:rsidR="00E1791B" w:rsidRPr="00AF547A" w14:paraId="47B69ECD" w14:textId="77777777" w:rsidTr="00E1791B">
        <w:trPr>
          <w:trHeight w:val="454"/>
          <w:jc w:val="center"/>
        </w:trPr>
        <w:tc>
          <w:tcPr>
            <w:tcW w:w="836" w:type="dxa"/>
            <w:vAlign w:val="center"/>
          </w:tcPr>
          <w:p w14:paraId="6146100E" w14:textId="77777777" w:rsidR="00E1791B" w:rsidRPr="00AF547A" w:rsidRDefault="00E1791B" w:rsidP="00A839F0">
            <w:pPr>
              <w:spacing w:line="276" w:lineRule="auto"/>
              <w:jc w:val="center"/>
              <w:rPr>
                <w:rFonts w:ascii="宋体" w:hAnsi="宋体"/>
              </w:rPr>
            </w:pPr>
            <w:r w:rsidRPr="00AF547A">
              <w:rPr>
                <w:rFonts w:ascii="宋体" w:hAnsi="宋体" w:hint="eastAsia"/>
              </w:rPr>
              <w:t>5</w:t>
            </w:r>
          </w:p>
        </w:tc>
        <w:tc>
          <w:tcPr>
            <w:tcW w:w="1358" w:type="dxa"/>
            <w:gridSpan w:val="3"/>
            <w:vAlign w:val="center"/>
          </w:tcPr>
          <w:p w14:paraId="57E2C792" w14:textId="77777777" w:rsidR="00E1791B" w:rsidRPr="00AF547A" w:rsidRDefault="00E1791B" w:rsidP="00A839F0">
            <w:pPr>
              <w:spacing w:line="276" w:lineRule="auto"/>
              <w:jc w:val="center"/>
              <w:rPr>
                <w:rFonts w:ascii="宋体" w:hAnsi="宋体"/>
              </w:rPr>
            </w:pPr>
            <w:r w:rsidRPr="00AF547A">
              <w:rPr>
                <w:rFonts w:ascii="宋体" w:hAnsi="宋体"/>
              </w:rPr>
              <w:t>管理维护功能</w:t>
            </w:r>
          </w:p>
        </w:tc>
        <w:tc>
          <w:tcPr>
            <w:tcW w:w="5996" w:type="dxa"/>
            <w:gridSpan w:val="3"/>
            <w:vAlign w:val="center"/>
          </w:tcPr>
          <w:p w14:paraId="320F07C1" w14:textId="77777777" w:rsidR="00E1791B" w:rsidRPr="00AF547A" w:rsidRDefault="00E1791B" w:rsidP="00A839F0">
            <w:pPr>
              <w:spacing w:line="276" w:lineRule="auto"/>
              <w:rPr>
                <w:rFonts w:ascii="宋体" w:hAnsi="宋体"/>
              </w:rPr>
            </w:pPr>
            <w:r w:rsidRPr="00AF547A">
              <w:rPr>
                <w:rFonts w:ascii="宋体" w:hAnsi="宋体"/>
              </w:rPr>
              <w:t>设备需支持telnet、http、</w:t>
            </w:r>
            <w:proofErr w:type="spellStart"/>
            <w:r w:rsidRPr="00AF547A">
              <w:rPr>
                <w:rFonts w:ascii="宋体" w:hAnsi="宋体"/>
              </w:rPr>
              <w:t>snmp</w:t>
            </w:r>
            <w:proofErr w:type="spellEnd"/>
            <w:r w:rsidRPr="00AF547A">
              <w:rPr>
                <w:rFonts w:ascii="宋体" w:hAnsi="宋体"/>
              </w:rPr>
              <w:t xml:space="preserve"> v3等管理协议，符合SMI-S标准。</w:t>
            </w:r>
          </w:p>
        </w:tc>
        <w:tc>
          <w:tcPr>
            <w:tcW w:w="967" w:type="dxa"/>
            <w:vAlign w:val="center"/>
          </w:tcPr>
          <w:p w14:paraId="05A9372E" w14:textId="77777777" w:rsidR="00E1791B" w:rsidRPr="00AF547A" w:rsidRDefault="00E1791B" w:rsidP="00A839F0">
            <w:pPr>
              <w:widowControl/>
              <w:jc w:val="center"/>
              <w:rPr>
                <w:rFonts w:ascii="宋体" w:hAnsi="宋体"/>
              </w:rPr>
            </w:pPr>
          </w:p>
        </w:tc>
      </w:tr>
      <w:tr w:rsidR="00E1791B" w:rsidRPr="00AF547A" w14:paraId="6606DAE2" w14:textId="77777777" w:rsidTr="00E1791B">
        <w:trPr>
          <w:trHeight w:val="454"/>
          <w:jc w:val="center"/>
        </w:trPr>
        <w:tc>
          <w:tcPr>
            <w:tcW w:w="836" w:type="dxa"/>
            <w:vAlign w:val="center"/>
          </w:tcPr>
          <w:p w14:paraId="43F6F610" w14:textId="77777777" w:rsidR="00E1791B" w:rsidRPr="00AF547A" w:rsidRDefault="00E1791B" w:rsidP="00A839F0">
            <w:pPr>
              <w:spacing w:line="276" w:lineRule="auto"/>
              <w:jc w:val="center"/>
              <w:rPr>
                <w:rFonts w:ascii="宋体" w:hAnsi="宋体"/>
              </w:rPr>
            </w:pPr>
            <w:r w:rsidRPr="00AF547A">
              <w:rPr>
                <w:rFonts w:ascii="宋体" w:hAnsi="宋体" w:hint="eastAsia"/>
              </w:rPr>
              <w:t>6</w:t>
            </w:r>
          </w:p>
        </w:tc>
        <w:tc>
          <w:tcPr>
            <w:tcW w:w="1358" w:type="dxa"/>
            <w:gridSpan w:val="3"/>
            <w:vAlign w:val="center"/>
          </w:tcPr>
          <w:p w14:paraId="744AAA9C" w14:textId="77777777" w:rsidR="00E1791B" w:rsidRPr="00AF547A" w:rsidRDefault="00E1791B" w:rsidP="00A839F0">
            <w:pPr>
              <w:spacing w:line="276" w:lineRule="auto"/>
              <w:jc w:val="center"/>
              <w:rPr>
                <w:rFonts w:ascii="宋体" w:hAnsi="宋体"/>
              </w:rPr>
            </w:pPr>
            <w:r w:rsidRPr="00AF547A">
              <w:rPr>
                <w:rFonts w:ascii="宋体" w:hAnsi="宋体" w:hint="eastAsia"/>
              </w:rPr>
              <w:t>售后</w:t>
            </w:r>
            <w:r w:rsidRPr="00AF547A">
              <w:rPr>
                <w:rFonts w:ascii="宋体" w:hAnsi="宋体"/>
              </w:rPr>
              <w:t>服务</w:t>
            </w:r>
          </w:p>
        </w:tc>
        <w:tc>
          <w:tcPr>
            <w:tcW w:w="5996" w:type="dxa"/>
            <w:gridSpan w:val="3"/>
            <w:vAlign w:val="center"/>
          </w:tcPr>
          <w:p w14:paraId="6F802AF7" w14:textId="77777777" w:rsidR="00E1791B" w:rsidRPr="00AF547A" w:rsidRDefault="00E1791B" w:rsidP="00A839F0">
            <w:pPr>
              <w:spacing w:line="276" w:lineRule="auto"/>
              <w:rPr>
                <w:rFonts w:ascii="宋体" w:hAnsi="宋体"/>
              </w:rPr>
            </w:pPr>
            <w:r w:rsidRPr="00AF547A">
              <w:rPr>
                <w:rFonts w:ascii="宋体" w:hAnsi="宋体" w:hint="eastAsia"/>
              </w:rPr>
              <w:t>★</w:t>
            </w:r>
            <w:r w:rsidRPr="00AF547A">
              <w:rPr>
                <w:rFonts w:ascii="宋体" w:hAnsi="宋体"/>
              </w:rPr>
              <w:t>三年质保服务</w:t>
            </w:r>
            <w:r w:rsidRPr="00AF547A">
              <w:rPr>
                <w:rFonts w:ascii="宋体" w:hAnsi="宋体" w:hint="eastAsia"/>
              </w:rPr>
              <w:t>（提供原厂授权书、售后服务承诺函）</w:t>
            </w:r>
            <w:r w:rsidRPr="00AF547A">
              <w:rPr>
                <w:rFonts w:ascii="宋体" w:hAnsi="宋体"/>
              </w:rPr>
              <w:t>。</w:t>
            </w:r>
          </w:p>
        </w:tc>
        <w:tc>
          <w:tcPr>
            <w:tcW w:w="967" w:type="dxa"/>
            <w:vAlign w:val="center"/>
          </w:tcPr>
          <w:p w14:paraId="22FD2F28" w14:textId="77777777" w:rsidR="00E1791B" w:rsidRPr="00AF547A" w:rsidRDefault="00E1791B" w:rsidP="00A839F0">
            <w:pPr>
              <w:widowControl/>
              <w:jc w:val="center"/>
              <w:rPr>
                <w:rFonts w:ascii="宋体" w:hAnsi="宋体"/>
              </w:rPr>
            </w:pPr>
          </w:p>
        </w:tc>
      </w:tr>
      <w:tr w:rsidR="00E1791B" w:rsidRPr="00AF547A" w14:paraId="59EA1FD9" w14:textId="77777777" w:rsidTr="00E1791B">
        <w:trPr>
          <w:trHeight w:val="454"/>
          <w:jc w:val="center"/>
        </w:trPr>
        <w:tc>
          <w:tcPr>
            <w:tcW w:w="836" w:type="dxa"/>
            <w:vAlign w:val="center"/>
          </w:tcPr>
          <w:p w14:paraId="300809A3" w14:textId="77777777" w:rsidR="00E1791B" w:rsidRPr="00AF547A" w:rsidRDefault="00E1791B" w:rsidP="00A839F0">
            <w:pPr>
              <w:jc w:val="center"/>
              <w:rPr>
                <w:rFonts w:ascii="宋体" w:hAnsi="宋体"/>
                <w:b/>
              </w:rPr>
            </w:pPr>
            <w:r w:rsidRPr="00AF547A">
              <w:rPr>
                <w:rFonts w:ascii="宋体" w:hAnsi="宋体"/>
                <w:b/>
              </w:rPr>
              <w:t>六</w:t>
            </w:r>
          </w:p>
        </w:tc>
        <w:tc>
          <w:tcPr>
            <w:tcW w:w="8321" w:type="dxa"/>
            <w:gridSpan w:val="7"/>
            <w:vAlign w:val="center"/>
          </w:tcPr>
          <w:p w14:paraId="3F667D85" w14:textId="77777777" w:rsidR="00E1791B" w:rsidRPr="00AF547A" w:rsidRDefault="00E1791B" w:rsidP="00A839F0">
            <w:pPr>
              <w:widowControl/>
              <w:jc w:val="left"/>
              <w:rPr>
                <w:rFonts w:ascii="宋体" w:hAnsi="宋体"/>
              </w:rPr>
            </w:pPr>
            <w:r w:rsidRPr="00AF547A">
              <w:rPr>
                <w:rStyle w:val="fontstyle21"/>
                <w:rFonts w:ascii="宋体" w:hAnsi="宋体"/>
              </w:rPr>
              <w:t>云桌面交换机</w:t>
            </w:r>
          </w:p>
        </w:tc>
      </w:tr>
      <w:tr w:rsidR="00E1791B" w:rsidRPr="00AF547A" w14:paraId="542E77A6" w14:textId="77777777" w:rsidTr="00E1791B">
        <w:trPr>
          <w:trHeight w:val="454"/>
          <w:jc w:val="center"/>
        </w:trPr>
        <w:tc>
          <w:tcPr>
            <w:tcW w:w="836" w:type="dxa"/>
            <w:vAlign w:val="center"/>
          </w:tcPr>
          <w:p w14:paraId="05D49B15"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484E2089" w14:textId="77777777" w:rsidR="00E1791B" w:rsidRPr="00AF547A" w:rsidRDefault="00E1791B" w:rsidP="00A839F0">
            <w:pPr>
              <w:spacing w:line="276" w:lineRule="auto"/>
              <w:jc w:val="center"/>
              <w:rPr>
                <w:rFonts w:ascii="宋体" w:hAnsi="宋体"/>
              </w:rPr>
            </w:pPr>
            <w:r w:rsidRPr="00AF547A">
              <w:rPr>
                <w:rFonts w:ascii="宋体" w:hAnsi="宋体" w:hint="eastAsia"/>
              </w:rPr>
              <w:t>品牌要求</w:t>
            </w:r>
          </w:p>
        </w:tc>
        <w:tc>
          <w:tcPr>
            <w:tcW w:w="5996" w:type="dxa"/>
            <w:gridSpan w:val="3"/>
            <w:vAlign w:val="center"/>
          </w:tcPr>
          <w:p w14:paraId="7843128A" w14:textId="77777777" w:rsidR="00E1791B" w:rsidRPr="00AF547A" w:rsidRDefault="00E1791B" w:rsidP="00A839F0">
            <w:pPr>
              <w:spacing w:line="276" w:lineRule="auto"/>
              <w:rPr>
                <w:rFonts w:ascii="宋体" w:hAnsi="宋体"/>
              </w:rPr>
            </w:pPr>
            <w:r w:rsidRPr="00AF547A">
              <w:rPr>
                <w:rFonts w:ascii="宋体" w:hAnsi="宋体" w:hint="eastAsia"/>
              </w:rPr>
              <w:t>★国产品牌</w:t>
            </w:r>
          </w:p>
        </w:tc>
        <w:tc>
          <w:tcPr>
            <w:tcW w:w="967" w:type="dxa"/>
            <w:vAlign w:val="center"/>
          </w:tcPr>
          <w:p w14:paraId="402B321E" w14:textId="77777777" w:rsidR="00E1791B" w:rsidRPr="00AF547A" w:rsidRDefault="00E1791B" w:rsidP="00A839F0">
            <w:pPr>
              <w:widowControl/>
              <w:jc w:val="center"/>
              <w:rPr>
                <w:rFonts w:ascii="宋体" w:hAnsi="宋体"/>
              </w:rPr>
            </w:pPr>
          </w:p>
        </w:tc>
      </w:tr>
      <w:tr w:rsidR="00E1791B" w:rsidRPr="00AF547A" w14:paraId="5A89415D" w14:textId="77777777" w:rsidTr="00E1791B">
        <w:trPr>
          <w:trHeight w:val="454"/>
          <w:jc w:val="center"/>
        </w:trPr>
        <w:tc>
          <w:tcPr>
            <w:tcW w:w="836" w:type="dxa"/>
            <w:vAlign w:val="center"/>
          </w:tcPr>
          <w:p w14:paraId="15B0F17A" w14:textId="77777777" w:rsidR="00E1791B" w:rsidRPr="00AF547A" w:rsidRDefault="00E1791B" w:rsidP="00A839F0">
            <w:pPr>
              <w:spacing w:line="276" w:lineRule="auto"/>
              <w:jc w:val="center"/>
              <w:rPr>
                <w:rFonts w:ascii="宋体" w:hAnsi="宋体"/>
              </w:rPr>
            </w:pPr>
            <w:r w:rsidRPr="00AF547A">
              <w:rPr>
                <w:rFonts w:ascii="宋体" w:hAnsi="宋体" w:hint="eastAsia"/>
              </w:rPr>
              <w:t>2</w:t>
            </w:r>
          </w:p>
        </w:tc>
        <w:tc>
          <w:tcPr>
            <w:tcW w:w="1358" w:type="dxa"/>
            <w:gridSpan w:val="3"/>
            <w:vAlign w:val="center"/>
          </w:tcPr>
          <w:p w14:paraId="402C8473" w14:textId="77777777" w:rsidR="00E1791B" w:rsidRPr="00AF547A" w:rsidRDefault="00E1791B" w:rsidP="00A839F0">
            <w:pPr>
              <w:spacing w:line="276" w:lineRule="auto"/>
              <w:jc w:val="center"/>
              <w:rPr>
                <w:rFonts w:ascii="宋体" w:hAnsi="宋体"/>
              </w:rPr>
            </w:pPr>
            <w:r w:rsidRPr="00AF547A">
              <w:rPr>
                <w:rFonts w:ascii="宋体" w:hAnsi="宋体"/>
              </w:rPr>
              <w:t>整机性能</w:t>
            </w:r>
          </w:p>
        </w:tc>
        <w:tc>
          <w:tcPr>
            <w:tcW w:w="5996" w:type="dxa"/>
            <w:gridSpan w:val="3"/>
          </w:tcPr>
          <w:p w14:paraId="06E21349" w14:textId="77777777" w:rsidR="00E1791B" w:rsidRPr="00AF547A" w:rsidRDefault="00E1791B" w:rsidP="00A839F0">
            <w:pPr>
              <w:spacing w:line="276" w:lineRule="auto"/>
              <w:rPr>
                <w:rFonts w:ascii="宋体" w:hAnsi="宋体"/>
              </w:rPr>
            </w:pPr>
            <w:r w:rsidRPr="00AF547A">
              <w:rPr>
                <w:rFonts w:ascii="宋体" w:hAnsi="宋体" w:hint="eastAsia"/>
              </w:rPr>
              <w:t>接口：≥</w:t>
            </w:r>
            <w:r w:rsidRPr="00AF547A">
              <w:rPr>
                <w:rFonts w:ascii="宋体" w:hAnsi="宋体"/>
              </w:rPr>
              <w:t>48x 10G SFP28</w:t>
            </w:r>
            <w:r w:rsidRPr="00AF547A">
              <w:rPr>
                <w:rFonts w:ascii="宋体" w:hAnsi="宋体" w:hint="eastAsia"/>
              </w:rPr>
              <w:t>接口，≥</w:t>
            </w:r>
            <w:r w:rsidRPr="00AF547A">
              <w:rPr>
                <w:rFonts w:ascii="宋体" w:hAnsi="宋体"/>
              </w:rPr>
              <w:t>6 x 40G/100G QSFP28</w:t>
            </w:r>
            <w:r w:rsidRPr="00AF547A">
              <w:rPr>
                <w:rFonts w:ascii="宋体" w:hAnsi="宋体" w:hint="eastAsia"/>
              </w:rPr>
              <w:t>；</w:t>
            </w:r>
          </w:p>
          <w:p w14:paraId="2A0A9364" w14:textId="77777777" w:rsidR="00E1791B" w:rsidRPr="00AF547A" w:rsidRDefault="00E1791B" w:rsidP="00A839F0">
            <w:pPr>
              <w:spacing w:line="276" w:lineRule="auto"/>
              <w:rPr>
                <w:rFonts w:ascii="宋体" w:hAnsi="宋体"/>
              </w:rPr>
            </w:pPr>
            <w:r w:rsidRPr="00AF547A">
              <w:rPr>
                <w:rFonts w:ascii="宋体" w:hAnsi="宋体" w:hint="eastAsia"/>
              </w:rPr>
              <w:t>交换容量：≥</w:t>
            </w:r>
            <w:r w:rsidRPr="00AF547A">
              <w:rPr>
                <w:rFonts w:ascii="宋体" w:hAnsi="宋体"/>
              </w:rPr>
              <w:t>4.8Tbps</w:t>
            </w:r>
            <w:r w:rsidRPr="00AF547A">
              <w:rPr>
                <w:rFonts w:ascii="宋体" w:hAnsi="宋体" w:hint="eastAsia"/>
              </w:rPr>
              <w:t>、包转发率≥</w:t>
            </w:r>
            <w:r w:rsidRPr="00AF547A">
              <w:rPr>
                <w:rFonts w:ascii="宋体" w:hAnsi="宋体"/>
              </w:rPr>
              <w:t>2000Mpps</w:t>
            </w:r>
            <w:r w:rsidRPr="00AF547A">
              <w:rPr>
                <w:rFonts w:ascii="宋体" w:hAnsi="宋体" w:hint="eastAsia"/>
              </w:rPr>
              <w:t>；</w:t>
            </w:r>
          </w:p>
          <w:p w14:paraId="72C51BD2" w14:textId="77777777" w:rsidR="00E1791B" w:rsidRPr="00AF547A" w:rsidRDefault="00E1791B" w:rsidP="00A839F0">
            <w:pPr>
              <w:spacing w:line="276" w:lineRule="auto"/>
              <w:rPr>
                <w:rFonts w:ascii="宋体" w:hAnsi="宋体"/>
              </w:rPr>
            </w:pPr>
            <w:r w:rsidRPr="00AF547A">
              <w:rPr>
                <w:rFonts w:ascii="宋体" w:hAnsi="宋体" w:hint="eastAsia"/>
              </w:rPr>
              <w:t>光模块：配置</w:t>
            </w:r>
            <w:r w:rsidRPr="00AF547A">
              <w:rPr>
                <w:rFonts w:ascii="宋体" w:hAnsi="宋体"/>
              </w:rPr>
              <w:t>48</w:t>
            </w:r>
            <w:r w:rsidRPr="00AF547A">
              <w:rPr>
                <w:rFonts w:ascii="宋体" w:hAnsi="宋体" w:hint="eastAsia"/>
              </w:rPr>
              <w:t>个万兆光模块，</w:t>
            </w:r>
            <w:r w:rsidRPr="00AF547A">
              <w:rPr>
                <w:rFonts w:ascii="宋体" w:hAnsi="宋体"/>
              </w:rPr>
              <w:t>4</w:t>
            </w:r>
            <w:r w:rsidRPr="00AF547A">
              <w:rPr>
                <w:rFonts w:ascii="宋体" w:hAnsi="宋体" w:hint="eastAsia"/>
              </w:rPr>
              <w:t>个</w:t>
            </w:r>
            <w:r w:rsidRPr="00AF547A">
              <w:rPr>
                <w:rFonts w:ascii="宋体" w:hAnsi="宋体"/>
              </w:rPr>
              <w:t>40GE</w:t>
            </w:r>
            <w:r w:rsidRPr="00AF547A">
              <w:rPr>
                <w:rFonts w:ascii="宋体" w:hAnsi="宋体" w:hint="eastAsia"/>
              </w:rPr>
              <w:t>单模模块，</w:t>
            </w:r>
            <w:r w:rsidRPr="00AF547A">
              <w:rPr>
                <w:rFonts w:ascii="宋体" w:hAnsi="宋体"/>
              </w:rPr>
              <w:t>1</w:t>
            </w:r>
            <w:r w:rsidRPr="00AF547A">
              <w:rPr>
                <w:rFonts w:ascii="宋体" w:hAnsi="宋体" w:hint="eastAsia"/>
              </w:rPr>
              <w:t>根</w:t>
            </w:r>
            <w:r w:rsidRPr="00AF547A">
              <w:rPr>
                <w:rFonts w:ascii="宋体" w:hAnsi="宋体"/>
              </w:rPr>
              <w:t>10</w:t>
            </w:r>
            <w:r w:rsidRPr="00AF547A">
              <w:rPr>
                <w:rFonts w:ascii="宋体" w:hAnsi="宋体" w:hint="eastAsia"/>
              </w:rPr>
              <w:t>米</w:t>
            </w:r>
            <w:r w:rsidRPr="00AF547A">
              <w:rPr>
                <w:rFonts w:ascii="宋体" w:hAnsi="宋体"/>
              </w:rPr>
              <w:t>100GE</w:t>
            </w:r>
            <w:r w:rsidRPr="00AF547A">
              <w:rPr>
                <w:rFonts w:ascii="宋体" w:hAnsi="宋体" w:hint="eastAsia"/>
              </w:rPr>
              <w:t>堆叠线；</w:t>
            </w:r>
          </w:p>
        </w:tc>
        <w:tc>
          <w:tcPr>
            <w:tcW w:w="967" w:type="dxa"/>
            <w:vAlign w:val="center"/>
          </w:tcPr>
          <w:p w14:paraId="0EC945D9" w14:textId="77777777" w:rsidR="00E1791B" w:rsidRPr="00AF547A" w:rsidRDefault="00E1791B" w:rsidP="00A839F0">
            <w:pPr>
              <w:widowControl/>
              <w:jc w:val="center"/>
              <w:rPr>
                <w:rFonts w:ascii="宋体" w:hAnsi="宋体"/>
              </w:rPr>
            </w:pPr>
          </w:p>
        </w:tc>
      </w:tr>
      <w:tr w:rsidR="00E1791B" w:rsidRPr="00AF547A" w14:paraId="68A5230E" w14:textId="77777777" w:rsidTr="00E1791B">
        <w:trPr>
          <w:trHeight w:val="454"/>
          <w:jc w:val="center"/>
        </w:trPr>
        <w:tc>
          <w:tcPr>
            <w:tcW w:w="836" w:type="dxa"/>
            <w:vAlign w:val="center"/>
          </w:tcPr>
          <w:p w14:paraId="5E9D7B14"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5A87967D" w14:textId="77777777" w:rsidR="00E1791B" w:rsidRPr="00AF547A" w:rsidRDefault="00E1791B" w:rsidP="00A839F0">
            <w:pPr>
              <w:spacing w:line="276" w:lineRule="auto"/>
              <w:jc w:val="center"/>
              <w:rPr>
                <w:rFonts w:ascii="宋体" w:hAnsi="宋体"/>
              </w:rPr>
            </w:pPr>
            <w:r w:rsidRPr="00AF547A">
              <w:rPr>
                <w:rFonts w:ascii="宋体" w:hAnsi="宋体" w:hint="eastAsia"/>
              </w:rPr>
              <w:t>功能</w:t>
            </w:r>
          </w:p>
        </w:tc>
        <w:tc>
          <w:tcPr>
            <w:tcW w:w="5996" w:type="dxa"/>
            <w:gridSpan w:val="3"/>
          </w:tcPr>
          <w:p w14:paraId="1EA52CA7" w14:textId="77777777" w:rsidR="00E1791B" w:rsidRPr="00AF547A" w:rsidRDefault="00E1791B" w:rsidP="00A839F0">
            <w:pPr>
              <w:spacing w:line="276" w:lineRule="auto"/>
              <w:rPr>
                <w:rFonts w:ascii="宋体" w:hAnsi="宋体"/>
              </w:rPr>
            </w:pPr>
            <w:r w:rsidRPr="00AF547A">
              <w:rPr>
                <w:rFonts w:ascii="宋体" w:hAnsi="宋体" w:hint="eastAsia"/>
              </w:rPr>
              <w:t>支持</w:t>
            </w:r>
            <w:r w:rsidRPr="00AF547A">
              <w:rPr>
                <w:rFonts w:ascii="宋体" w:hAnsi="宋体"/>
              </w:rPr>
              <w:t>VLAN</w:t>
            </w:r>
            <w:r w:rsidRPr="00AF547A">
              <w:rPr>
                <w:rFonts w:ascii="宋体" w:hAnsi="宋体" w:hint="eastAsia"/>
              </w:rPr>
              <w:t>、</w:t>
            </w:r>
            <w:r w:rsidRPr="00AF547A">
              <w:rPr>
                <w:rFonts w:ascii="宋体" w:hAnsi="宋体"/>
              </w:rPr>
              <w:t>QOS,</w:t>
            </w:r>
            <w:r w:rsidRPr="00AF547A">
              <w:rPr>
                <w:rFonts w:ascii="宋体" w:hAnsi="宋体" w:hint="eastAsia"/>
              </w:rPr>
              <w:t>组播和安全管理</w:t>
            </w:r>
          </w:p>
        </w:tc>
        <w:tc>
          <w:tcPr>
            <w:tcW w:w="967" w:type="dxa"/>
            <w:vAlign w:val="center"/>
          </w:tcPr>
          <w:p w14:paraId="41AEC415" w14:textId="77777777" w:rsidR="00E1791B" w:rsidRPr="00AF547A" w:rsidRDefault="00E1791B" w:rsidP="00A839F0">
            <w:pPr>
              <w:widowControl/>
              <w:jc w:val="center"/>
              <w:rPr>
                <w:rFonts w:ascii="宋体" w:hAnsi="宋体"/>
              </w:rPr>
            </w:pPr>
          </w:p>
        </w:tc>
      </w:tr>
      <w:tr w:rsidR="00E1791B" w:rsidRPr="00AF547A" w14:paraId="142D7E97" w14:textId="77777777" w:rsidTr="00E1791B">
        <w:trPr>
          <w:trHeight w:val="454"/>
          <w:jc w:val="center"/>
        </w:trPr>
        <w:tc>
          <w:tcPr>
            <w:tcW w:w="836" w:type="dxa"/>
            <w:vAlign w:val="center"/>
          </w:tcPr>
          <w:p w14:paraId="223ED097"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5ED4F809" w14:textId="77777777" w:rsidR="00E1791B" w:rsidRPr="00AF547A" w:rsidRDefault="00E1791B" w:rsidP="00A839F0">
            <w:pPr>
              <w:spacing w:line="276" w:lineRule="auto"/>
              <w:jc w:val="center"/>
              <w:rPr>
                <w:rFonts w:ascii="宋体" w:hAnsi="宋体"/>
              </w:rPr>
            </w:pPr>
            <w:r w:rsidRPr="00AF547A">
              <w:rPr>
                <w:rFonts w:ascii="宋体" w:hAnsi="宋体" w:hint="eastAsia"/>
              </w:rPr>
              <w:t>电源</w:t>
            </w:r>
          </w:p>
        </w:tc>
        <w:tc>
          <w:tcPr>
            <w:tcW w:w="5996" w:type="dxa"/>
            <w:gridSpan w:val="3"/>
            <w:vAlign w:val="center"/>
          </w:tcPr>
          <w:p w14:paraId="2B3C608A" w14:textId="77777777" w:rsidR="00E1791B" w:rsidRPr="00AF547A" w:rsidRDefault="00E1791B" w:rsidP="00A839F0">
            <w:pPr>
              <w:spacing w:line="276" w:lineRule="auto"/>
              <w:rPr>
                <w:rFonts w:ascii="宋体" w:hAnsi="宋体"/>
              </w:rPr>
            </w:pPr>
            <w:r w:rsidRPr="00AF547A">
              <w:rPr>
                <w:rFonts w:ascii="宋体" w:hAnsi="宋体" w:hint="eastAsia"/>
              </w:rPr>
              <w:t>配置电源，并提供配套的电源连接线。</w:t>
            </w:r>
          </w:p>
        </w:tc>
        <w:tc>
          <w:tcPr>
            <w:tcW w:w="967" w:type="dxa"/>
            <w:vAlign w:val="center"/>
          </w:tcPr>
          <w:p w14:paraId="46505DDB" w14:textId="77777777" w:rsidR="00E1791B" w:rsidRPr="00AF547A" w:rsidRDefault="00E1791B" w:rsidP="00A839F0">
            <w:pPr>
              <w:widowControl/>
              <w:jc w:val="center"/>
              <w:rPr>
                <w:rFonts w:ascii="宋体" w:hAnsi="宋体"/>
              </w:rPr>
            </w:pPr>
          </w:p>
        </w:tc>
      </w:tr>
      <w:tr w:rsidR="00E1791B" w:rsidRPr="00AF547A" w14:paraId="66932AB5" w14:textId="77777777" w:rsidTr="00E1791B">
        <w:trPr>
          <w:trHeight w:val="454"/>
          <w:jc w:val="center"/>
        </w:trPr>
        <w:tc>
          <w:tcPr>
            <w:tcW w:w="836" w:type="dxa"/>
            <w:vAlign w:val="center"/>
          </w:tcPr>
          <w:p w14:paraId="305E2D24" w14:textId="77777777" w:rsidR="00E1791B" w:rsidRPr="00AF547A" w:rsidRDefault="00E1791B" w:rsidP="00A839F0">
            <w:pPr>
              <w:spacing w:line="276" w:lineRule="auto"/>
              <w:jc w:val="center"/>
              <w:rPr>
                <w:rFonts w:ascii="宋体" w:hAnsi="宋体"/>
              </w:rPr>
            </w:pPr>
            <w:r w:rsidRPr="00AF547A">
              <w:rPr>
                <w:rFonts w:ascii="宋体" w:hAnsi="宋体" w:hint="eastAsia"/>
              </w:rPr>
              <w:t>5</w:t>
            </w:r>
          </w:p>
        </w:tc>
        <w:tc>
          <w:tcPr>
            <w:tcW w:w="1358" w:type="dxa"/>
            <w:gridSpan w:val="3"/>
            <w:vAlign w:val="center"/>
          </w:tcPr>
          <w:p w14:paraId="27F68017" w14:textId="77777777" w:rsidR="00E1791B" w:rsidRPr="00AF547A" w:rsidRDefault="00E1791B" w:rsidP="00A839F0">
            <w:pPr>
              <w:spacing w:line="276" w:lineRule="auto"/>
              <w:jc w:val="center"/>
              <w:rPr>
                <w:rFonts w:ascii="宋体" w:hAnsi="宋体"/>
              </w:rPr>
            </w:pPr>
            <w:r w:rsidRPr="00AF547A">
              <w:rPr>
                <w:rFonts w:ascii="宋体" w:hAnsi="宋体" w:hint="eastAsia"/>
              </w:rPr>
              <w:t>售后服务</w:t>
            </w:r>
          </w:p>
        </w:tc>
        <w:tc>
          <w:tcPr>
            <w:tcW w:w="5996" w:type="dxa"/>
            <w:gridSpan w:val="3"/>
            <w:vAlign w:val="center"/>
          </w:tcPr>
          <w:p w14:paraId="369CCD2B" w14:textId="77777777" w:rsidR="00E1791B" w:rsidRPr="00AF547A" w:rsidRDefault="00E1791B" w:rsidP="00A839F0">
            <w:pPr>
              <w:spacing w:line="276" w:lineRule="auto"/>
              <w:rPr>
                <w:rFonts w:ascii="宋体" w:hAnsi="宋体"/>
              </w:rPr>
            </w:pPr>
            <w:r w:rsidRPr="00AF547A">
              <w:rPr>
                <w:rFonts w:ascii="宋体" w:hAnsi="宋体" w:hint="eastAsia"/>
              </w:rPr>
              <w:t>★三年质保服务</w:t>
            </w:r>
          </w:p>
        </w:tc>
        <w:tc>
          <w:tcPr>
            <w:tcW w:w="967" w:type="dxa"/>
            <w:vAlign w:val="center"/>
          </w:tcPr>
          <w:p w14:paraId="3877CA28" w14:textId="77777777" w:rsidR="00E1791B" w:rsidRPr="00AF547A" w:rsidRDefault="00E1791B" w:rsidP="00A839F0">
            <w:pPr>
              <w:widowControl/>
              <w:jc w:val="center"/>
              <w:rPr>
                <w:rFonts w:ascii="宋体" w:hAnsi="宋体"/>
              </w:rPr>
            </w:pPr>
          </w:p>
        </w:tc>
      </w:tr>
      <w:tr w:rsidR="00E1791B" w:rsidRPr="00AF547A" w14:paraId="3BA71D14" w14:textId="77777777" w:rsidTr="00E1791B">
        <w:trPr>
          <w:trHeight w:val="454"/>
          <w:jc w:val="center"/>
        </w:trPr>
        <w:tc>
          <w:tcPr>
            <w:tcW w:w="836" w:type="dxa"/>
            <w:vAlign w:val="center"/>
          </w:tcPr>
          <w:p w14:paraId="36DA5B37" w14:textId="77777777" w:rsidR="00E1791B" w:rsidRPr="00AF547A" w:rsidRDefault="00E1791B" w:rsidP="00A839F0">
            <w:pPr>
              <w:jc w:val="center"/>
              <w:rPr>
                <w:rFonts w:ascii="宋体" w:hAnsi="宋体"/>
              </w:rPr>
            </w:pPr>
            <w:r w:rsidRPr="00AF547A">
              <w:rPr>
                <w:rFonts w:ascii="宋体" w:hAnsi="宋体"/>
              </w:rPr>
              <w:t>七</w:t>
            </w:r>
          </w:p>
        </w:tc>
        <w:tc>
          <w:tcPr>
            <w:tcW w:w="8321" w:type="dxa"/>
            <w:gridSpan w:val="7"/>
            <w:vAlign w:val="center"/>
          </w:tcPr>
          <w:p w14:paraId="71EA1150" w14:textId="77777777" w:rsidR="00E1791B" w:rsidRPr="00AF547A" w:rsidRDefault="00E1791B" w:rsidP="00A839F0">
            <w:pPr>
              <w:widowControl/>
              <w:jc w:val="left"/>
              <w:rPr>
                <w:rFonts w:ascii="宋体" w:hAnsi="宋体"/>
              </w:rPr>
            </w:pPr>
            <w:r w:rsidRPr="00AF547A">
              <w:rPr>
                <w:rStyle w:val="fontstyle21"/>
                <w:rFonts w:ascii="宋体" w:hAnsi="宋体"/>
              </w:rPr>
              <w:t>管控交换机</w:t>
            </w:r>
          </w:p>
        </w:tc>
      </w:tr>
      <w:tr w:rsidR="00E1791B" w:rsidRPr="00AF547A" w14:paraId="18B2DDCC" w14:textId="77777777" w:rsidTr="00E1791B">
        <w:trPr>
          <w:trHeight w:val="454"/>
          <w:jc w:val="center"/>
        </w:trPr>
        <w:tc>
          <w:tcPr>
            <w:tcW w:w="836" w:type="dxa"/>
            <w:vAlign w:val="center"/>
          </w:tcPr>
          <w:p w14:paraId="15135B37" w14:textId="77777777" w:rsidR="00E1791B" w:rsidRPr="00AF547A" w:rsidRDefault="00E1791B" w:rsidP="00A839F0">
            <w:pPr>
              <w:spacing w:line="276" w:lineRule="auto"/>
              <w:jc w:val="center"/>
              <w:rPr>
                <w:rFonts w:ascii="宋体" w:hAnsi="宋体"/>
              </w:rPr>
            </w:pPr>
            <w:r w:rsidRPr="00AF547A">
              <w:rPr>
                <w:rFonts w:ascii="宋体" w:hAnsi="宋体" w:hint="eastAsia"/>
              </w:rPr>
              <w:lastRenderedPageBreak/>
              <w:t>1</w:t>
            </w:r>
          </w:p>
        </w:tc>
        <w:tc>
          <w:tcPr>
            <w:tcW w:w="1358" w:type="dxa"/>
            <w:gridSpan w:val="3"/>
            <w:vAlign w:val="center"/>
          </w:tcPr>
          <w:p w14:paraId="229F0361" w14:textId="77777777" w:rsidR="00E1791B" w:rsidRPr="00AF547A" w:rsidRDefault="00E1791B" w:rsidP="00A839F0">
            <w:pPr>
              <w:spacing w:line="276" w:lineRule="auto"/>
              <w:jc w:val="center"/>
              <w:rPr>
                <w:rFonts w:ascii="宋体" w:hAnsi="宋体"/>
              </w:rPr>
            </w:pPr>
            <w:r w:rsidRPr="00AF547A">
              <w:rPr>
                <w:rFonts w:ascii="宋体" w:hAnsi="宋体" w:hint="eastAsia"/>
              </w:rPr>
              <w:t>品牌要求</w:t>
            </w:r>
          </w:p>
        </w:tc>
        <w:tc>
          <w:tcPr>
            <w:tcW w:w="5996" w:type="dxa"/>
            <w:gridSpan w:val="3"/>
            <w:vAlign w:val="center"/>
          </w:tcPr>
          <w:p w14:paraId="49517522" w14:textId="77777777" w:rsidR="00E1791B" w:rsidRPr="00AF547A" w:rsidRDefault="00E1791B" w:rsidP="00A839F0">
            <w:pPr>
              <w:spacing w:line="276" w:lineRule="auto"/>
              <w:rPr>
                <w:rFonts w:ascii="宋体" w:hAnsi="宋体"/>
              </w:rPr>
            </w:pPr>
            <w:r w:rsidRPr="00AF547A">
              <w:rPr>
                <w:rFonts w:ascii="宋体" w:hAnsi="宋体" w:hint="eastAsia"/>
              </w:rPr>
              <w:t>★国产品牌</w:t>
            </w:r>
          </w:p>
        </w:tc>
        <w:tc>
          <w:tcPr>
            <w:tcW w:w="967" w:type="dxa"/>
            <w:vAlign w:val="center"/>
          </w:tcPr>
          <w:p w14:paraId="55076B79" w14:textId="77777777" w:rsidR="00E1791B" w:rsidRPr="00AF547A" w:rsidRDefault="00E1791B" w:rsidP="00A839F0">
            <w:pPr>
              <w:widowControl/>
              <w:jc w:val="center"/>
              <w:rPr>
                <w:rFonts w:ascii="宋体" w:hAnsi="宋体"/>
              </w:rPr>
            </w:pPr>
          </w:p>
        </w:tc>
      </w:tr>
      <w:tr w:rsidR="00E1791B" w:rsidRPr="00AF547A" w14:paraId="6640C832" w14:textId="77777777" w:rsidTr="00E1791B">
        <w:trPr>
          <w:trHeight w:val="454"/>
          <w:jc w:val="center"/>
        </w:trPr>
        <w:tc>
          <w:tcPr>
            <w:tcW w:w="836" w:type="dxa"/>
            <w:vAlign w:val="center"/>
          </w:tcPr>
          <w:p w14:paraId="20F3909C" w14:textId="77777777" w:rsidR="00E1791B" w:rsidRPr="00AF547A" w:rsidRDefault="00E1791B" w:rsidP="00A839F0">
            <w:pPr>
              <w:spacing w:line="276" w:lineRule="auto"/>
              <w:jc w:val="center"/>
              <w:rPr>
                <w:rFonts w:ascii="宋体" w:hAnsi="宋体"/>
              </w:rPr>
            </w:pPr>
            <w:r w:rsidRPr="00AF547A">
              <w:rPr>
                <w:rFonts w:ascii="宋体" w:hAnsi="宋体" w:hint="eastAsia"/>
              </w:rPr>
              <w:t>2</w:t>
            </w:r>
          </w:p>
        </w:tc>
        <w:tc>
          <w:tcPr>
            <w:tcW w:w="1358" w:type="dxa"/>
            <w:gridSpan w:val="3"/>
            <w:vAlign w:val="center"/>
          </w:tcPr>
          <w:p w14:paraId="3AFF7EAC" w14:textId="77777777" w:rsidR="00E1791B" w:rsidRPr="00AF547A" w:rsidRDefault="00E1791B" w:rsidP="00A839F0">
            <w:pPr>
              <w:spacing w:line="276" w:lineRule="auto"/>
              <w:jc w:val="center"/>
              <w:rPr>
                <w:rFonts w:ascii="宋体" w:hAnsi="宋体"/>
              </w:rPr>
            </w:pPr>
            <w:r w:rsidRPr="00AF547A">
              <w:rPr>
                <w:rFonts w:ascii="宋体" w:hAnsi="宋体"/>
              </w:rPr>
              <w:t>整机性能</w:t>
            </w:r>
          </w:p>
        </w:tc>
        <w:tc>
          <w:tcPr>
            <w:tcW w:w="5996" w:type="dxa"/>
            <w:gridSpan w:val="3"/>
            <w:vAlign w:val="center"/>
          </w:tcPr>
          <w:p w14:paraId="76AB69B1" w14:textId="77777777" w:rsidR="00E1791B" w:rsidRPr="00AF547A" w:rsidRDefault="00E1791B" w:rsidP="00A839F0">
            <w:pPr>
              <w:spacing w:line="276" w:lineRule="auto"/>
              <w:rPr>
                <w:rFonts w:ascii="宋体" w:hAnsi="宋体"/>
              </w:rPr>
            </w:pPr>
            <w:r w:rsidRPr="00AF547A">
              <w:rPr>
                <w:rFonts w:ascii="宋体" w:hAnsi="宋体"/>
              </w:rPr>
              <w:t>≥24个千兆电口，≥4个万兆SFP+（含光模块），包交换容量：≥96Gps，包转发率≥71Mbps</w:t>
            </w:r>
          </w:p>
        </w:tc>
        <w:tc>
          <w:tcPr>
            <w:tcW w:w="967" w:type="dxa"/>
            <w:vAlign w:val="center"/>
          </w:tcPr>
          <w:p w14:paraId="2902AA02" w14:textId="77777777" w:rsidR="00E1791B" w:rsidRPr="00AF547A" w:rsidRDefault="00E1791B" w:rsidP="00A839F0">
            <w:pPr>
              <w:widowControl/>
              <w:jc w:val="center"/>
              <w:rPr>
                <w:rFonts w:ascii="宋体" w:hAnsi="宋体"/>
              </w:rPr>
            </w:pPr>
          </w:p>
        </w:tc>
      </w:tr>
      <w:tr w:rsidR="00E1791B" w:rsidRPr="00AF547A" w14:paraId="693AD7BC" w14:textId="77777777" w:rsidTr="00E1791B">
        <w:trPr>
          <w:trHeight w:val="454"/>
          <w:jc w:val="center"/>
        </w:trPr>
        <w:tc>
          <w:tcPr>
            <w:tcW w:w="836" w:type="dxa"/>
            <w:vAlign w:val="center"/>
          </w:tcPr>
          <w:p w14:paraId="5E4D0C37" w14:textId="77777777" w:rsidR="00E1791B" w:rsidRPr="00AF547A" w:rsidRDefault="00E1791B" w:rsidP="00A839F0">
            <w:pPr>
              <w:spacing w:line="276" w:lineRule="auto"/>
              <w:jc w:val="center"/>
              <w:rPr>
                <w:rFonts w:ascii="宋体" w:hAnsi="宋体"/>
              </w:rPr>
            </w:pPr>
            <w:r w:rsidRPr="00AF547A">
              <w:rPr>
                <w:rFonts w:ascii="宋体" w:hAnsi="宋体" w:hint="eastAsia"/>
              </w:rPr>
              <w:t>3</w:t>
            </w:r>
          </w:p>
        </w:tc>
        <w:tc>
          <w:tcPr>
            <w:tcW w:w="1358" w:type="dxa"/>
            <w:gridSpan w:val="3"/>
            <w:vAlign w:val="center"/>
          </w:tcPr>
          <w:p w14:paraId="4CDA82F4" w14:textId="77777777" w:rsidR="00E1791B" w:rsidRPr="00AF547A" w:rsidRDefault="00E1791B" w:rsidP="00A839F0">
            <w:pPr>
              <w:spacing w:line="276" w:lineRule="auto"/>
              <w:jc w:val="center"/>
              <w:rPr>
                <w:rFonts w:ascii="宋体" w:hAnsi="宋体"/>
              </w:rPr>
            </w:pPr>
            <w:r w:rsidRPr="00AF547A">
              <w:rPr>
                <w:rFonts w:ascii="宋体" w:hAnsi="宋体"/>
              </w:rPr>
              <w:t>管理</w:t>
            </w:r>
          </w:p>
        </w:tc>
        <w:tc>
          <w:tcPr>
            <w:tcW w:w="5996" w:type="dxa"/>
            <w:gridSpan w:val="3"/>
          </w:tcPr>
          <w:p w14:paraId="75DEB6D6" w14:textId="77777777" w:rsidR="00E1791B" w:rsidRPr="00AF547A" w:rsidRDefault="00E1791B" w:rsidP="00A839F0">
            <w:pPr>
              <w:rPr>
                <w:rFonts w:ascii="宋体" w:hAnsi="宋体"/>
              </w:rPr>
            </w:pPr>
            <w:r w:rsidRPr="00AF547A">
              <w:rPr>
                <w:rFonts w:ascii="宋体" w:hAnsi="宋体"/>
              </w:rPr>
              <w:t>支持：VLAN、QOS、组播管理、网络管理、安全管理</w:t>
            </w:r>
          </w:p>
        </w:tc>
        <w:tc>
          <w:tcPr>
            <w:tcW w:w="967" w:type="dxa"/>
            <w:vAlign w:val="center"/>
          </w:tcPr>
          <w:p w14:paraId="7C1914AB" w14:textId="77777777" w:rsidR="00E1791B" w:rsidRPr="00AF547A" w:rsidRDefault="00E1791B" w:rsidP="00A839F0">
            <w:pPr>
              <w:widowControl/>
              <w:jc w:val="center"/>
              <w:rPr>
                <w:rFonts w:ascii="宋体" w:hAnsi="宋体"/>
              </w:rPr>
            </w:pPr>
          </w:p>
        </w:tc>
      </w:tr>
      <w:tr w:rsidR="00E1791B" w:rsidRPr="00AF547A" w14:paraId="4F7D38EE" w14:textId="77777777" w:rsidTr="00E1791B">
        <w:trPr>
          <w:trHeight w:val="454"/>
          <w:jc w:val="center"/>
        </w:trPr>
        <w:tc>
          <w:tcPr>
            <w:tcW w:w="836" w:type="dxa"/>
            <w:vAlign w:val="center"/>
          </w:tcPr>
          <w:p w14:paraId="11732BA1"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0A5D7B49" w14:textId="77777777" w:rsidR="00E1791B" w:rsidRPr="00AF547A" w:rsidRDefault="00E1791B" w:rsidP="00A839F0">
            <w:pPr>
              <w:spacing w:line="276" w:lineRule="auto"/>
              <w:jc w:val="center"/>
              <w:rPr>
                <w:rFonts w:ascii="宋体" w:hAnsi="宋体"/>
              </w:rPr>
            </w:pPr>
            <w:r w:rsidRPr="00AF547A">
              <w:rPr>
                <w:rFonts w:ascii="宋体" w:hAnsi="宋体" w:hint="eastAsia"/>
              </w:rPr>
              <w:t>电源</w:t>
            </w:r>
          </w:p>
        </w:tc>
        <w:tc>
          <w:tcPr>
            <w:tcW w:w="5996" w:type="dxa"/>
            <w:gridSpan w:val="3"/>
          </w:tcPr>
          <w:p w14:paraId="3F4F510C" w14:textId="77777777" w:rsidR="00E1791B" w:rsidRPr="00AF547A" w:rsidRDefault="00E1791B" w:rsidP="00A839F0">
            <w:pPr>
              <w:rPr>
                <w:rFonts w:ascii="宋体" w:hAnsi="宋体"/>
              </w:rPr>
            </w:pPr>
            <w:r w:rsidRPr="00AF547A">
              <w:rPr>
                <w:rFonts w:ascii="宋体" w:hAnsi="宋体" w:hint="eastAsia"/>
              </w:rPr>
              <w:t>配置电源，并提供配套的电源连接线。</w:t>
            </w:r>
          </w:p>
        </w:tc>
        <w:tc>
          <w:tcPr>
            <w:tcW w:w="967" w:type="dxa"/>
            <w:vAlign w:val="center"/>
          </w:tcPr>
          <w:p w14:paraId="60E515AB" w14:textId="77777777" w:rsidR="00E1791B" w:rsidRPr="00AF547A" w:rsidRDefault="00E1791B" w:rsidP="00A839F0">
            <w:pPr>
              <w:widowControl/>
              <w:jc w:val="center"/>
              <w:rPr>
                <w:rFonts w:ascii="宋体" w:hAnsi="宋体"/>
              </w:rPr>
            </w:pPr>
          </w:p>
        </w:tc>
      </w:tr>
      <w:tr w:rsidR="00E1791B" w:rsidRPr="00AF547A" w14:paraId="3CF71D53" w14:textId="77777777" w:rsidTr="00E1791B">
        <w:trPr>
          <w:trHeight w:val="454"/>
          <w:jc w:val="center"/>
        </w:trPr>
        <w:tc>
          <w:tcPr>
            <w:tcW w:w="836" w:type="dxa"/>
            <w:vAlign w:val="center"/>
          </w:tcPr>
          <w:p w14:paraId="11FDED50" w14:textId="77777777" w:rsidR="00E1791B" w:rsidRPr="00AF547A" w:rsidRDefault="00E1791B" w:rsidP="00A839F0">
            <w:pPr>
              <w:spacing w:line="276" w:lineRule="auto"/>
              <w:jc w:val="center"/>
              <w:rPr>
                <w:rFonts w:ascii="宋体" w:hAnsi="宋体"/>
              </w:rPr>
            </w:pPr>
            <w:r w:rsidRPr="00AF547A">
              <w:rPr>
                <w:rFonts w:ascii="宋体" w:hAnsi="宋体" w:hint="eastAsia"/>
              </w:rPr>
              <w:t>5</w:t>
            </w:r>
          </w:p>
        </w:tc>
        <w:tc>
          <w:tcPr>
            <w:tcW w:w="1358" w:type="dxa"/>
            <w:gridSpan w:val="3"/>
            <w:vAlign w:val="center"/>
          </w:tcPr>
          <w:p w14:paraId="5585CA49" w14:textId="77777777" w:rsidR="00E1791B" w:rsidRPr="00AF547A" w:rsidRDefault="00E1791B" w:rsidP="00A839F0">
            <w:pPr>
              <w:spacing w:line="276" w:lineRule="auto"/>
              <w:jc w:val="center"/>
              <w:rPr>
                <w:rFonts w:ascii="宋体" w:hAnsi="宋体"/>
              </w:rPr>
            </w:pPr>
            <w:r w:rsidRPr="00AF547A">
              <w:rPr>
                <w:rFonts w:ascii="宋体" w:hAnsi="宋体" w:hint="eastAsia"/>
              </w:rPr>
              <w:t>售后</w:t>
            </w:r>
            <w:r w:rsidRPr="00AF547A">
              <w:rPr>
                <w:rFonts w:ascii="宋体" w:hAnsi="宋体"/>
              </w:rPr>
              <w:t>服务</w:t>
            </w:r>
          </w:p>
        </w:tc>
        <w:tc>
          <w:tcPr>
            <w:tcW w:w="5996" w:type="dxa"/>
            <w:gridSpan w:val="3"/>
            <w:vAlign w:val="center"/>
          </w:tcPr>
          <w:p w14:paraId="08AE4384" w14:textId="77777777" w:rsidR="00E1791B" w:rsidRPr="00AF547A" w:rsidRDefault="00E1791B" w:rsidP="00A839F0">
            <w:pPr>
              <w:spacing w:line="276" w:lineRule="auto"/>
              <w:rPr>
                <w:rFonts w:ascii="宋体" w:hAnsi="宋体"/>
              </w:rPr>
            </w:pPr>
            <w:r w:rsidRPr="00AF547A">
              <w:rPr>
                <w:rFonts w:ascii="宋体" w:hAnsi="宋体" w:hint="eastAsia"/>
              </w:rPr>
              <w:t>★</w:t>
            </w:r>
            <w:r w:rsidRPr="00AF547A">
              <w:rPr>
                <w:rFonts w:ascii="宋体" w:hAnsi="宋体"/>
              </w:rPr>
              <w:t>三年质保服务</w:t>
            </w:r>
          </w:p>
        </w:tc>
        <w:tc>
          <w:tcPr>
            <w:tcW w:w="967" w:type="dxa"/>
            <w:vAlign w:val="center"/>
          </w:tcPr>
          <w:p w14:paraId="2060CF22" w14:textId="77777777" w:rsidR="00E1791B" w:rsidRPr="00AF547A" w:rsidRDefault="00E1791B" w:rsidP="00A839F0">
            <w:pPr>
              <w:widowControl/>
              <w:jc w:val="center"/>
              <w:rPr>
                <w:rFonts w:ascii="宋体" w:hAnsi="宋体"/>
              </w:rPr>
            </w:pPr>
          </w:p>
        </w:tc>
      </w:tr>
      <w:tr w:rsidR="00E1791B" w:rsidRPr="00AF547A" w14:paraId="35255845" w14:textId="77777777" w:rsidTr="00E1791B">
        <w:trPr>
          <w:trHeight w:val="454"/>
          <w:jc w:val="center"/>
        </w:trPr>
        <w:tc>
          <w:tcPr>
            <w:tcW w:w="836" w:type="dxa"/>
            <w:vAlign w:val="center"/>
          </w:tcPr>
          <w:p w14:paraId="6F2CC80D" w14:textId="77777777" w:rsidR="00E1791B" w:rsidRPr="00AF547A" w:rsidRDefault="00E1791B" w:rsidP="00A839F0">
            <w:pPr>
              <w:jc w:val="center"/>
              <w:rPr>
                <w:rFonts w:ascii="宋体" w:hAnsi="宋体"/>
              </w:rPr>
            </w:pPr>
            <w:r w:rsidRPr="00AF547A">
              <w:rPr>
                <w:rFonts w:ascii="宋体" w:hAnsi="宋体"/>
              </w:rPr>
              <w:t>八</w:t>
            </w:r>
          </w:p>
        </w:tc>
        <w:tc>
          <w:tcPr>
            <w:tcW w:w="8321" w:type="dxa"/>
            <w:gridSpan w:val="7"/>
            <w:vAlign w:val="center"/>
          </w:tcPr>
          <w:p w14:paraId="24037ED4" w14:textId="77777777" w:rsidR="00E1791B" w:rsidRPr="00AF547A" w:rsidRDefault="00E1791B" w:rsidP="00A839F0">
            <w:pPr>
              <w:widowControl/>
              <w:jc w:val="left"/>
              <w:rPr>
                <w:rFonts w:ascii="宋体" w:hAnsi="宋体"/>
              </w:rPr>
            </w:pPr>
            <w:r w:rsidRPr="00AF547A">
              <w:rPr>
                <w:rStyle w:val="fontstyle21"/>
                <w:rFonts w:ascii="宋体" w:hAnsi="宋体"/>
              </w:rPr>
              <w:t>云桌面瘦终端</w:t>
            </w:r>
          </w:p>
        </w:tc>
      </w:tr>
      <w:tr w:rsidR="00E1791B" w:rsidRPr="00AF547A" w14:paraId="1A0FA95D" w14:textId="77777777" w:rsidTr="00E1791B">
        <w:trPr>
          <w:trHeight w:val="454"/>
          <w:jc w:val="center"/>
        </w:trPr>
        <w:tc>
          <w:tcPr>
            <w:tcW w:w="836" w:type="dxa"/>
            <w:vAlign w:val="center"/>
          </w:tcPr>
          <w:p w14:paraId="74B80CF4"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53D5EE31" w14:textId="77777777" w:rsidR="00E1791B" w:rsidRPr="00AF547A" w:rsidRDefault="00E1791B" w:rsidP="00A839F0">
            <w:pPr>
              <w:spacing w:line="276" w:lineRule="auto"/>
              <w:jc w:val="center"/>
              <w:rPr>
                <w:rFonts w:ascii="宋体" w:hAnsi="宋体"/>
              </w:rPr>
            </w:pPr>
            <w:r w:rsidRPr="00AF547A">
              <w:rPr>
                <w:rFonts w:ascii="宋体" w:hAnsi="宋体"/>
              </w:rPr>
              <w:t>品牌要求</w:t>
            </w:r>
          </w:p>
        </w:tc>
        <w:tc>
          <w:tcPr>
            <w:tcW w:w="5996" w:type="dxa"/>
            <w:gridSpan w:val="3"/>
            <w:vAlign w:val="center"/>
          </w:tcPr>
          <w:p w14:paraId="511FA9E3" w14:textId="77777777" w:rsidR="00E1791B" w:rsidRPr="00AF547A" w:rsidRDefault="00E1791B" w:rsidP="00A839F0">
            <w:pPr>
              <w:spacing w:line="276" w:lineRule="auto"/>
              <w:rPr>
                <w:rFonts w:ascii="宋体" w:hAnsi="宋体"/>
              </w:rPr>
            </w:pPr>
            <w:r w:rsidRPr="00AF547A">
              <w:rPr>
                <w:rFonts w:ascii="宋体" w:hAnsi="宋体" w:hint="eastAsia"/>
              </w:rPr>
              <w:t>★</w:t>
            </w:r>
            <w:r w:rsidRPr="00AF547A">
              <w:rPr>
                <w:rFonts w:ascii="宋体" w:hAnsi="宋体"/>
              </w:rPr>
              <w:t>国产品牌</w:t>
            </w:r>
          </w:p>
        </w:tc>
        <w:tc>
          <w:tcPr>
            <w:tcW w:w="967" w:type="dxa"/>
            <w:vAlign w:val="center"/>
          </w:tcPr>
          <w:p w14:paraId="46C54C5F" w14:textId="77777777" w:rsidR="00E1791B" w:rsidRPr="00AF547A" w:rsidRDefault="00E1791B" w:rsidP="00A839F0">
            <w:pPr>
              <w:widowControl/>
              <w:jc w:val="center"/>
              <w:rPr>
                <w:rFonts w:ascii="宋体" w:hAnsi="宋体"/>
              </w:rPr>
            </w:pPr>
          </w:p>
        </w:tc>
      </w:tr>
      <w:tr w:rsidR="00E1791B" w:rsidRPr="00AF547A" w14:paraId="0C24274A" w14:textId="77777777" w:rsidTr="00E1791B">
        <w:trPr>
          <w:trHeight w:val="454"/>
          <w:jc w:val="center"/>
        </w:trPr>
        <w:tc>
          <w:tcPr>
            <w:tcW w:w="836" w:type="dxa"/>
            <w:vAlign w:val="center"/>
          </w:tcPr>
          <w:p w14:paraId="65E107E2"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04F864AA" w14:textId="77777777" w:rsidR="00E1791B" w:rsidRPr="00AF547A" w:rsidRDefault="00E1791B" w:rsidP="00A839F0">
            <w:pPr>
              <w:spacing w:line="276" w:lineRule="auto"/>
              <w:jc w:val="center"/>
              <w:rPr>
                <w:rFonts w:ascii="宋体" w:hAnsi="宋体"/>
              </w:rPr>
            </w:pPr>
            <w:r w:rsidRPr="00AF547A">
              <w:rPr>
                <w:rFonts w:ascii="宋体" w:hAnsi="宋体"/>
              </w:rPr>
              <w:t>产品配置</w:t>
            </w:r>
          </w:p>
        </w:tc>
        <w:tc>
          <w:tcPr>
            <w:tcW w:w="5996" w:type="dxa"/>
            <w:gridSpan w:val="3"/>
          </w:tcPr>
          <w:p w14:paraId="483A6F07" w14:textId="77777777" w:rsidR="00E1791B" w:rsidRPr="00AF547A" w:rsidRDefault="00E1791B" w:rsidP="00E1791B">
            <w:pPr>
              <w:numPr>
                <w:ilvl w:val="0"/>
                <w:numId w:val="21"/>
              </w:numPr>
              <w:rPr>
                <w:rFonts w:ascii="宋体" w:hAnsi="宋体"/>
              </w:rPr>
            </w:pPr>
            <w:r w:rsidRPr="00AF547A">
              <w:rPr>
                <w:rFonts w:ascii="宋体" w:hAnsi="宋体" w:hint="eastAsia"/>
              </w:rPr>
              <w:t>★</w:t>
            </w:r>
            <w:r w:rsidRPr="00AF547A">
              <w:rPr>
                <w:rFonts w:ascii="宋体" w:hAnsi="宋体"/>
              </w:rPr>
              <w:t>CPU：4核，最高主频2.0GHz；</w:t>
            </w:r>
          </w:p>
          <w:p w14:paraId="04C22BE6" w14:textId="77777777" w:rsidR="00E1791B" w:rsidRPr="00AF547A" w:rsidRDefault="00E1791B" w:rsidP="00E1791B">
            <w:pPr>
              <w:numPr>
                <w:ilvl w:val="0"/>
                <w:numId w:val="21"/>
              </w:numPr>
              <w:rPr>
                <w:rFonts w:ascii="宋体" w:hAnsi="宋体"/>
              </w:rPr>
            </w:pPr>
            <w:r w:rsidRPr="00AF547A">
              <w:rPr>
                <w:rFonts w:ascii="宋体" w:hAnsi="宋体"/>
              </w:rPr>
              <w:t>内存：≥2GB DDR3；</w:t>
            </w:r>
          </w:p>
          <w:p w14:paraId="281ACD8E" w14:textId="77777777" w:rsidR="00E1791B" w:rsidRPr="00AF547A" w:rsidRDefault="00E1791B" w:rsidP="00E1791B">
            <w:pPr>
              <w:numPr>
                <w:ilvl w:val="0"/>
                <w:numId w:val="21"/>
              </w:numPr>
              <w:rPr>
                <w:rFonts w:ascii="宋体" w:hAnsi="宋体"/>
              </w:rPr>
            </w:pPr>
            <w:r w:rsidRPr="00AF547A">
              <w:rPr>
                <w:rFonts w:ascii="宋体" w:hAnsi="宋体"/>
              </w:rPr>
              <w:t>存储：≥32GB固态硬盘；</w:t>
            </w:r>
          </w:p>
          <w:p w14:paraId="274C8080" w14:textId="77777777" w:rsidR="00E1791B" w:rsidRPr="00AF547A" w:rsidRDefault="00E1791B" w:rsidP="00E1791B">
            <w:pPr>
              <w:numPr>
                <w:ilvl w:val="0"/>
                <w:numId w:val="21"/>
              </w:numPr>
              <w:rPr>
                <w:rFonts w:ascii="宋体" w:hAnsi="宋体"/>
              </w:rPr>
            </w:pPr>
            <w:r w:rsidRPr="00AF547A">
              <w:rPr>
                <w:rFonts w:ascii="宋体" w:hAnsi="宋体"/>
              </w:rPr>
              <w:t>接口：含不少于5个USB 2.0接口、1个USB 3.0接口、1个VGA口、1个HDMI口，1对音频输入输出接口， 1000M RJ45*1</w:t>
            </w:r>
          </w:p>
        </w:tc>
        <w:tc>
          <w:tcPr>
            <w:tcW w:w="967" w:type="dxa"/>
            <w:vAlign w:val="center"/>
          </w:tcPr>
          <w:p w14:paraId="3CEA8604" w14:textId="77777777" w:rsidR="00E1791B" w:rsidRPr="00AF547A" w:rsidRDefault="00E1791B" w:rsidP="00A839F0">
            <w:pPr>
              <w:widowControl/>
              <w:jc w:val="center"/>
              <w:rPr>
                <w:rFonts w:ascii="宋体" w:hAnsi="宋体"/>
              </w:rPr>
            </w:pPr>
          </w:p>
        </w:tc>
      </w:tr>
      <w:tr w:rsidR="00E1791B" w:rsidRPr="00AF547A" w14:paraId="6F30C3F3" w14:textId="77777777" w:rsidTr="00E1791B">
        <w:trPr>
          <w:trHeight w:val="454"/>
          <w:jc w:val="center"/>
        </w:trPr>
        <w:tc>
          <w:tcPr>
            <w:tcW w:w="836" w:type="dxa"/>
            <w:vAlign w:val="center"/>
          </w:tcPr>
          <w:p w14:paraId="62040192" w14:textId="77777777" w:rsidR="00E1791B" w:rsidRPr="00AF547A" w:rsidRDefault="00E1791B" w:rsidP="00A839F0">
            <w:pPr>
              <w:spacing w:line="276" w:lineRule="auto"/>
              <w:jc w:val="center"/>
              <w:rPr>
                <w:rFonts w:ascii="宋体" w:hAnsi="宋体"/>
              </w:rPr>
            </w:pPr>
            <w:r w:rsidRPr="00AF547A">
              <w:rPr>
                <w:rFonts w:ascii="宋体" w:hAnsi="宋体"/>
              </w:rPr>
              <w:t>3</w:t>
            </w:r>
          </w:p>
        </w:tc>
        <w:tc>
          <w:tcPr>
            <w:tcW w:w="1358" w:type="dxa"/>
            <w:gridSpan w:val="3"/>
            <w:vAlign w:val="center"/>
          </w:tcPr>
          <w:p w14:paraId="4EBD2703" w14:textId="77777777" w:rsidR="00E1791B" w:rsidRPr="00AF547A" w:rsidRDefault="00E1791B" w:rsidP="00A839F0">
            <w:pPr>
              <w:spacing w:line="276" w:lineRule="auto"/>
              <w:jc w:val="center"/>
              <w:rPr>
                <w:rFonts w:ascii="宋体" w:hAnsi="宋体"/>
              </w:rPr>
            </w:pPr>
            <w:r w:rsidRPr="00AF547A">
              <w:rPr>
                <w:rFonts w:ascii="宋体" w:hAnsi="宋体" w:hint="eastAsia"/>
              </w:rPr>
              <w:t>售后</w:t>
            </w:r>
            <w:r w:rsidRPr="00AF547A">
              <w:rPr>
                <w:rFonts w:ascii="宋体" w:hAnsi="宋体"/>
              </w:rPr>
              <w:t>服务</w:t>
            </w:r>
          </w:p>
        </w:tc>
        <w:tc>
          <w:tcPr>
            <w:tcW w:w="5996" w:type="dxa"/>
            <w:gridSpan w:val="3"/>
            <w:vAlign w:val="center"/>
          </w:tcPr>
          <w:p w14:paraId="498E8A49" w14:textId="77777777" w:rsidR="00E1791B" w:rsidRPr="00AF547A" w:rsidRDefault="00E1791B" w:rsidP="00A839F0">
            <w:pPr>
              <w:spacing w:line="276" w:lineRule="auto"/>
              <w:rPr>
                <w:rFonts w:ascii="宋体" w:hAnsi="宋体"/>
              </w:rPr>
            </w:pPr>
            <w:r w:rsidRPr="00AF547A">
              <w:rPr>
                <w:rFonts w:ascii="宋体" w:hAnsi="宋体" w:hint="eastAsia"/>
              </w:rPr>
              <w:t>★原厂</w:t>
            </w:r>
            <w:r w:rsidRPr="00AF547A">
              <w:rPr>
                <w:rFonts w:ascii="宋体" w:hAnsi="宋体"/>
              </w:rPr>
              <w:t>三年质保服务</w:t>
            </w:r>
            <w:r w:rsidRPr="00AF547A">
              <w:rPr>
                <w:rFonts w:ascii="宋体" w:hAnsi="宋体" w:hint="eastAsia"/>
              </w:rPr>
              <w:t>（提供原厂授权书、售后服务承诺函）</w:t>
            </w:r>
            <w:r w:rsidRPr="00AF547A">
              <w:rPr>
                <w:rFonts w:ascii="宋体" w:hAnsi="宋体"/>
              </w:rPr>
              <w:t>。</w:t>
            </w:r>
          </w:p>
        </w:tc>
        <w:tc>
          <w:tcPr>
            <w:tcW w:w="967" w:type="dxa"/>
            <w:vAlign w:val="center"/>
          </w:tcPr>
          <w:p w14:paraId="7C5BF772" w14:textId="77777777" w:rsidR="00E1791B" w:rsidRPr="00AF547A" w:rsidRDefault="00E1791B" w:rsidP="00A839F0">
            <w:pPr>
              <w:widowControl/>
              <w:jc w:val="center"/>
              <w:rPr>
                <w:rFonts w:ascii="宋体" w:hAnsi="宋体"/>
              </w:rPr>
            </w:pPr>
          </w:p>
        </w:tc>
      </w:tr>
      <w:tr w:rsidR="00E1791B" w:rsidRPr="00AF547A" w14:paraId="5530F308" w14:textId="77777777" w:rsidTr="00E1791B">
        <w:trPr>
          <w:trHeight w:val="454"/>
          <w:jc w:val="center"/>
        </w:trPr>
        <w:tc>
          <w:tcPr>
            <w:tcW w:w="836" w:type="dxa"/>
            <w:vAlign w:val="center"/>
          </w:tcPr>
          <w:p w14:paraId="3CDA4514"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1C98D73A" w14:textId="77777777" w:rsidR="00E1791B" w:rsidRPr="00AF547A" w:rsidRDefault="00E1791B" w:rsidP="00A839F0">
            <w:pPr>
              <w:spacing w:line="276" w:lineRule="auto"/>
              <w:jc w:val="center"/>
              <w:rPr>
                <w:rFonts w:ascii="宋体" w:hAnsi="宋体"/>
              </w:rPr>
            </w:pPr>
            <w:r w:rsidRPr="00AF547A">
              <w:rPr>
                <w:rFonts w:ascii="宋体" w:hAnsi="宋体" w:hint="eastAsia"/>
              </w:rPr>
              <w:t>兼容性</w:t>
            </w:r>
          </w:p>
        </w:tc>
        <w:tc>
          <w:tcPr>
            <w:tcW w:w="5996" w:type="dxa"/>
            <w:gridSpan w:val="3"/>
            <w:vAlign w:val="center"/>
          </w:tcPr>
          <w:p w14:paraId="2E858012" w14:textId="77777777" w:rsidR="00E1791B" w:rsidRPr="00AF547A" w:rsidRDefault="00E1791B" w:rsidP="00A839F0">
            <w:pPr>
              <w:spacing w:line="276" w:lineRule="auto"/>
              <w:rPr>
                <w:rFonts w:ascii="宋体" w:hAnsi="宋体"/>
              </w:rPr>
            </w:pPr>
            <w:r w:rsidRPr="00AF547A">
              <w:rPr>
                <w:rFonts w:ascii="宋体" w:hAnsi="宋体" w:hint="eastAsia"/>
              </w:rPr>
              <w:t>★</w:t>
            </w:r>
            <w:r w:rsidRPr="00AF547A">
              <w:rPr>
                <w:rFonts w:ascii="宋体" w:hAnsi="宋体"/>
              </w:rPr>
              <w:t>兼容已有云桌面和集中管控系统（软件）</w:t>
            </w:r>
            <w:r w:rsidRPr="00AF547A">
              <w:rPr>
                <w:rFonts w:ascii="宋体" w:hAnsi="宋体" w:hint="eastAsia"/>
              </w:rPr>
              <w:t>，需提供软件厂商出具的测试兼容证明文件。</w:t>
            </w:r>
          </w:p>
        </w:tc>
        <w:tc>
          <w:tcPr>
            <w:tcW w:w="967" w:type="dxa"/>
            <w:vAlign w:val="center"/>
          </w:tcPr>
          <w:p w14:paraId="528F0EA0" w14:textId="77777777" w:rsidR="00E1791B" w:rsidRPr="00AF547A" w:rsidRDefault="00E1791B" w:rsidP="00A839F0">
            <w:pPr>
              <w:widowControl/>
              <w:jc w:val="center"/>
              <w:rPr>
                <w:rFonts w:ascii="宋体" w:hAnsi="宋体"/>
              </w:rPr>
            </w:pPr>
          </w:p>
        </w:tc>
      </w:tr>
      <w:tr w:rsidR="00E1791B" w:rsidRPr="00AF547A" w14:paraId="5788A794" w14:textId="77777777" w:rsidTr="00E1791B">
        <w:trPr>
          <w:trHeight w:val="454"/>
          <w:jc w:val="center"/>
        </w:trPr>
        <w:tc>
          <w:tcPr>
            <w:tcW w:w="9157" w:type="dxa"/>
            <w:gridSpan w:val="8"/>
            <w:vAlign w:val="center"/>
          </w:tcPr>
          <w:p w14:paraId="51E84AC1" w14:textId="77777777" w:rsidR="00E1791B" w:rsidRPr="00AF547A" w:rsidRDefault="00E1791B" w:rsidP="00A839F0">
            <w:pPr>
              <w:widowControl/>
              <w:jc w:val="center"/>
              <w:rPr>
                <w:rFonts w:ascii="宋体" w:hAnsi="宋体"/>
              </w:rPr>
            </w:pPr>
            <w:r w:rsidRPr="00AF547A">
              <w:rPr>
                <w:rFonts w:ascii="宋体" w:hAnsi="宋体"/>
                <w:b/>
              </w:rPr>
              <w:t>安全防护系统</w:t>
            </w:r>
          </w:p>
        </w:tc>
      </w:tr>
      <w:tr w:rsidR="00E1791B" w:rsidRPr="00AF547A" w14:paraId="1CAD925B" w14:textId="77777777" w:rsidTr="00E1791B">
        <w:trPr>
          <w:trHeight w:val="454"/>
          <w:jc w:val="center"/>
        </w:trPr>
        <w:tc>
          <w:tcPr>
            <w:tcW w:w="836" w:type="dxa"/>
            <w:vAlign w:val="center"/>
          </w:tcPr>
          <w:p w14:paraId="3091ADF6" w14:textId="77777777" w:rsidR="00E1791B" w:rsidRPr="00AF547A" w:rsidRDefault="00E1791B" w:rsidP="00A839F0">
            <w:pPr>
              <w:jc w:val="center"/>
              <w:rPr>
                <w:rFonts w:ascii="宋体" w:hAnsi="宋体"/>
                <w:b/>
              </w:rPr>
            </w:pPr>
            <w:r w:rsidRPr="00AF547A">
              <w:rPr>
                <w:rFonts w:ascii="宋体" w:hAnsi="宋体" w:hint="eastAsia"/>
                <w:b/>
              </w:rPr>
              <w:t>一</w:t>
            </w:r>
          </w:p>
        </w:tc>
        <w:tc>
          <w:tcPr>
            <w:tcW w:w="8321" w:type="dxa"/>
            <w:gridSpan w:val="7"/>
            <w:vAlign w:val="center"/>
          </w:tcPr>
          <w:p w14:paraId="5FCB7DFF" w14:textId="77777777" w:rsidR="00E1791B" w:rsidRPr="00AF547A" w:rsidRDefault="00E1791B" w:rsidP="00A839F0">
            <w:pPr>
              <w:widowControl/>
              <w:rPr>
                <w:rFonts w:ascii="宋体" w:hAnsi="宋体"/>
              </w:rPr>
            </w:pPr>
            <w:r w:rsidRPr="00AF547A">
              <w:rPr>
                <w:rStyle w:val="fontstyle21"/>
                <w:rFonts w:ascii="宋体" w:hAnsi="宋体"/>
              </w:rPr>
              <w:t>防火墙</w:t>
            </w:r>
          </w:p>
        </w:tc>
      </w:tr>
      <w:tr w:rsidR="00E1791B" w:rsidRPr="00AF547A" w14:paraId="3EB5C7E4" w14:textId="77777777" w:rsidTr="00E1791B">
        <w:trPr>
          <w:trHeight w:val="454"/>
          <w:jc w:val="center"/>
        </w:trPr>
        <w:tc>
          <w:tcPr>
            <w:tcW w:w="836" w:type="dxa"/>
            <w:vAlign w:val="center"/>
          </w:tcPr>
          <w:p w14:paraId="49D4640E"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740F535C" w14:textId="77777777" w:rsidR="00E1791B" w:rsidRPr="00E1791B" w:rsidRDefault="00E1791B" w:rsidP="00E1791B">
            <w:pPr>
              <w:spacing w:line="276" w:lineRule="auto"/>
              <w:jc w:val="center"/>
              <w:rPr>
                <w:rFonts w:ascii="宋体" w:hAnsi="宋体"/>
              </w:rPr>
            </w:pPr>
            <w:r w:rsidRPr="00E1791B">
              <w:rPr>
                <w:bCs/>
              </w:rPr>
              <w:t>基础要求</w:t>
            </w:r>
          </w:p>
        </w:tc>
        <w:tc>
          <w:tcPr>
            <w:tcW w:w="5996" w:type="dxa"/>
            <w:gridSpan w:val="3"/>
            <w:vAlign w:val="center"/>
          </w:tcPr>
          <w:p w14:paraId="0AFDEE4E" w14:textId="77777777" w:rsidR="00E1791B" w:rsidRPr="00E1791B" w:rsidRDefault="00E1791B" w:rsidP="00A839F0">
            <w:pPr>
              <w:spacing w:line="276" w:lineRule="auto"/>
              <w:rPr>
                <w:rFonts w:ascii="宋体" w:hAnsi="宋体"/>
              </w:rPr>
            </w:pPr>
            <w:r w:rsidRPr="00E1791B">
              <w:rPr>
                <w:bCs/>
              </w:rPr>
              <w:t>软硬一体化设备，网络层吞吐量</w:t>
            </w:r>
            <w:r w:rsidRPr="00E1791B">
              <w:rPr>
                <w:bCs/>
              </w:rPr>
              <w:t>≥40G</w:t>
            </w:r>
            <w:r w:rsidRPr="00E1791B">
              <w:rPr>
                <w:bCs/>
              </w:rPr>
              <w:t>，应用层吞吐量</w:t>
            </w:r>
            <w:r w:rsidRPr="00E1791B">
              <w:rPr>
                <w:bCs/>
              </w:rPr>
              <w:t>≥12G</w:t>
            </w:r>
            <w:r w:rsidRPr="00E1791B">
              <w:rPr>
                <w:bCs/>
              </w:rPr>
              <w:t>，防病毒吞吐量</w:t>
            </w:r>
            <w:r w:rsidRPr="00E1791B">
              <w:rPr>
                <w:bCs/>
              </w:rPr>
              <w:t>≥3.5G</w:t>
            </w:r>
            <w:r w:rsidRPr="00E1791B">
              <w:rPr>
                <w:bCs/>
              </w:rPr>
              <w:t>，</w:t>
            </w:r>
            <w:r w:rsidRPr="00E1791B">
              <w:rPr>
                <w:bCs/>
              </w:rPr>
              <w:t>IPS</w:t>
            </w:r>
            <w:r w:rsidRPr="00E1791B">
              <w:rPr>
                <w:bCs/>
              </w:rPr>
              <w:t>吞吐量</w:t>
            </w:r>
            <w:r w:rsidRPr="00E1791B">
              <w:rPr>
                <w:bCs/>
              </w:rPr>
              <w:t>≥2.2G</w:t>
            </w:r>
            <w:r w:rsidRPr="00E1791B">
              <w:rPr>
                <w:bCs/>
              </w:rPr>
              <w:t>；并发连接数</w:t>
            </w:r>
            <w:r w:rsidRPr="00E1791B">
              <w:rPr>
                <w:bCs/>
              </w:rPr>
              <w:t>≥400</w:t>
            </w:r>
            <w:r w:rsidRPr="00E1791B">
              <w:rPr>
                <w:bCs/>
              </w:rPr>
              <w:t>万，电源</w:t>
            </w:r>
            <w:r w:rsidRPr="00E1791B">
              <w:rPr>
                <w:bCs/>
              </w:rPr>
              <w:t xml:space="preserve">: </w:t>
            </w:r>
            <w:r w:rsidRPr="00E1791B">
              <w:rPr>
                <w:bCs/>
              </w:rPr>
              <w:t>冗余电源，千兆电口</w:t>
            </w:r>
            <w:r w:rsidRPr="00E1791B">
              <w:rPr>
                <w:bCs/>
              </w:rPr>
              <w:t>≥6</w:t>
            </w:r>
            <w:r w:rsidRPr="00E1791B">
              <w:rPr>
                <w:bCs/>
              </w:rPr>
              <w:t>，万兆光口</w:t>
            </w:r>
            <w:r w:rsidRPr="00E1791B">
              <w:rPr>
                <w:bCs/>
              </w:rPr>
              <w:t>≥4</w:t>
            </w:r>
            <w:r w:rsidRPr="00E1791B">
              <w:rPr>
                <w:bCs/>
              </w:rPr>
              <w:t>；满配光模块。</w:t>
            </w:r>
          </w:p>
        </w:tc>
        <w:tc>
          <w:tcPr>
            <w:tcW w:w="967" w:type="dxa"/>
            <w:vAlign w:val="center"/>
          </w:tcPr>
          <w:p w14:paraId="4AABDFCE" w14:textId="77777777" w:rsidR="00E1791B" w:rsidRPr="00AF547A" w:rsidRDefault="00E1791B" w:rsidP="00A839F0">
            <w:pPr>
              <w:widowControl/>
              <w:jc w:val="center"/>
              <w:rPr>
                <w:rFonts w:ascii="宋体" w:hAnsi="宋体"/>
              </w:rPr>
            </w:pPr>
          </w:p>
        </w:tc>
      </w:tr>
      <w:tr w:rsidR="00E1791B" w:rsidRPr="00AF547A" w14:paraId="44EF4CB3" w14:textId="77777777" w:rsidTr="00E1791B">
        <w:trPr>
          <w:trHeight w:val="454"/>
          <w:jc w:val="center"/>
        </w:trPr>
        <w:tc>
          <w:tcPr>
            <w:tcW w:w="836" w:type="dxa"/>
            <w:vAlign w:val="center"/>
          </w:tcPr>
          <w:p w14:paraId="5EC23870"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5BFC0CE2"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基本功能</w:t>
            </w:r>
          </w:p>
        </w:tc>
        <w:tc>
          <w:tcPr>
            <w:tcW w:w="5996" w:type="dxa"/>
            <w:gridSpan w:val="3"/>
          </w:tcPr>
          <w:p w14:paraId="6F871F07"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支持静态路由、策略路由、动态路由、ISP路由；</w:t>
            </w:r>
          </w:p>
          <w:p w14:paraId="2DBE4315"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支持多链路出站负载，支持基于源/目的IP、源/目的端口、协议、ISP、应用类型以及国家/地域来进行选路的策略路由选路功能；</w:t>
            </w:r>
          </w:p>
          <w:p w14:paraId="77205A10"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 xml:space="preserve">支持基于源／目的IP，源端口，源／目的区域，用户（组），应用/服务类型，时间组的访问控制规则控制方式，支持长连接功能并可以配置连接时长； </w:t>
            </w:r>
          </w:p>
          <w:p w14:paraId="2F2C050F"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访问控制策略支持模拟策略匹配，输入源目的IP、端口、协议五元组信息，模拟策略匹配方式，给出最可能的匹配结果，方便环境部署前的调试或排查故障；</w:t>
            </w:r>
          </w:p>
          <w:p w14:paraId="46CAE3FF"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 xml:space="preserve">支持针对勒索病毒、恶意勒索软件、挖矿病毒等恶意热点病毒可使用人工智能检测技术对病毒进行检测； </w:t>
            </w:r>
          </w:p>
          <w:p w14:paraId="7099756A"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 xml:space="preserve">支持对终端已被种植了远控木马或者病毒等进行检测，能从高级威胁检测、夜间外联检测、高频攻击检测、恶意外联检测等多种维度展示失陷外联风险； </w:t>
            </w:r>
          </w:p>
          <w:p w14:paraId="4A3A6429"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支持联动WEB应用防护、僵尸主机检测功能封锁，并记录日志，可以仅封锁具有高危行为特征的IP或对任意具有攻击</w:t>
            </w:r>
            <w:r w:rsidRPr="00E1791B">
              <w:rPr>
                <w:rFonts w:asciiTheme="minorEastAsia" w:eastAsiaTheme="minorEastAsia" w:hAnsiTheme="minorEastAsia"/>
              </w:rPr>
              <w:lastRenderedPageBreak/>
              <w:t>特征的IP执行访问封锁；</w:t>
            </w:r>
          </w:p>
          <w:p w14:paraId="3D214E17" w14:textId="77777777" w:rsidR="00E1791B" w:rsidRPr="00E1791B" w:rsidRDefault="00E1791B" w:rsidP="00E1791B">
            <w:pPr>
              <w:numPr>
                <w:ilvl w:val="0"/>
                <w:numId w:val="22"/>
              </w:numPr>
              <w:rPr>
                <w:rFonts w:asciiTheme="minorEastAsia" w:eastAsiaTheme="minorEastAsia" w:hAnsiTheme="minorEastAsia"/>
              </w:rPr>
            </w:pPr>
            <w:r w:rsidRPr="00E1791B">
              <w:rPr>
                <w:rFonts w:asciiTheme="minorEastAsia" w:eastAsiaTheme="minorEastAsia" w:hAnsiTheme="minorEastAsia"/>
              </w:rPr>
              <w:t xml:space="preserve">支持安全运营中心功能，可以对全网所有的服务器和主机的威胁进行全面评估，可以自动化直观的展示最终的风险； </w:t>
            </w:r>
          </w:p>
          <w:p w14:paraId="41BD8FFD" w14:textId="77777777" w:rsidR="00E1791B" w:rsidRPr="00E1791B" w:rsidRDefault="00E1791B" w:rsidP="00E1791B">
            <w:pPr>
              <w:numPr>
                <w:ilvl w:val="0"/>
                <w:numId w:val="22"/>
              </w:numPr>
              <w:rPr>
                <w:rFonts w:asciiTheme="minorEastAsia" w:eastAsiaTheme="minorEastAsia" w:hAnsiTheme="minorEastAsia"/>
                <w:bCs/>
              </w:rPr>
            </w:pPr>
            <w:r w:rsidRPr="00E1791B">
              <w:rPr>
                <w:rFonts w:asciiTheme="minorEastAsia" w:eastAsiaTheme="minorEastAsia" w:hAnsiTheme="minorEastAsia"/>
              </w:rPr>
              <w:t>支持应用控制策略生命周期管理，包含安全策略的变更时间、变更类型和策略变更用户，并对变更内容记录日志，方便策略的管理和运维。</w:t>
            </w:r>
          </w:p>
        </w:tc>
        <w:tc>
          <w:tcPr>
            <w:tcW w:w="967" w:type="dxa"/>
            <w:vAlign w:val="center"/>
          </w:tcPr>
          <w:p w14:paraId="2049A944" w14:textId="77777777" w:rsidR="00E1791B" w:rsidRPr="00AF547A" w:rsidRDefault="00E1791B" w:rsidP="00A839F0">
            <w:pPr>
              <w:widowControl/>
              <w:jc w:val="center"/>
              <w:rPr>
                <w:rFonts w:ascii="宋体" w:hAnsi="宋体"/>
              </w:rPr>
            </w:pPr>
          </w:p>
        </w:tc>
      </w:tr>
      <w:tr w:rsidR="00E1791B" w:rsidRPr="00AF547A" w14:paraId="1EAAC532" w14:textId="77777777" w:rsidTr="00E1791B">
        <w:trPr>
          <w:trHeight w:val="454"/>
          <w:jc w:val="center"/>
        </w:trPr>
        <w:tc>
          <w:tcPr>
            <w:tcW w:w="836" w:type="dxa"/>
            <w:vAlign w:val="center"/>
          </w:tcPr>
          <w:p w14:paraId="2B5E554E" w14:textId="77777777" w:rsidR="00E1791B" w:rsidRPr="00AF547A" w:rsidRDefault="00E1791B" w:rsidP="00A839F0">
            <w:pPr>
              <w:spacing w:line="276" w:lineRule="auto"/>
              <w:jc w:val="center"/>
              <w:rPr>
                <w:rFonts w:ascii="宋体" w:hAnsi="宋体"/>
              </w:rPr>
            </w:pPr>
            <w:r w:rsidRPr="00AF547A">
              <w:rPr>
                <w:rFonts w:ascii="宋体" w:hAnsi="宋体"/>
              </w:rPr>
              <w:t>3</w:t>
            </w:r>
          </w:p>
        </w:tc>
        <w:tc>
          <w:tcPr>
            <w:tcW w:w="1358" w:type="dxa"/>
            <w:gridSpan w:val="3"/>
            <w:vAlign w:val="center"/>
          </w:tcPr>
          <w:p w14:paraId="5CFB68DA"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可靠性</w:t>
            </w:r>
          </w:p>
        </w:tc>
        <w:tc>
          <w:tcPr>
            <w:tcW w:w="5996" w:type="dxa"/>
            <w:gridSpan w:val="3"/>
          </w:tcPr>
          <w:p w14:paraId="33F25308"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支持冗余风扇且可插拔</w:t>
            </w:r>
          </w:p>
        </w:tc>
        <w:tc>
          <w:tcPr>
            <w:tcW w:w="967" w:type="dxa"/>
            <w:vAlign w:val="center"/>
          </w:tcPr>
          <w:p w14:paraId="72681998" w14:textId="77777777" w:rsidR="00E1791B" w:rsidRPr="00AF547A" w:rsidRDefault="00E1791B" w:rsidP="00A839F0">
            <w:pPr>
              <w:widowControl/>
              <w:jc w:val="center"/>
              <w:rPr>
                <w:rFonts w:ascii="宋体" w:hAnsi="宋体"/>
              </w:rPr>
            </w:pPr>
          </w:p>
        </w:tc>
      </w:tr>
      <w:tr w:rsidR="00E1791B" w:rsidRPr="00AF547A" w14:paraId="539D275C" w14:textId="77777777" w:rsidTr="00E1791B">
        <w:trPr>
          <w:trHeight w:val="454"/>
          <w:jc w:val="center"/>
        </w:trPr>
        <w:tc>
          <w:tcPr>
            <w:tcW w:w="836" w:type="dxa"/>
            <w:vAlign w:val="center"/>
          </w:tcPr>
          <w:p w14:paraId="185BD513"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1609FF70"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hint="eastAsia"/>
                <w:bCs/>
              </w:rPr>
              <w:t>售后服务</w:t>
            </w:r>
          </w:p>
        </w:tc>
        <w:tc>
          <w:tcPr>
            <w:tcW w:w="5996" w:type="dxa"/>
            <w:gridSpan w:val="3"/>
          </w:tcPr>
          <w:p w14:paraId="189934BF" w14:textId="77777777"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hint="eastAsia"/>
                <w:bCs/>
              </w:rPr>
              <w:t>★</w:t>
            </w:r>
            <w:r w:rsidRPr="00E1791B">
              <w:rPr>
                <w:rFonts w:asciiTheme="minorEastAsia" w:eastAsiaTheme="minorEastAsia" w:hAnsiTheme="minorEastAsia"/>
              </w:rPr>
              <w:t>三年质保服务</w:t>
            </w:r>
          </w:p>
        </w:tc>
        <w:tc>
          <w:tcPr>
            <w:tcW w:w="967" w:type="dxa"/>
            <w:vAlign w:val="center"/>
          </w:tcPr>
          <w:p w14:paraId="48893AAF" w14:textId="77777777" w:rsidR="00E1791B" w:rsidRPr="00AF547A" w:rsidRDefault="00E1791B" w:rsidP="00A839F0">
            <w:pPr>
              <w:widowControl/>
              <w:jc w:val="center"/>
              <w:rPr>
                <w:rFonts w:ascii="宋体" w:hAnsi="宋体"/>
              </w:rPr>
            </w:pPr>
          </w:p>
        </w:tc>
      </w:tr>
      <w:tr w:rsidR="00E1791B" w:rsidRPr="00AF547A" w14:paraId="6197EBF1" w14:textId="77777777" w:rsidTr="00E1791B">
        <w:trPr>
          <w:trHeight w:val="454"/>
          <w:jc w:val="center"/>
        </w:trPr>
        <w:tc>
          <w:tcPr>
            <w:tcW w:w="836" w:type="dxa"/>
            <w:vAlign w:val="center"/>
          </w:tcPr>
          <w:p w14:paraId="4EFBE1D1" w14:textId="77777777" w:rsidR="00E1791B" w:rsidRPr="00E1791B" w:rsidRDefault="00E1791B" w:rsidP="00E1791B">
            <w:pPr>
              <w:widowControl/>
              <w:jc w:val="center"/>
              <w:rPr>
                <w:rStyle w:val="fontstyle21"/>
                <w:rFonts w:ascii="宋体" w:hAnsi="宋体"/>
                <w:b w:val="0"/>
              </w:rPr>
            </w:pPr>
            <w:r w:rsidRPr="00E1791B">
              <w:rPr>
                <w:rStyle w:val="fontstyle21"/>
                <w:rFonts w:ascii="宋体" w:hAnsi="宋体"/>
                <w:b w:val="0"/>
              </w:rPr>
              <w:t>二</w:t>
            </w:r>
          </w:p>
        </w:tc>
        <w:tc>
          <w:tcPr>
            <w:tcW w:w="8321" w:type="dxa"/>
            <w:gridSpan w:val="7"/>
            <w:vAlign w:val="center"/>
          </w:tcPr>
          <w:p w14:paraId="3012F042" w14:textId="77777777" w:rsidR="00E1791B" w:rsidRPr="00E1791B" w:rsidRDefault="00E1791B" w:rsidP="00E1791B">
            <w:pPr>
              <w:widowControl/>
              <w:spacing w:line="276" w:lineRule="auto"/>
              <w:rPr>
                <w:rStyle w:val="fontstyle21"/>
                <w:rFonts w:ascii="宋体" w:hAnsi="宋体"/>
                <w:bCs w:val="0"/>
              </w:rPr>
            </w:pPr>
            <w:r w:rsidRPr="00E1791B">
              <w:rPr>
                <w:rStyle w:val="fontstyle21"/>
                <w:rFonts w:ascii="宋体" w:hAnsi="宋体"/>
              </w:rPr>
              <w:t>入侵检测</w:t>
            </w:r>
          </w:p>
        </w:tc>
      </w:tr>
      <w:tr w:rsidR="00E1791B" w:rsidRPr="00AF547A" w14:paraId="6CBA12FB" w14:textId="77777777" w:rsidTr="00E1791B">
        <w:trPr>
          <w:trHeight w:val="454"/>
          <w:jc w:val="center"/>
        </w:trPr>
        <w:tc>
          <w:tcPr>
            <w:tcW w:w="836" w:type="dxa"/>
            <w:vAlign w:val="center"/>
          </w:tcPr>
          <w:p w14:paraId="1C435FD5"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5FC03BB4"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基础要求</w:t>
            </w:r>
          </w:p>
        </w:tc>
        <w:tc>
          <w:tcPr>
            <w:tcW w:w="5996" w:type="dxa"/>
            <w:gridSpan w:val="3"/>
            <w:vAlign w:val="center"/>
          </w:tcPr>
          <w:p w14:paraId="6CBF539C" w14:textId="77777777" w:rsidR="00E1791B" w:rsidRPr="00E1791B" w:rsidRDefault="00E1791B" w:rsidP="00E1791B">
            <w:pPr>
              <w:spacing w:line="276" w:lineRule="auto"/>
              <w:rPr>
                <w:rFonts w:asciiTheme="minorEastAsia" w:eastAsiaTheme="minorEastAsia" w:hAnsiTheme="minorEastAsia"/>
                <w:bCs/>
              </w:rPr>
            </w:pPr>
            <w:r w:rsidRPr="00E1791B">
              <w:rPr>
                <w:rFonts w:asciiTheme="minorEastAsia" w:eastAsiaTheme="minorEastAsia" w:hAnsiTheme="minorEastAsia"/>
              </w:rPr>
              <w:t>软硬一体化机架式设备，整机吞吐量≥10Gbps，应用吞吐≥2Gbps,每秒新建连接数≥7万。配置GE电口≥4，接口扩展插槽≥3，配置1个GE独立专用管理口，配置2个Console口。</w:t>
            </w:r>
          </w:p>
        </w:tc>
        <w:tc>
          <w:tcPr>
            <w:tcW w:w="967" w:type="dxa"/>
            <w:vAlign w:val="center"/>
          </w:tcPr>
          <w:p w14:paraId="02F7851B" w14:textId="77777777" w:rsidR="00E1791B" w:rsidRPr="00AF547A" w:rsidRDefault="00E1791B" w:rsidP="00A839F0">
            <w:pPr>
              <w:widowControl/>
              <w:jc w:val="center"/>
              <w:rPr>
                <w:rFonts w:ascii="宋体" w:hAnsi="宋体"/>
              </w:rPr>
            </w:pPr>
          </w:p>
        </w:tc>
      </w:tr>
      <w:tr w:rsidR="00E1791B" w:rsidRPr="00AF547A" w14:paraId="3FBE41BB" w14:textId="77777777" w:rsidTr="00E1791B">
        <w:trPr>
          <w:trHeight w:val="454"/>
          <w:jc w:val="center"/>
        </w:trPr>
        <w:tc>
          <w:tcPr>
            <w:tcW w:w="836" w:type="dxa"/>
            <w:vAlign w:val="center"/>
          </w:tcPr>
          <w:p w14:paraId="39770D8A"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274F3655"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基本功能</w:t>
            </w:r>
          </w:p>
        </w:tc>
        <w:tc>
          <w:tcPr>
            <w:tcW w:w="5996" w:type="dxa"/>
            <w:gridSpan w:val="3"/>
          </w:tcPr>
          <w:p w14:paraId="24E4347F" w14:textId="77777777" w:rsidR="00E1791B" w:rsidRPr="00E1791B" w:rsidRDefault="00E1791B" w:rsidP="00E1791B">
            <w:pPr>
              <w:numPr>
                <w:ilvl w:val="0"/>
                <w:numId w:val="23"/>
              </w:numPr>
              <w:rPr>
                <w:rFonts w:asciiTheme="minorEastAsia" w:eastAsiaTheme="minorEastAsia" w:hAnsiTheme="minorEastAsia"/>
              </w:rPr>
            </w:pPr>
            <w:r w:rsidRPr="00E1791B">
              <w:rPr>
                <w:rFonts w:asciiTheme="minorEastAsia" w:eastAsiaTheme="minorEastAsia" w:hAnsiTheme="minorEastAsia"/>
              </w:rPr>
              <w:t>1.入侵防护功能：系统入侵防御特征库内置特征条目数量≥9000条，支持用户自定义签名规则；</w:t>
            </w:r>
          </w:p>
          <w:p w14:paraId="61BEA8E7" w14:textId="77777777" w:rsidR="00E1791B" w:rsidRPr="00E1791B" w:rsidRDefault="00E1791B" w:rsidP="00E1791B">
            <w:pPr>
              <w:numPr>
                <w:ilvl w:val="0"/>
                <w:numId w:val="23"/>
              </w:numPr>
              <w:rPr>
                <w:rFonts w:asciiTheme="minorEastAsia" w:eastAsiaTheme="minorEastAsia" w:hAnsiTheme="minorEastAsia"/>
              </w:rPr>
            </w:pPr>
            <w:r w:rsidRPr="00E1791B">
              <w:rPr>
                <w:rFonts w:asciiTheme="minorEastAsia" w:eastAsiaTheme="minorEastAsia" w:hAnsiTheme="minorEastAsia"/>
              </w:rPr>
              <w:t>2.系统提供覆盖广泛的攻击特征库，可针对网络病毒、蠕虫、间谍软件、木马后门、扫描探测、暴力破解等恶意流量进行检测</w:t>
            </w:r>
          </w:p>
          <w:p w14:paraId="6A628BAB" w14:textId="77777777" w:rsidR="00E1791B" w:rsidRPr="00E1791B" w:rsidRDefault="00E1791B" w:rsidP="00E1791B">
            <w:pPr>
              <w:numPr>
                <w:ilvl w:val="0"/>
                <w:numId w:val="23"/>
              </w:numPr>
              <w:rPr>
                <w:rFonts w:asciiTheme="minorEastAsia" w:eastAsiaTheme="minorEastAsia" w:hAnsiTheme="minorEastAsia"/>
              </w:rPr>
            </w:pPr>
            <w:r w:rsidRPr="00E1791B">
              <w:rPr>
                <w:rFonts w:asciiTheme="minorEastAsia" w:eastAsiaTheme="minorEastAsia" w:hAnsiTheme="minorEastAsia"/>
              </w:rPr>
              <w:t>3.系统提供服务器异常告警功能，可以自学习服务器正常工作行为，并以此为基线检测处服务器非法外联行为。</w:t>
            </w:r>
          </w:p>
          <w:p w14:paraId="61951295" w14:textId="77777777" w:rsidR="00E1791B" w:rsidRPr="00E1791B" w:rsidRDefault="00E1791B" w:rsidP="00E1791B">
            <w:pPr>
              <w:numPr>
                <w:ilvl w:val="0"/>
                <w:numId w:val="23"/>
              </w:numPr>
              <w:rPr>
                <w:rFonts w:asciiTheme="minorEastAsia" w:eastAsiaTheme="minorEastAsia" w:hAnsiTheme="minorEastAsia"/>
              </w:rPr>
            </w:pPr>
            <w:r w:rsidRPr="00E1791B">
              <w:rPr>
                <w:rFonts w:asciiTheme="minorEastAsia" w:eastAsiaTheme="minorEastAsia" w:hAnsiTheme="minorEastAsia"/>
              </w:rPr>
              <w:t>4.系统提供敏感数据外发的检测功能，能够识别通过自身的敏感数据信息（身份证号、银行卡、手机号等）。</w:t>
            </w:r>
          </w:p>
          <w:p w14:paraId="2EF6DAD0" w14:textId="77777777" w:rsidR="00E1791B" w:rsidRPr="00E1791B" w:rsidRDefault="00E1791B" w:rsidP="00E1791B">
            <w:pPr>
              <w:numPr>
                <w:ilvl w:val="0"/>
                <w:numId w:val="23"/>
              </w:numPr>
              <w:rPr>
                <w:rFonts w:asciiTheme="minorEastAsia" w:eastAsiaTheme="minorEastAsia" w:hAnsiTheme="minorEastAsia"/>
              </w:rPr>
            </w:pPr>
            <w:r w:rsidRPr="00E1791B">
              <w:rPr>
                <w:rFonts w:asciiTheme="minorEastAsia" w:eastAsiaTheme="minorEastAsia" w:hAnsiTheme="minorEastAsia"/>
              </w:rPr>
              <w:t>5.系统提供关键文件外发检测功能，能够识别通过自身的关键文件，以防止非法外传行为。</w:t>
            </w:r>
          </w:p>
          <w:p w14:paraId="4F351AA1" w14:textId="77777777" w:rsidR="00E1791B" w:rsidRPr="00E1791B" w:rsidRDefault="00E1791B" w:rsidP="00E1791B">
            <w:pPr>
              <w:numPr>
                <w:ilvl w:val="0"/>
                <w:numId w:val="23"/>
              </w:numPr>
              <w:rPr>
                <w:rFonts w:asciiTheme="minorEastAsia" w:eastAsiaTheme="minorEastAsia" w:hAnsiTheme="minorEastAsia"/>
                <w:bCs/>
              </w:rPr>
            </w:pPr>
            <w:r w:rsidRPr="00E1791B">
              <w:rPr>
                <w:rFonts w:asciiTheme="minorEastAsia" w:eastAsiaTheme="minorEastAsia" w:hAnsiTheme="minorEastAsia"/>
              </w:rPr>
              <w:t>6.系统应提供基于信誉的僵尸网络检测能力，具备可以持续升级的信誉库，IDS通过信誉库内的恶意网站IP、C&amp;C服务器地址的信誉值执行相应的检测动作。</w:t>
            </w:r>
          </w:p>
        </w:tc>
        <w:tc>
          <w:tcPr>
            <w:tcW w:w="967" w:type="dxa"/>
            <w:vAlign w:val="center"/>
          </w:tcPr>
          <w:p w14:paraId="434B6DC0" w14:textId="77777777" w:rsidR="00E1791B" w:rsidRPr="00AF547A" w:rsidRDefault="00E1791B" w:rsidP="00A839F0">
            <w:pPr>
              <w:widowControl/>
              <w:jc w:val="center"/>
              <w:rPr>
                <w:rFonts w:ascii="宋体" w:hAnsi="宋体"/>
              </w:rPr>
            </w:pPr>
          </w:p>
        </w:tc>
      </w:tr>
      <w:tr w:rsidR="00E1791B" w:rsidRPr="00AF547A" w14:paraId="67A5895F" w14:textId="77777777" w:rsidTr="00E1791B">
        <w:trPr>
          <w:trHeight w:val="454"/>
          <w:jc w:val="center"/>
        </w:trPr>
        <w:tc>
          <w:tcPr>
            <w:tcW w:w="836" w:type="dxa"/>
            <w:vAlign w:val="center"/>
          </w:tcPr>
          <w:p w14:paraId="00EC7AC1" w14:textId="77777777" w:rsidR="00E1791B" w:rsidRPr="00AF547A" w:rsidRDefault="00E1791B" w:rsidP="00A839F0">
            <w:pPr>
              <w:spacing w:line="276" w:lineRule="auto"/>
              <w:jc w:val="center"/>
              <w:rPr>
                <w:rFonts w:ascii="宋体" w:hAnsi="宋体"/>
              </w:rPr>
            </w:pPr>
            <w:r w:rsidRPr="00AF547A">
              <w:rPr>
                <w:rFonts w:ascii="宋体" w:hAnsi="宋体"/>
              </w:rPr>
              <w:t>3</w:t>
            </w:r>
          </w:p>
        </w:tc>
        <w:tc>
          <w:tcPr>
            <w:tcW w:w="1358" w:type="dxa"/>
            <w:gridSpan w:val="3"/>
            <w:vAlign w:val="center"/>
          </w:tcPr>
          <w:p w14:paraId="0B2DED19"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可靠性</w:t>
            </w:r>
          </w:p>
        </w:tc>
        <w:tc>
          <w:tcPr>
            <w:tcW w:w="5996" w:type="dxa"/>
            <w:gridSpan w:val="3"/>
          </w:tcPr>
          <w:p w14:paraId="7BED8749" w14:textId="77777777"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rPr>
              <w:t>1.支持冗余风扇且可插拔，产品为专业IDS系统，非OEM或UTM/下一代防火墙等一体化安全产品，并通过工业和信息化部审核，符合电信设备进网要求。</w:t>
            </w:r>
          </w:p>
          <w:p w14:paraId="626BF17E" w14:textId="77777777"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rPr>
              <w:t>2.为保证产品成熟度，要求投标产品在国内市场具有较高的市场份额，IDC近5年连续市场排名前五。</w:t>
            </w:r>
          </w:p>
          <w:p w14:paraId="621C5BA4"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3.为保证产品自身安全，要求产品生产厂商具备国家信息安全测评信息安全服务资质安全开发类二级及以上证书。</w:t>
            </w:r>
          </w:p>
        </w:tc>
        <w:tc>
          <w:tcPr>
            <w:tcW w:w="967" w:type="dxa"/>
            <w:vAlign w:val="center"/>
          </w:tcPr>
          <w:p w14:paraId="74F49FDB" w14:textId="77777777" w:rsidR="00E1791B" w:rsidRPr="00AF547A" w:rsidRDefault="00E1791B" w:rsidP="00A839F0">
            <w:pPr>
              <w:widowControl/>
              <w:jc w:val="center"/>
              <w:rPr>
                <w:rFonts w:ascii="宋体" w:hAnsi="宋体"/>
              </w:rPr>
            </w:pPr>
          </w:p>
        </w:tc>
      </w:tr>
      <w:tr w:rsidR="00E1791B" w:rsidRPr="00AF547A" w14:paraId="1458FF20" w14:textId="77777777" w:rsidTr="00E1791B">
        <w:trPr>
          <w:trHeight w:val="454"/>
          <w:jc w:val="center"/>
        </w:trPr>
        <w:tc>
          <w:tcPr>
            <w:tcW w:w="836" w:type="dxa"/>
            <w:vAlign w:val="center"/>
          </w:tcPr>
          <w:p w14:paraId="5493E23E"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485B5178"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hint="eastAsia"/>
                <w:bCs/>
              </w:rPr>
              <w:t>售后服务</w:t>
            </w:r>
          </w:p>
        </w:tc>
        <w:tc>
          <w:tcPr>
            <w:tcW w:w="5996" w:type="dxa"/>
            <w:gridSpan w:val="3"/>
          </w:tcPr>
          <w:p w14:paraId="7251467A" w14:textId="77777777"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hint="eastAsia"/>
                <w:bCs/>
              </w:rPr>
              <w:t>★三年质保服务售后服务</w:t>
            </w:r>
          </w:p>
        </w:tc>
        <w:tc>
          <w:tcPr>
            <w:tcW w:w="967" w:type="dxa"/>
            <w:vAlign w:val="center"/>
          </w:tcPr>
          <w:p w14:paraId="3309A703" w14:textId="77777777" w:rsidR="00E1791B" w:rsidRPr="00AF547A" w:rsidRDefault="00E1791B" w:rsidP="00A839F0">
            <w:pPr>
              <w:widowControl/>
              <w:jc w:val="center"/>
              <w:rPr>
                <w:rFonts w:ascii="宋体" w:hAnsi="宋体"/>
              </w:rPr>
            </w:pPr>
          </w:p>
        </w:tc>
      </w:tr>
      <w:tr w:rsidR="00E1791B" w:rsidRPr="00AF547A" w14:paraId="7B6416B6" w14:textId="77777777" w:rsidTr="00E1791B">
        <w:trPr>
          <w:trHeight w:val="454"/>
          <w:jc w:val="center"/>
        </w:trPr>
        <w:tc>
          <w:tcPr>
            <w:tcW w:w="836" w:type="dxa"/>
            <w:vAlign w:val="center"/>
          </w:tcPr>
          <w:p w14:paraId="35402AB8" w14:textId="77777777" w:rsidR="00E1791B" w:rsidRPr="00E1791B" w:rsidRDefault="00E1791B" w:rsidP="00E1791B">
            <w:pPr>
              <w:widowControl/>
              <w:jc w:val="center"/>
              <w:rPr>
                <w:rStyle w:val="fontstyle21"/>
                <w:rFonts w:ascii="宋体" w:hAnsi="宋体"/>
              </w:rPr>
            </w:pPr>
            <w:r w:rsidRPr="00E1791B">
              <w:rPr>
                <w:rStyle w:val="fontstyle21"/>
                <w:rFonts w:ascii="宋体" w:hAnsi="宋体"/>
              </w:rPr>
              <w:t>三</w:t>
            </w:r>
          </w:p>
        </w:tc>
        <w:tc>
          <w:tcPr>
            <w:tcW w:w="8321" w:type="dxa"/>
            <w:gridSpan w:val="7"/>
            <w:vAlign w:val="center"/>
          </w:tcPr>
          <w:p w14:paraId="79B3A23E" w14:textId="77777777" w:rsidR="00E1791B" w:rsidRPr="00E1791B" w:rsidRDefault="00E1791B" w:rsidP="00E1791B">
            <w:pPr>
              <w:widowControl/>
              <w:spacing w:line="276" w:lineRule="auto"/>
              <w:rPr>
                <w:rStyle w:val="fontstyle21"/>
                <w:rFonts w:ascii="宋体" w:hAnsi="宋体"/>
                <w:bCs w:val="0"/>
              </w:rPr>
            </w:pPr>
            <w:r w:rsidRPr="00E1791B">
              <w:rPr>
                <w:rStyle w:val="fontstyle21"/>
                <w:rFonts w:ascii="宋体" w:hAnsi="宋体"/>
              </w:rPr>
              <w:t>网络审计系统</w:t>
            </w:r>
          </w:p>
        </w:tc>
      </w:tr>
      <w:tr w:rsidR="00E1791B" w:rsidRPr="00AF547A" w14:paraId="750FFDE5" w14:textId="77777777" w:rsidTr="00E1791B">
        <w:trPr>
          <w:trHeight w:val="454"/>
          <w:jc w:val="center"/>
        </w:trPr>
        <w:tc>
          <w:tcPr>
            <w:tcW w:w="836" w:type="dxa"/>
            <w:vAlign w:val="center"/>
          </w:tcPr>
          <w:p w14:paraId="49C83D6D"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21E95B70"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基础要求</w:t>
            </w:r>
          </w:p>
        </w:tc>
        <w:tc>
          <w:tcPr>
            <w:tcW w:w="5996" w:type="dxa"/>
            <w:gridSpan w:val="3"/>
            <w:vAlign w:val="center"/>
          </w:tcPr>
          <w:p w14:paraId="10658D31"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软硬一体化设备，千兆电口≥4个，万兆光口≥4个，满配多模光模块，网络层吞吐量≥40Gb，应用层吞吐量≥30Gb，最大并发连接数≥ 14000000，每秒新建连接数≥250000，支持用户数量≥200000，磁盘容量≥SATA 1T+64G SSD，2U冗余电源。</w:t>
            </w:r>
          </w:p>
        </w:tc>
        <w:tc>
          <w:tcPr>
            <w:tcW w:w="967" w:type="dxa"/>
            <w:vAlign w:val="center"/>
          </w:tcPr>
          <w:p w14:paraId="22E63871" w14:textId="77777777" w:rsidR="00E1791B" w:rsidRPr="00AF547A" w:rsidRDefault="00E1791B" w:rsidP="00A839F0">
            <w:pPr>
              <w:widowControl/>
              <w:jc w:val="center"/>
              <w:rPr>
                <w:rFonts w:ascii="宋体" w:hAnsi="宋体"/>
              </w:rPr>
            </w:pPr>
          </w:p>
        </w:tc>
      </w:tr>
      <w:tr w:rsidR="00E1791B" w:rsidRPr="00AF547A" w14:paraId="163B721B" w14:textId="77777777" w:rsidTr="00E1791B">
        <w:trPr>
          <w:trHeight w:val="454"/>
          <w:jc w:val="center"/>
        </w:trPr>
        <w:tc>
          <w:tcPr>
            <w:tcW w:w="836" w:type="dxa"/>
            <w:vAlign w:val="center"/>
          </w:tcPr>
          <w:p w14:paraId="018C38E6"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7B6F8905"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管理功能</w:t>
            </w:r>
          </w:p>
        </w:tc>
        <w:tc>
          <w:tcPr>
            <w:tcW w:w="5996" w:type="dxa"/>
            <w:gridSpan w:val="3"/>
          </w:tcPr>
          <w:p w14:paraId="00E8913D"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支持首页可视化分析展示，现实用户、终端、认证类型、资产（包括新增）、违规、带宽等异常行为风险情况；</w:t>
            </w:r>
          </w:p>
          <w:p w14:paraId="751878F2"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lastRenderedPageBreak/>
              <w:t>支持用户上网行为监控、安全状态监控等，实现对于当天发生的安全事件进行状态展示，并且支持用户行为实时监控；</w:t>
            </w:r>
          </w:p>
          <w:p w14:paraId="46E4C710"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支持Web质量访问监测，对于Web访问的质量进行评级，并且可以以列表的形式展示具体用户，并且对于列表中的单一用户进行下钻分析；</w:t>
            </w:r>
          </w:p>
          <w:p w14:paraId="51B58C73"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支持密码安全性设置，支持密码的最小长度、特殊字符设置、不等同用户名设置、新老密码不同设置；</w:t>
            </w:r>
          </w:p>
          <w:p w14:paraId="3CD9F73D"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支持SAAS应用分类设置，支持两百种以上的教学类、办公类、网络会议类的应用；</w:t>
            </w:r>
          </w:p>
          <w:p w14:paraId="10EEA260"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支持桌面及应用的细分控制，实现对于微博（新浪、网易等）、运维类（TV、QQ远程工具等）、云盘类（百度云盘、</w:t>
            </w:r>
            <w:proofErr w:type="spellStart"/>
            <w:r w:rsidRPr="00E1791B">
              <w:rPr>
                <w:rFonts w:asciiTheme="minorEastAsia" w:eastAsiaTheme="minorEastAsia" w:hAnsiTheme="minorEastAsia"/>
              </w:rPr>
              <w:t>Github</w:t>
            </w:r>
            <w:proofErr w:type="spellEnd"/>
            <w:r w:rsidRPr="00E1791B">
              <w:rPr>
                <w:rFonts w:asciiTheme="minorEastAsia" w:eastAsiaTheme="minorEastAsia" w:hAnsiTheme="minorEastAsia"/>
              </w:rPr>
              <w:t>等）实现细分动作的控制，例如上传、下载等操作进行精细化控制；</w:t>
            </w:r>
          </w:p>
          <w:p w14:paraId="2DD7EDBB"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支持加密邮件外发管控，实现基于邮件关键字、发件人等加密邮件的信息的外发审计及管理；</w:t>
            </w:r>
          </w:p>
          <w:p w14:paraId="4FC7E2E5"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支持流量时长统计，可以根据用户情况、端口情况等进行流量时长使用的统计；</w:t>
            </w:r>
          </w:p>
          <w:p w14:paraId="42583B5D"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支持流量控制策略的细分，支持基于IP、用户名等不同类型的流量控制管控。</w:t>
            </w:r>
          </w:p>
          <w:p w14:paraId="4DEA4643"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 xml:space="preserve">支持单一用户的流量速度、流量使用配额、并发连接数、流量速度等精细化管控设置，并且结合流量控制名单进行流控黑名单管理； </w:t>
            </w:r>
          </w:p>
          <w:p w14:paraId="2F964C43"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 xml:space="preserve">支持网页审计功能，能够对于网页内容、URL等实现针对性的审计，并且对于审计的内容进行留存记录； </w:t>
            </w:r>
          </w:p>
          <w:p w14:paraId="33F86A9A" w14:textId="77777777" w:rsidR="00E1791B" w:rsidRPr="00E1791B" w:rsidRDefault="00E1791B" w:rsidP="00E1791B">
            <w:pPr>
              <w:numPr>
                <w:ilvl w:val="0"/>
                <w:numId w:val="24"/>
              </w:numPr>
              <w:rPr>
                <w:rFonts w:asciiTheme="minorEastAsia" w:eastAsiaTheme="minorEastAsia" w:hAnsiTheme="minorEastAsia"/>
              </w:rPr>
            </w:pPr>
            <w:r w:rsidRPr="00E1791B">
              <w:rPr>
                <w:rFonts w:asciiTheme="minorEastAsia" w:eastAsiaTheme="minorEastAsia" w:hAnsiTheme="minorEastAsia"/>
              </w:rPr>
              <w:t>支持数据分析应用，利用BI分析，实现网络使用的大数据应用，支持日志基于关键字信息等内容的订阅；</w:t>
            </w:r>
          </w:p>
          <w:p w14:paraId="5C1E5BA1" w14:textId="77777777" w:rsidR="00E1791B" w:rsidRPr="00E1791B" w:rsidRDefault="00E1791B" w:rsidP="00E1791B">
            <w:pPr>
              <w:numPr>
                <w:ilvl w:val="0"/>
                <w:numId w:val="24"/>
              </w:numPr>
              <w:rPr>
                <w:rFonts w:asciiTheme="minorEastAsia" w:eastAsiaTheme="minorEastAsia" w:hAnsiTheme="minorEastAsia"/>
                <w:bCs/>
              </w:rPr>
            </w:pPr>
            <w:r w:rsidRPr="00E1791B">
              <w:rPr>
                <w:rFonts w:asciiTheme="minorEastAsia" w:eastAsiaTheme="minorEastAsia" w:hAnsiTheme="minorEastAsia"/>
              </w:rPr>
              <w:t>产品具备计算机信息系统安全专用产品销售许可证。</w:t>
            </w:r>
          </w:p>
        </w:tc>
        <w:tc>
          <w:tcPr>
            <w:tcW w:w="967" w:type="dxa"/>
            <w:vAlign w:val="center"/>
          </w:tcPr>
          <w:p w14:paraId="13AE067C" w14:textId="77777777" w:rsidR="00E1791B" w:rsidRPr="00AF547A" w:rsidRDefault="00E1791B" w:rsidP="00A839F0">
            <w:pPr>
              <w:widowControl/>
              <w:jc w:val="center"/>
              <w:rPr>
                <w:rFonts w:ascii="宋体" w:hAnsi="宋体"/>
              </w:rPr>
            </w:pPr>
          </w:p>
        </w:tc>
      </w:tr>
      <w:tr w:rsidR="00E1791B" w:rsidRPr="00AF547A" w14:paraId="04AD77DF" w14:textId="77777777" w:rsidTr="00E1791B">
        <w:trPr>
          <w:trHeight w:val="454"/>
          <w:jc w:val="center"/>
        </w:trPr>
        <w:tc>
          <w:tcPr>
            <w:tcW w:w="836" w:type="dxa"/>
            <w:vAlign w:val="center"/>
          </w:tcPr>
          <w:p w14:paraId="01952BFC" w14:textId="77777777" w:rsidR="00E1791B" w:rsidRPr="00AF547A" w:rsidRDefault="00E1791B" w:rsidP="00A839F0">
            <w:pPr>
              <w:spacing w:line="276" w:lineRule="auto"/>
              <w:jc w:val="center"/>
              <w:rPr>
                <w:rFonts w:ascii="宋体" w:hAnsi="宋体"/>
              </w:rPr>
            </w:pPr>
            <w:r w:rsidRPr="00AF547A">
              <w:rPr>
                <w:rFonts w:ascii="宋体" w:hAnsi="宋体"/>
              </w:rPr>
              <w:t>3</w:t>
            </w:r>
          </w:p>
        </w:tc>
        <w:tc>
          <w:tcPr>
            <w:tcW w:w="1358" w:type="dxa"/>
            <w:gridSpan w:val="3"/>
            <w:vAlign w:val="center"/>
          </w:tcPr>
          <w:p w14:paraId="52C52289"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部署方式</w:t>
            </w:r>
          </w:p>
        </w:tc>
        <w:tc>
          <w:tcPr>
            <w:tcW w:w="5996" w:type="dxa"/>
            <w:gridSpan w:val="3"/>
          </w:tcPr>
          <w:p w14:paraId="6FCAC041"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可配置网关模式，网桥模式，旁路模式。设备接口及部署模式均能提供IPv6配置，能够支持IPv6环境下的应用识别管控、带宽管理、网址访问审计与管控、生成分析报表等功能。</w:t>
            </w:r>
          </w:p>
        </w:tc>
        <w:tc>
          <w:tcPr>
            <w:tcW w:w="967" w:type="dxa"/>
            <w:vAlign w:val="center"/>
          </w:tcPr>
          <w:p w14:paraId="503E64CA" w14:textId="77777777" w:rsidR="00E1791B" w:rsidRPr="00AF547A" w:rsidRDefault="00E1791B" w:rsidP="00A839F0">
            <w:pPr>
              <w:widowControl/>
              <w:jc w:val="center"/>
              <w:rPr>
                <w:rFonts w:ascii="宋体" w:hAnsi="宋体"/>
              </w:rPr>
            </w:pPr>
          </w:p>
        </w:tc>
      </w:tr>
      <w:tr w:rsidR="00E1791B" w:rsidRPr="00AF547A" w14:paraId="650FB0F9" w14:textId="77777777" w:rsidTr="00E1791B">
        <w:trPr>
          <w:trHeight w:val="454"/>
          <w:jc w:val="center"/>
        </w:trPr>
        <w:tc>
          <w:tcPr>
            <w:tcW w:w="836" w:type="dxa"/>
            <w:vAlign w:val="center"/>
          </w:tcPr>
          <w:p w14:paraId="0DDC5B5D" w14:textId="77777777" w:rsidR="00E1791B" w:rsidRPr="00AF547A" w:rsidRDefault="00E1791B" w:rsidP="00A839F0">
            <w:pPr>
              <w:spacing w:line="276" w:lineRule="auto"/>
              <w:jc w:val="center"/>
              <w:rPr>
                <w:rFonts w:ascii="宋体" w:hAnsi="宋体"/>
              </w:rPr>
            </w:pPr>
            <w:r w:rsidRPr="00AF547A">
              <w:rPr>
                <w:rFonts w:ascii="宋体" w:hAnsi="宋体" w:hint="eastAsia"/>
              </w:rPr>
              <w:t>4</w:t>
            </w:r>
          </w:p>
        </w:tc>
        <w:tc>
          <w:tcPr>
            <w:tcW w:w="1358" w:type="dxa"/>
            <w:gridSpan w:val="3"/>
            <w:vAlign w:val="center"/>
          </w:tcPr>
          <w:p w14:paraId="59A9BED9" w14:textId="77777777" w:rsidR="00E1791B" w:rsidRPr="00E1791B" w:rsidRDefault="00E1791B" w:rsidP="00E1791B">
            <w:pPr>
              <w:spacing w:line="276" w:lineRule="auto"/>
              <w:jc w:val="center"/>
              <w:rPr>
                <w:rFonts w:asciiTheme="minorEastAsia" w:eastAsiaTheme="minorEastAsia" w:hAnsiTheme="minorEastAsia"/>
              </w:rPr>
            </w:pPr>
            <w:r w:rsidRPr="00E1791B">
              <w:rPr>
                <w:rFonts w:asciiTheme="minorEastAsia" w:eastAsiaTheme="minorEastAsia" w:hAnsiTheme="minorEastAsia"/>
              </w:rPr>
              <w:t>售后服务</w:t>
            </w:r>
          </w:p>
        </w:tc>
        <w:tc>
          <w:tcPr>
            <w:tcW w:w="5996" w:type="dxa"/>
            <w:gridSpan w:val="3"/>
          </w:tcPr>
          <w:p w14:paraId="600B7049" w14:textId="77777777"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rPr>
              <w:t>★三年质保服务</w:t>
            </w:r>
          </w:p>
        </w:tc>
        <w:tc>
          <w:tcPr>
            <w:tcW w:w="967" w:type="dxa"/>
            <w:vAlign w:val="center"/>
          </w:tcPr>
          <w:p w14:paraId="31DF781D" w14:textId="77777777" w:rsidR="00E1791B" w:rsidRPr="00AF547A" w:rsidRDefault="00E1791B" w:rsidP="00A839F0">
            <w:pPr>
              <w:widowControl/>
              <w:jc w:val="center"/>
              <w:rPr>
                <w:rFonts w:ascii="宋体" w:hAnsi="宋体"/>
              </w:rPr>
            </w:pPr>
          </w:p>
        </w:tc>
      </w:tr>
      <w:tr w:rsidR="00E1791B" w:rsidRPr="00AF547A" w14:paraId="14A8FABE" w14:textId="77777777" w:rsidTr="00E1791B">
        <w:trPr>
          <w:trHeight w:val="454"/>
          <w:jc w:val="center"/>
        </w:trPr>
        <w:tc>
          <w:tcPr>
            <w:tcW w:w="836" w:type="dxa"/>
            <w:vAlign w:val="center"/>
          </w:tcPr>
          <w:p w14:paraId="26052264" w14:textId="77777777" w:rsidR="00E1791B" w:rsidRPr="00AF547A" w:rsidRDefault="00E1791B" w:rsidP="00A839F0">
            <w:pPr>
              <w:jc w:val="center"/>
              <w:rPr>
                <w:rFonts w:ascii="宋体" w:hAnsi="宋体"/>
                <w:b/>
              </w:rPr>
            </w:pPr>
            <w:r w:rsidRPr="00AF547A">
              <w:rPr>
                <w:rFonts w:ascii="宋体" w:hAnsi="宋体"/>
                <w:b/>
              </w:rPr>
              <w:t>四</w:t>
            </w:r>
          </w:p>
        </w:tc>
        <w:tc>
          <w:tcPr>
            <w:tcW w:w="8321" w:type="dxa"/>
            <w:gridSpan w:val="7"/>
            <w:vAlign w:val="center"/>
          </w:tcPr>
          <w:p w14:paraId="2E051951" w14:textId="77777777" w:rsidR="00E1791B" w:rsidRPr="00E1791B" w:rsidRDefault="00E1791B" w:rsidP="00E1791B">
            <w:pPr>
              <w:widowControl/>
              <w:rPr>
                <w:rFonts w:asciiTheme="minorEastAsia" w:eastAsiaTheme="minorEastAsia" w:hAnsiTheme="minorEastAsia"/>
                <w:bCs/>
              </w:rPr>
            </w:pPr>
            <w:r w:rsidRPr="00E1791B">
              <w:rPr>
                <w:rStyle w:val="fontstyle21"/>
                <w:rFonts w:ascii="宋体" w:hAnsi="宋体"/>
              </w:rPr>
              <w:t>漏洞扫描系统</w:t>
            </w:r>
          </w:p>
        </w:tc>
      </w:tr>
      <w:tr w:rsidR="00E1791B" w:rsidRPr="00AF547A" w14:paraId="0815BD57" w14:textId="77777777" w:rsidTr="00E1791B">
        <w:trPr>
          <w:trHeight w:val="454"/>
          <w:jc w:val="center"/>
        </w:trPr>
        <w:tc>
          <w:tcPr>
            <w:tcW w:w="836" w:type="dxa"/>
            <w:vAlign w:val="center"/>
          </w:tcPr>
          <w:p w14:paraId="31A7F4FC"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136E3699"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基础要求</w:t>
            </w:r>
          </w:p>
        </w:tc>
        <w:tc>
          <w:tcPr>
            <w:tcW w:w="5996" w:type="dxa"/>
            <w:gridSpan w:val="3"/>
            <w:vAlign w:val="center"/>
          </w:tcPr>
          <w:p w14:paraId="06315743"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软硬一体化机架式设备，存储空间≥1T，可管理资源数≥500个。提供10/100/1000Base-T电口≥4个，SFP千兆光口≥4个。</w:t>
            </w:r>
          </w:p>
        </w:tc>
        <w:tc>
          <w:tcPr>
            <w:tcW w:w="967" w:type="dxa"/>
            <w:vAlign w:val="center"/>
          </w:tcPr>
          <w:p w14:paraId="2DED6A5A" w14:textId="77777777" w:rsidR="00E1791B" w:rsidRPr="00AF547A" w:rsidRDefault="00E1791B" w:rsidP="00A839F0">
            <w:pPr>
              <w:widowControl/>
              <w:jc w:val="center"/>
              <w:rPr>
                <w:rFonts w:ascii="宋体" w:hAnsi="宋体"/>
              </w:rPr>
            </w:pPr>
          </w:p>
        </w:tc>
      </w:tr>
      <w:tr w:rsidR="00E1791B" w:rsidRPr="00AF547A" w14:paraId="6341AC22" w14:textId="77777777" w:rsidTr="00E1791B">
        <w:trPr>
          <w:trHeight w:val="454"/>
          <w:jc w:val="center"/>
        </w:trPr>
        <w:tc>
          <w:tcPr>
            <w:tcW w:w="836" w:type="dxa"/>
            <w:vAlign w:val="center"/>
          </w:tcPr>
          <w:p w14:paraId="450D6063"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2D378F22"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管理功能</w:t>
            </w:r>
          </w:p>
        </w:tc>
        <w:tc>
          <w:tcPr>
            <w:tcW w:w="5996" w:type="dxa"/>
            <w:gridSpan w:val="3"/>
          </w:tcPr>
          <w:p w14:paraId="477AC4AC" w14:textId="77777777" w:rsidR="00E1791B" w:rsidRPr="00E1791B" w:rsidRDefault="00E1791B" w:rsidP="00E1791B">
            <w:pPr>
              <w:numPr>
                <w:ilvl w:val="0"/>
                <w:numId w:val="25"/>
              </w:numPr>
              <w:rPr>
                <w:rFonts w:asciiTheme="minorEastAsia" w:eastAsiaTheme="minorEastAsia" w:hAnsiTheme="minorEastAsia"/>
              </w:rPr>
            </w:pPr>
            <w:r w:rsidRPr="00E1791B">
              <w:rPr>
                <w:rFonts w:asciiTheme="minorEastAsia" w:eastAsiaTheme="minorEastAsia" w:hAnsiTheme="minorEastAsia"/>
              </w:rPr>
              <w:t>访问方式：采用B/S架构，能够实现HTTPS访问管理，支持IPv6。</w:t>
            </w:r>
          </w:p>
          <w:p w14:paraId="4BD7D29A" w14:textId="77777777" w:rsidR="00E1791B" w:rsidRPr="00E1791B" w:rsidRDefault="00E1791B" w:rsidP="00E1791B">
            <w:pPr>
              <w:numPr>
                <w:ilvl w:val="0"/>
                <w:numId w:val="25"/>
              </w:numPr>
              <w:rPr>
                <w:rFonts w:asciiTheme="minorEastAsia" w:eastAsiaTheme="minorEastAsia" w:hAnsiTheme="minorEastAsia"/>
              </w:rPr>
            </w:pPr>
            <w:r w:rsidRPr="00E1791B">
              <w:rPr>
                <w:rFonts w:asciiTheme="minorEastAsia" w:eastAsiaTheme="minorEastAsia" w:hAnsiTheme="minorEastAsia"/>
              </w:rPr>
              <w:t>检查方式：提供基线检查和变更检查，能够远程检查、离线检查。</w:t>
            </w:r>
          </w:p>
          <w:p w14:paraId="31B728CD" w14:textId="77777777" w:rsidR="00E1791B" w:rsidRPr="00E1791B" w:rsidRDefault="00E1791B" w:rsidP="00E1791B">
            <w:pPr>
              <w:numPr>
                <w:ilvl w:val="0"/>
                <w:numId w:val="25"/>
              </w:numPr>
              <w:rPr>
                <w:rFonts w:asciiTheme="minorEastAsia" w:eastAsiaTheme="minorEastAsia" w:hAnsiTheme="minorEastAsia"/>
              </w:rPr>
            </w:pPr>
            <w:r w:rsidRPr="00E1791B">
              <w:rPr>
                <w:rFonts w:asciiTheme="minorEastAsia" w:eastAsiaTheme="minorEastAsia" w:hAnsiTheme="minorEastAsia"/>
              </w:rPr>
              <w:t>扫描方式：提供漏洞扫描、WEB扫描、弱口令、安全基线检查、变更检查的组合扫描功能，五者可任意组合后执行任务。</w:t>
            </w:r>
          </w:p>
          <w:p w14:paraId="5AA5058E" w14:textId="77777777" w:rsidR="00E1791B" w:rsidRPr="00E1791B" w:rsidRDefault="00E1791B" w:rsidP="00E1791B">
            <w:pPr>
              <w:numPr>
                <w:ilvl w:val="0"/>
                <w:numId w:val="25"/>
              </w:numPr>
              <w:rPr>
                <w:rFonts w:asciiTheme="minorEastAsia" w:eastAsiaTheme="minorEastAsia" w:hAnsiTheme="minorEastAsia"/>
              </w:rPr>
            </w:pPr>
            <w:r w:rsidRPr="00E1791B">
              <w:rPr>
                <w:rFonts w:asciiTheme="minorEastAsia" w:eastAsiaTheme="minorEastAsia" w:hAnsiTheme="minorEastAsia"/>
              </w:rPr>
              <w:t>基线核查范围：基线检查可支持系统类型包括主机类：Windows、Unix、Solaris、HP-Unix、AIX、Linux等；网络设备：华为、H3C、Cisco、Juniper、中兴等；防火墙：华</w:t>
            </w:r>
            <w:r w:rsidRPr="00E1791B">
              <w:rPr>
                <w:rFonts w:asciiTheme="minorEastAsia" w:eastAsiaTheme="minorEastAsia" w:hAnsiTheme="minorEastAsia"/>
              </w:rPr>
              <w:lastRenderedPageBreak/>
              <w:t>为、天融信、H3C、</w:t>
            </w:r>
            <w:proofErr w:type="spellStart"/>
            <w:r w:rsidRPr="00E1791B">
              <w:rPr>
                <w:rFonts w:asciiTheme="minorEastAsia" w:eastAsiaTheme="minorEastAsia" w:hAnsiTheme="minorEastAsia"/>
              </w:rPr>
              <w:t>Fortigate</w:t>
            </w:r>
            <w:proofErr w:type="spellEnd"/>
            <w:r w:rsidRPr="00E1791B">
              <w:rPr>
                <w:rFonts w:asciiTheme="minorEastAsia" w:eastAsiaTheme="minorEastAsia" w:hAnsiTheme="minorEastAsia"/>
              </w:rPr>
              <w:t>、Cisco、Juniper、迪普防火墙等；数据库：</w:t>
            </w:r>
            <w:proofErr w:type="spellStart"/>
            <w:r w:rsidRPr="00E1791B">
              <w:rPr>
                <w:rFonts w:asciiTheme="minorEastAsia" w:eastAsiaTheme="minorEastAsia" w:hAnsiTheme="minorEastAsia"/>
              </w:rPr>
              <w:t>Mysql</w:t>
            </w:r>
            <w:proofErr w:type="spellEnd"/>
            <w:r w:rsidRPr="00E1791B">
              <w:rPr>
                <w:rFonts w:asciiTheme="minorEastAsia" w:eastAsiaTheme="minorEastAsia" w:hAnsiTheme="minorEastAsia"/>
              </w:rPr>
              <w:t>、DB2、Oracle、</w:t>
            </w:r>
            <w:proofErr w:type="spellStart"/>
            <w:r w:rsidRPr="00E1791B">
              <w:rPr>
                <w:rFonts w:asciiTheme="minorEastAsia" w:eastAsiaTheme="minorEastAsia" w:hAnsiTheme="minorEastAsia"/>
              </w:rPr>
              <w:t>Sqlserver</w:t>
            </w:r>
            <w:proofErr w:type="spellEnd"/>
            <w:r w:rsidRPr="00E1791B">
              <w:rPr>
                <w:rFonts w:asciiTheme="minorEastAsia" w:eastAsiaTheme="minorEastAsia" w:hAnsiTheme="minorEastAsia"/>
              </w:rPr>
              <w:t>、Sybase等；中间件：Tomcat、IIS、Webservices、Apache、</w:t>
            </w:r>
            <w:proofErr w:type="spellStart"/>
            <w:r w:rsidRPr="00E1791B">
              <w:rPr>
                <w:rFonts w:asciiTheme="minorEastAsia" w:eastAsiaTheme="minorEastAsia" w:hAnsiTheme="minorEastAsia"/>
              </w:rPr>
              <w:t>Weblogic</w:t>
            </w:r>
            <w:proofErr w:type="spellEnd"/>
            <w:r w:rsidRPr="00E1791B">
              <w:rPr>
                <w:rFonts w:asciiTheme="minorEastAsia" w:eastAsiaTheme="minorEastAsia" w:hAnsiTheme="minorEastAsia"/>
              </w:rPr>
              <w:t xml:space="preserve">、Resin、Nginx等；虚拟化平台：VMware </w:t>
            </w:r>
            <w:proofErr w:type="spellStart"/>
            <w:r w:rsidRPr="00E1791B">
              <w:rPr>
                <w:rFonts w:asciiTheme="minorEastAsia" w:eastAsiaTheme="minorEastAsia" w:hAnsiTheme="minorEastAsia"/>
              </w:rPr>
              <w:t>ESXi</w:t>
            </w:r>
            <w:proofErr w:type="spellEnd"/>
            <w:r w:rsidRPr="00E1791B">
              <w:rPr>
                <w:rFonts w:asciiTheme="minorEastAsia" w:eastAsiaTheme="minorEastAsia" w:hAnsiTheme="minorEastAsia"/>
              </w:rPr>
              <w:t>、VMware Center、</w:t>
            </w:r>
            <w:proofErr w:type="spellStart"/>
            <w:r w:rsidRPr="00E1791B">
              <w:rPr>
                <w:rFonts w:asciiTheme="minorEastAsia" w:eastAsiaTheme="minorEastAsia" w:hAnsiTheme="minorEastAsia"/>
              </w:rPr>
              <w:t>XenServer</w:t>
            </w:r>
            <w:proofErr w:type="spellEnd"/>
            <w:r w:rsidRPr="00E1791B">
              <w:rPr>
                <w:rFonts w:asciiTheme="minorEastAsia" w:eastAsiaTheme="minorEastAsia" w:hAnsiTheme="minorEastAsia"/>
              </w:rPr>
              <w:t>。</w:t>
            </w:r>
          </w:p>
          <w:p w14:paraId="07D30490" w14:textId="77777777" w:rsidR="00E1791B" w:rsidRPr="00E1791B" w:rsidRDefault="00E1791B" w:rsidP="00E1791B">
            <w:pPr>
              <w:numPr>
                <w:ilvl w:val="0"/>
                <w:numId w:val="25"/>
              </w:numPr>
              <w:rPr>
                <w:rFonts w:asciiTheme="minorEastAsia" w:eastAsiaTheme="minorEastAsia" w:hAnsiTheme="minorEastAsia"/>
              </w:rPr>
            </w:pPr>
            <w:r w:rsidRPr="00E1791B">
              <w:rPr>
                <w:rFonts w:asciiTheme="minorEastAsia" w:eastAsiaTheme="minorEastAsia" w:hAnsiTheme="minorEastAsia"/>
              </w:rPr>
              <w:t>脆弱性查看：变更检查能够检查重要文件、文件夹、注册表、启动项、进程等详细信息以及变更状态。</w:t>
            </w:r>
          </w:p>
          <w:p w14:paraId="4562B1F9" w14:textId="77777777" w:rsidR="00E1791B" w:rsidRPr="00E1791B" w:rsidRDefault="00E1791B" w:rsidP="00E1791B">
            <w:pPr>
              <w:numPr>
                <w:ilvl w:val="0"/>
                <w:numId w:val="25"/>
              </w:numPr>
              <w:rPr>
                <w:rFonts w:asciiTheme="minorEastAsia" w:eastAsiaTheme="minorEastAsia" w:hAnsiTheme="minorEastAsia"/>
              </w:rPr>
            </w:pPr>
            <w:r w:rsidRPr="00E1791B">
              <w:rPr>
                <w:rFonts w:asciiTheme="minorEastAsia" w:eastAsiaTheme="minorEastAsia" w:hAnsiTheme="minorEastAsia"/>
              </w:rPr>
              <w:t>WEB漏扫：提供常见的WEB应用弱点检测功能，提供主流安全漏洞扫描，如：SQL注入、跨站脚本攻击、网页木马、系统命令执行漏洞、信息泄露、资源位置预测漏洞、目录遍历漏洞、配置不当漏洞、弱密码、内容欺骗漏洞、外链、暗链等类型漏洞；支持WEB1.0，WEB2.0扫描；支持对网站资产管理，快捷网站扫描。</w:t>
            </w:r>
          </w:p>
          <w:p w14:paraId="765276FE" w14:textId="77777777" w:rsidR="00E1791B" w:rsidRPr="00E1791B" w:rsidRDefault="00E1791B" w:rsidP="00E1791B">
            <w:pPr>
              <w:numPr>
                <w:ilvl w:val="0"/>
                <w:numId w:val="25"/>
              </w:numPr>
              <w:rPr>
                <w:rFonts w:asciiTheme="minorEastAsia" w:eastAsiaTheme="minorEastAsia" w:hAnsiTheme="minorEastAsia"/>
                <w:bCs/>
              </w:rPr>
            </w:pPr>
            <w:r w:rsidRPr="00E1791B">
              <w:rPr>
                <w:rFonts w:asciiTheme="minorEastAsia" w:eastAsiaTheme="minorEastAsia" w:hAnsiTheme="minorEastAsia"/>
              </w:rPr>
              <w:t>设备内置的漏洞总数不少于210000条，兼容CVE、CNCVE、CNNVD、CNVD、</w:t>
            </w:r>
            <w:proofErr w:type="spellStart"/>
            <w:r w:rsidRPr="00E1791B">
              <w:rPr>
                <w:rFonts w:asciiTheme="minorEastAsia" w:eastAsiaTheme="minorEastAsia" w:hAnsiTheme="minorEastAsia"/>
              </w:rPr>
              <w:t>Bugtraq</w:t>
            </w:r>
            <w:proofErr w:type="spellEnd"/>
            <w:r w:rsidRPr="00E1791B">
              <w:rPr>
                <w:rFonts w:asciiTheme="minorEastAsia" w:eastAsiaTheme="minorEastAsia" w:hAnsiTheme="minorEastAsia"/>
              </w:rPr>
              <w:t>等主流标准。</w:t>
            </w:r>
          </w:p>
        </w:tc>
        <w:tc>
          <w:tcPr>
            <w:tcW w:w="967" w:type="dxa"/>
            <w:vAlign w:val="center"/>
          </w:tcPr>
          <w:p w14:paraId="54ABF0CC" w14:textId="77777777" w:rsidR="00E1791B" w:rsidRPr="00AF547A" w:rsidRDefault="00E1791B" w:rsidP="00A839F0">
            <w:pPr>
              <w:widowControl/>
              <w:jc w:val="center"/>
              <w:rPr>
                <w:rFonts w:ascii="宋体" w:hAnsi="宋体"/>
              </w:rPr>
            </w:pPr>
          </w:p>
        </w:tc>
      </w:tr>
      <w:tr w:rsidR="00E1791B" w:rsidRPr="00AF547A" w14:paraId="2EB1D457" w14:textId="77777777" w:rsidTr="00E1791B">
        <w:trPr>
          <w:trHeight w:val="454"/>
          <w:jc w:val="center"/>
        </w:trPr>
        <w:tc>
          <w:tcPr>
            <w:tcW w:w="836" w:type="dxa"/>
            <w:vAlign w:val="center"/>
          </w:tcPr>
          <w:p w14:paraId="69756F03" w14:textId="77777777" w:rsidR="00E1791B" w:rsidRPr="00AF547A" w:rsidRDefault="00E1791B" w:rsidP="00A839F0">
            <w:pPr>
              <w:spacing w:line="276" w:lineRule="auto"/>
              <w:jc w:val="center"/>
              <w:rPr>
                <w:rFonts w:ascii="宋体" w:hAnsi="宋体"/>
              </w:rPr>
            </w:pPr>
            <w:r w:rsidRPr="00AF547A">
              <w:rPr>
                <w:rFonts w:ascii="宋体" w:hAnsi="宋体"/>
              </w:rPr>
              <w:t>3</w:t>
            </w:r>
          </w:p>
        </w:tc>
        <w:tc>
          <w:tcPr>
            <w:tcW w:w="1358" w:type="dxa"/>
            <w:gridSpan w:val="3"/>
            <w:vAlign w:val="center"/>
          </w:tcPr>
          <w:p w14:paraId="5930BE0C"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可靠性</w:t>
            </w:r>
          </w:p>
        </w:tc>
        <w:tc>
          <w:tcPr>
            <w:tcW w:w="5996" w:type="dxa"/>
            <w:gridSpan w:val="3"/>
          </w:tcPr>
          <w:p w14:paraId="3DF7CB25" w14:textId="77777777"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rPr>
              <w:t>1.为保证产品自身安全，要求产品生产厂商具备国家信息安全测评信息安全服务资质安全开发类二级及以上证书。</w:t>
            </w:r>
          </w:p>
          <w:p w14:paraId="66391CC9"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2.为保证产品成熟度，要求投标产品在国内市场具有较高的市场份额，IDC排名连续5年市场前五</w:t>
            </w:r>
          </w:p>
        </w:tc>
        <w:tc>
          <w:tcPr>
            <w:tcW w:w="967" w:type="dxa"/>
            <w:vAlign w:val="center"/>
          </w:tcPr>
          <w:p w14:paraId="38123CC3" w14:textId="77777777" w:rsidR="00E1791B" w:rsidRPr="00AF547A" w:rsidRDefault="00E1791B" w:rsidP="00A839F0">
            <w:pPr>
              <w:widowControl/>
              <w:jc w:val="center"/>
              <w:rPr>
                <w:rFonts w:ascii="宋体" w:hAnsi="宋体"/>
              </w:rPr>
            </w:pPr>
          </w:p>
        </w:tc>
      </w:tr>
      <w:tr w:rsidR="00E1791B" w:rsidRPr="00AF547A" w14:paraId="26F93CE5" w14:textId="77777777" w:rsidTr="00E1791B">
        <w:trPr>
          <w:trHeight w:val="454"/>
          <w:jc w:val="center"/>
        </w:trPr>
        <w:tc>
          <w:tcPr>
            <w:tcW w:w="836" w:type="dxa"/>
            <w:vAlign w:val="center"/>
          </w:tcPr>
          <w:p w14:paraId="772BDCBA" w14:textId="77777777" w:rsidR="00E1791B" w:rsidRPr="00E1791B" w:rsidRDefault="00E1791B" w:rsidP="00E1791B">
            <w:pPr>
              <w:ind w:firstLineChars="100" w:firstLine="240"/>
              <w:rPr>
                <w:rStyle w:val="fontstyle21"/>
                <w:rFonts w:ascii="宋体" w:hAnsi="宋体"/>
                <w:b w:val="0"/>
              </w:rPr>
            </w:pPr>
            <w:r w:rsidRPr="00E1791B">
              <w:rPr>
                <w:rStyle w:val="fontstyle21"/>
                <w:rFonts w:ascii="宋体" w:hAnsi="宋体"/>
                <w:b w:val="0"/>
              </w:rPr>
              <w:t>4</w:t>
            </w:r>
          </w:p>
        </w:tc>
        <w:tc>
          <w:tcPr>
            <w:tcW w:w="1358" w:type="dxa"/>
            <w:gridSpan w:val="3"/>
            <w:vAlign w:val="center"/>
          </w:tcPr>
          <w:p w14:paraId="68BFC494" w14:textId="77777777" w:rsidR="00E1791B" w:rsidRPr="00E1791B" w:rsidRDefault="00E1791B" w:rsidP="00E1791B">
            <w:pPr>
              <w:spacing w:line="276" w:lineRule="auto"/>
              <w:jc w:val="center"/>
              <w:rPr>
                <w:rFonts w:asciiTheme="minorEastAsia" w:eastAsiaTheme="minorEastAsia" w:hAnsiTheme="minorEastAsia"/>
              </w:rPr>
            </w:pPr>
            <w:r w:rsidRPr="00E1791B">
              <w:rPr>
                <w:rFonts w:asciiTheme="minorEastAsia" w:eastAsiaTheme="minorEastAsia" w:hAnsiTheme="minorEastAsia"/>
              </w:rPr>
              <w:t>售后服务</w:t>
            </w:r>
          </w:p>
        </w:tc>
        <w:tc>
          <w:tcPr>
            <w:tcW w:w="5996" w:type="dxa"/>
            <w:gridSpan w:val="3"/>
          </w:tcPr>
          <w:p w14:paraId="1FE54918" w14:textId="77777777" w:rsidR="00E1791B" w:rsidRPr="00E1791B" w:rsidRDefault="00E1791B" w:rsidP="00E1791B">
            <w:pPr>
              <w:spacing w:line="276" w:lineRule="auto"/>
              <w:rPr>
                <w:rFonts w:asciiTheme="minorEastAsia" w:eastAsiaTheme="minorEastAsia" w:hAnsiTheme="minorEastAsia"/>
              </w:rPr>
            </w:pPr>
            <w:r w:rsidRPr="00E1791B">
              <w:rPr>
                <w:rFonts w:asciiTheme="minorEastAsia" w:eastAsiaTheme="minorEastAsia" w:hAnsiTheme="minorEastAsia"/>
              </w:rPr>
              <w:t>★三年质保服务</w:t>
            </w:r>
          </w:p>
        </w:tc>
        <w:tc>
          <w:tcPr>
            <w:tcW w:w="967" w:type="dxa"/>
            <w:vAlign w:val="center"/>
          </w:tcPr>
          <w:p w14:paraId="3A31E3B4" w14:textId="77777777" w:rsidR="00E1791B" w:rsidRPr="00AF547A" w:rsidRDefault="00E1791B" w:rsidP="00A839F0">
            <w:pPr>
              <w:widowControl/>
              <w:jc w:val="center"/>
              <w:rPr>
                <w:rFonts w:ascii="宋体" w:hAnsi="宋体"/>
              </w:rPr>
            </w:pPr>
          </w:p>
        </w:tc>
      </w:tr>
      <w:tr w:rsidR="00E1791B" w:rsidRPr="00AF547A" w14:paraId="029B02AA" w14:textId="77777777" w:rsidTr="00E1791B">
        <w:trPr>
          <w:trHeight w:val="454"/>
          <w:jc w:val="center"/>
        </w:trPr>
        <w:tc>
          <w:tcPr>
            <w:tcW w:w="836" w:type="dxa"/>
            <w:vAlign w:val="center"/>
          </w:tcPr>
          <w:p w14:paraId="42A1E220" w14:textId="77777777" w:rsidR="00E1791B" w:rsidRPr="00AF547A" w:rsidRDefault="00E1791B" w:rsidP="00A839F0">
            <w:pPr>
              <w:jc w:val="center"/>
              <w:rPr>
                <w:rFonts w:ascii="宋体" w:hAnsi="宋体"/>
                <w:b/>
              </w:rPr>
            </w:pPr>
            <w:r w:rsidRPr="00AF547A">
              <w:rPr>
                <w:rFonts w:ascii="宋体" w:hAnsi="宋体"/>
                <w:b/>
              </w:rPr>
              <w:t>五</w:t>
            </w:r>
          </w:p>
        </w:tc>
        <w:tc>
          <w:tcPr>
            <w:tcW w:w="8321" w:type="dxa"/>
            <w:gridSpan w:val="7"/>
            <w:vAlign w:val="center"/>
          </w:tcPr>
          <w:p w14:paraId="576CC3A9" w14:textId="77777777" w:rsidR="00E1791B" w:rsidRPr="00E1791B" w:rsidRDefault="00E1791B" w:rsidP="00E1791B">
            <w:pPr>
              <w:widowControl/>
              <w:rPr>
                <w:rFonts w:asciiTheme="minorEastAsia" w:eastAsiaTheme="minorEastAsia" w:hAnsiTheme="minorEastAsia"/>
                <w:bCs/>
              </w:rPr>
            </w:pPr>
            <w:r w:rsidRPr="00E1791B">
              <w:rPr>
                <w:rStyle w:val="fontstyle21"/>
                <w:rFonts w:ascii="宋体" w:hAnsi="宋体"/>
              </w:rPr>
              <w:t>终端安全防护系统</w:t>
            </w:r>
          </w:p>
        </w:tc>
      </w:tr>
      <w:tr w:rsidR="00E1791B" w:rsidRPr="00AF547A" w14:paraId="08D06FF4" w14:textId="77777777" w:rsidTr="00E1791B">
        <w:trPr>
          <w:trHeight w:val="454"/>
          <w:jc w:val="center"/>
        </w:trPr>
        <w:tc>
          <w:tcPr>
            <w:tcW w:w="836" w:type="dxa"/>
            <w:vAlign w:val="center"/>
          </w:tcPr>
          <w:p w14:paraId="0FC1E630" w14:textId="77777777" w:rsidR="00E1791B" w:rsidRPr="00AF547A" w:rsidRDefault="00E1791B" w:rsidP="00A839F0">
            <w:pPr>
              <w:spacing w:line="276" w:lineRule="auto"/>
              <w:jc w:val="center"/>
              <w:rPr>
                <w:rFonts w:ascii="宋体" w:hAnsi="宋体"/>
              </w:rPr>
            </w:pPr>
            <w:r w:rsidRPr="00AF547A">
              <w:rPr>
                <w:rFonts w:ascii="宋体" w:hAnsi="宋体"/>
              </w:rPr>
              <w:t>1</w:t>
            </w:r>
          </w:p>
        </w:tc>
        <w:tc>
          <w:tcPr>
            <w:tcW w:w="1358" w:type="dxa"/>
            <w:gridSpan w:val="3"/>
            <w:vAlign w:val="center"/>
          </w:tcPr>
          <w:p w14:paraId="1CA87C49"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基础架构</w:t>
            </w:r>
          </w:p>
        </w:tc>
        <w:tc>
          <w:tcPr>
            <w:tcW w:w="5996" w:type="dxa"/>
            <w:gridSpan w:val="3"/>
            <w:vAlign w:val="center"/>
          </w:tcPr>
          <w:p w14:paraId="06B4B385" w14:textId="77777777" w:rsidR="00E1791B" w:rsidRPr="00E1791B" w:rsidRDefault="00E1791B" w:rsidP="00E1791B">
            <w:pPr>
              <w:rPr>
                <w:rFonts w:asciiTheme="minorEastAsia" w:eastAsiaTheme="minorEastAsia" w:hAnsiTheme="minorEastAsia"/>
                <w:bCs/>
              </w:rPr>
            </w:pPr>
            <w:r w:rsidRPr="00E1791B">
              <w:rPr>
                <w:rFonts w:asciiTheme="minorEastAsia" w:eastAsiaTheme="minorEastAsia" w:hAnsiTheme="minorEastAsia"/>
              </w:rPr>
              <w:t>控制中心采用B/S架构，具备设备分组管理、策略制定下发、全网健康状况监测、统一杀毒、统一漏洞修复、统一管控以及各种报表和查询等功能；授权终端数量为500个，包含防病毒+补丁管理，含三年软件功能及特征库升级服务，客户端安装环境支持Windows XP_SP3及以上/Windows Vista/Windows 7</w:t>
            </w:r>
          </w:p>
        </w:tc>
        <w:tc>
          <w:tcPr>
            <w:tcW w:w="967" w:type="dxa"/>
            <w:vAlign w:val="center"/>
          </w:tcPr>
          <w:p w14:paraId="5D57B53B" w14:textId="77777777" w:rsidR="00E1791B" w:rsidRPr="00AF547A" w:rsidRDefault="00E1791B" w:rsidP="00A839F0">
            <w:pPr>
              <w:widowControl/>
              <w:jc w:val="center"/>
              <w:rPr>
                <w:rFonts w:ascii="宋体" w:hAnsi="宋体"/>
              </w:rPr>
            </w:pPr>
          </w:p>
        </w:tc>
      </w:tr>
      <w:tr w:rsidR="00E1791B" w:rsidRPr="00AF547A" w14:paraId="4775EDA8" w14:textId="77777777" w:rsidTr="00E1791B">
        <w:trPr>
          <w:trHeight w:val="454"/>
          <w:jc w:val="center"/>
        </w:trPr>
        <w:tc>
          <w:tcPr>
            <w:tcW w:w="836" w:type="dxa"/>
            <w:vAlign w:val="center"/>
          </w:tcPr>
          <w:p w14:paraId="3F639D1C" w14:textId="77777777" w:rsidR="00E1791B" w:rsidRPr="00AF547A" w:rsidRDefault="00E1791B" w:rsidP="00A839F0">
            <w:pPr>
              <w:spacing w:line="276" w:lineRule="auto"/>
              <w:jc w:val="center"/>
              <w:rPr>
                <w:rFonts w:ascii="宋体" w:hAnsi="宋体"/>
              </w:rPr>
            </w:pPr>
            <w:r w:rsidRPr="00AF547A">
              <w:rPr>
                <w:rFonts w:ascii="宋体" w:hAnsi="宋体"/>
              </w:rPr>
              <w:t>2</w:t>
            </w:r>
          </w:p>
        </w:tc>
        <w:tc>
          <w:tcPr>
            <w:tcW w:w="1358" w:type="dxa"/>
            <w:gridSpan w:val="3"/>
            <w:vAlign w:val="center"/>
          </w:tcPr>
          <w:p w14:paraId="6B8F2139"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bCs/>
              </w:rPr>
              <w:t>系统支持</w:t>
            </w:r>
          </w:p>
        </w:tc>
        <w:tc>
          <w:tcPr>
            <w:tcW w:w="5996" w:type="dxa"/>
            <w:gridSpan w:val="3"/>
          </w:tcPr>
          <w:p w14:paraId="6CFA70AE" w14:textId="77777777" w:rsidR="00E1791B" w:rsidRPr="00E1791B" w:rsidRDefault="00E1791B" w:rsidP="00E1791B">
            <w:pPr>
              <w:numPr>
                <w:ilvl w:val="0"/>
                <w:numId w:val="26"/>
              </w:numPr>
              <w:rPr>
                <w:rFonts w:asciiTheme="minorEastAsia" w:eastAsiaTheme="minorEastAsia" w:hAnsiTheme="minorEastAsia"/>
                <w:bCs/>
              </w:rPr>
            </w:pPr>
            <w:r w:rsidRPr="00E1791B">
              <w:rPr>
                <w:rFonts w:asciiTheme="minorEastAsia" w:eastAsiaTheme="minorEastAsia" w:hAnsiTheme="minorEastAsia"/>
              </w:rPr>
              <w:t>支持国产操作系统中标麒麟/银河麒麟/普华/深度/红旗桌面操作系统</w:t>
            </w:r>
          </w:p>
        </w:tc>
        <w:tc>
          <w:tcPr>
            <w:tcW w:w="967" w:type="dxa"/>
            <w:vAlign w:val="center"/>
          </w:tcPr>
          <w:p w14:paraId="5EC1AF7B" w14:textId="77777777" w:rsidR="00E1791B" w:rsidRPr="00AF547A" w:rsidRDefault="00E1791B" w:rsidP="00A839F0">
            <w:pPr>
              <w:widowControl/>
              <w:jc w:val="center"/>
              <w:rPr>
                <w:rFonts w:ascii="宋体" w:hAnsi="宋体"/>
              </w:rPr>
            </w:pPr>
          </w:p>
        </w:tc>
      </w:tr>
      <w:tr w:rsidR="00E1791B" w:rsidRPr="00AF547A" w14:paraId="5C0B6027" w14:textId="77777777" w:rsidTr="00E1791B">
        <w:trPr>
          <w:trHeight w:val="454"/>
          <w:jc w:val="center"/>
        </w:trPr>
        <w:tc>
          <w:tcPr>
            <w:tcW w:w="836" w:type="dxa"/>
            <w:vAlign w:val="center"/>
          </w:tcPr>
          <w:p w14:paraId="122B160F" w14:textId="77777777" w:rsidR="00E1791B" w:rsidRPr="00AF547A" w:rsidRDefault="00E1791B" w:rsidP="00A839F0">
            <w:pPr>
              <w:spacing w:line="276" w:lineRule="auto"/>
              <w:jc w:val="center"/>
              <w:rPr>
                <w:rFonts w:ascii="宋体" w:hAnsi="宋体"/>
              </w:rPr>
            </w:pPr>
            <w:r w:rsidRPr="00AF547A">
              <w:rPr>
                <w:rFonts w:ascii="宋体" w:hAnsi="宋体"/>
              </w:rPr>
              <w:t>3</w:t>
            </w:r>
          </w:p>
        </w:tc>
        <w:tc>
          <w:tcPr>
            <w:tcW w:w="1358" w:type="dxa"/>
            <w:gridSpan w:val="3"/>
            <w:vAlign w:val="center"/>
          </w:tcPr>
          <w:p w14:paraId="19F9F0A1" w14:textId="77777777" w:rsidR="00E1791B" w:rsidRPr="00E1791B" w:rsidRDefault="00E1791B" w:rsidP="00E1791B">
            <w:pPr>
              <w:spacing w:line="276" w:lineRule="auto"/>
              <w:jc w:val="center"/>
              <w:rPr>
                <w:rFonts w:asciiTheme="minorEastAsia" w:eastAsiaTheme="minorEastAsia" w:hAnsiTheme="minorEastAsia"/>
                <w:bCs/>
              </w:rPr>
            </w:pPr>
            <w:r w:rsidRPr="00E1791B">
              <w:rPr>
                <w:rFonts w:asciiTheme="minorEastAsia" w:eastAsiaTheme="minorEastAsia" w:hAnsiTheme="minorEastAsia"/>
              </w:rPr>
              <w:t>产品功能</w:t>
            </w:r>
          </w:p>
        </w:tc>
        <w:tc>
          <w:tcPr>
            <w:tcW w:w="5996" w:type="dxa"/>
            <w:gridSpan w:val="3"/>
          </w:tcPr>
          <w:p w14:paraId="2491064A" w14:textId="77777777" w:rsidR="00E1791B" w:rsidRPr="00E1791B" w:rsidRDefault="00E1791B" w:rsidP="00E1791B">
            <w:pPr>
              <w:numPr>
                <w:ilvl w:val="0"/>
                <w:numId w:val="27"/>
              </w:numPr>
              <w:rPr>
                <w:rFonts w:asciiTheme="minorEastAsia" w:eastAsiaTheme="minorEastAsia" w:hAnsiTheme="minorEastAsia"/>
              </w:rPr>
            </w:pPr>
            <w:r w:rsidRPr="00E1791B">
              <w:rPr>
                <w:rFonts w:asciiTheme="minorEastAsia" w:eastAsiaTheme="minorEastAsia" w:hAnsiTheme="minorEastAsia"/>
              </w:rPr>
              <w:t>支持资产自助登记，设置字段是否必填、设置字段是否显示、设置终端输入类型、可设置设备类型、设备用途、使用人、电话、邮箱等信息要求终端登记。</w:t>
            </w:r>
          </w:p>
          <w:p w14:paraId="6AAB0864" w14:textId="77777777" w:rsidR="00E1791B" w:rsidRPr="00E1791B" w:rsidRDefault="00E1791B" w:rsidP="00E1791B">
            <w:pPr>
              <w:numPr>
                <w:ilvl w:val="0"/>
                <w:numId w:val="27"/>
              </w:numPr>
              <w:rPr>
                <w:rFonts w:asciiTheme="minorEastAsia" w:eastAsiaTheme="minorEastAsia" w:hAnsiTheme="minorEastAsia"/>
              </w:rPr>
            </w:pPr>
            <w:r w:rsidRPr="00E1791B">
              <w:rPr>
                <w:rFonts w:asciiTheme="minorEastAsia" w:eastAsiaTheme="minorEastAsia" w:hAnsiTheme="minorEastAsia"/>
              </w:rPr>
              <w:t>支持病毒木马威胁的快速扫描、全盘扫描、强力扫描、文件专杀、隔离区恢复、系统修复；支持手工、批量导入MD5+SHA1的黑白名单方式；支持下发忽略白名单的病毒扫描；支持对windows/Linux/国产操作系统终端的文件黑白名单和信任区在服务端统一管理;支持通过数字签名或者文件名的方式分别显示文件，方便管理员管理全网终端上报的文件；对敲诈者病毒提供专有的防护功能；具备多杀毒引擎，可手动配置引擎。</w:t>
            </w:r>
          </w:p>
          <w:p w14:paraId="3E6DD76B" w14:textId="77777777" w:rsidR="00E1791B" w:rsidRPr="00E1791B" w:rsidRDefault="00E1791B" w:rsidP="00E1791B">
            <w:pPr>
              <w:numPr>
                <w:ilvl w:val="0"/>
                <w:numId w:val="27"/>
              </w:numPr>
              <w:rPr>
                <w:rFonts w:asciiTheme="minorEastAsia" w:eastAsiaTheme="minorEastAsia" w:hAnsiTheme="minorEastAsia"/>
              </w:rPr>
            </w:pPr>
            <w:r w:rsidRPr="00E1791B">
              <w:rPr>
                <w:rFonts w:asciiTheme="minorEastAsia" w:eastAsiaTheme="minorEastAsia" w:hAnsiTheme="minorEastAsia"/>
              </w:rPr>
              <w:t>具有定时修复漏洞功能，同时可以设置筛选高危漏洞、功能性补丁等修复类型；支持按CVE、KB编号查询漏洞，管理员可快速关注、查看漏洞修复情况，发现未修复的终端可立即下发修复任务支持补丁灰度发布，支持设置对特定分组优先</w:t>
            </w:r>
            <w:r w:rsidRPr="00E1791B">
              <w:rPr>
                <w:rFonts w:asciiTheme="minorEastAsia" w:eastAsiaTheme="minorEastAsia" w:hAnsiTheme="minorEastAsia"/>
              </w:rPr>
              <w:lastRenderedPageBreak/>
              <w:t>进行补丁分发，自定义测试一段时间后再全网升级，实现补丁自动化运维；具备漏洞集中修复，强制修复，自动修复；具备蓝屏修复功能。</w:t>
            </w:r>
          </w:p>
          <w:p w14:paraId="16EDFDB7" w14:textId="77777777" w:rsidR="00E1791B" w:rsidRPr="00E1791B" w:rsidRDefault="00E1791B" w:rsidP="00E1791B">
            <w:pPr>
              <w:numPr>
                <w:ilvl w:val="0"/>
                <w:numId w:val="27"/>
              </w:numPr>
              <w:rPr>
                <w:rFonts w:asciiTheme="minorEastAsia" w:eastAsiaTheme="minorEastAsia" w:hAnsiTheme="minorEastAsia"/>
              </w:rPr>
            </w:pPr>
            <w:r w:rsidRPr="00E1791B">
              <w:rPr>
                <w:rFonts w:asciiTheme="minorEastAsia" w:eastAsiaTheme="minorEastAsia" w:hAnsiTheme="minorEastAsia"/>
              </w:rPr>
              <w:t>支持病毒库的定时更新、手动更新；支持客户端升级时对网络带宽的保护，可以设定服务器端最大升级带宽。</w:t>
            </w:r>
          </w:p>
          <w:p w14:paraId="432B00CA" w14:textId="77777777" w:rsidR="00E1791B" w:rsidRPr="00E1791B" w:rsidRDefault="00E1791B" w:rsidP="00E1791B">
            <w:pPr>
              <w:numPr>
                <w:ilvl w:val="0"/>
                <w:numId w:val="27"/>
              </w:numPr>
              <w:rPr>
                <w:rFonts w:asciiTheme="minorEastAsia" w:eastAsiaTheme="minorEastAsia" w:hAnsiTheme="minorEastAsia"/>
                <w:bCs/>
              </w:rPr>
            </w:pPr>
            <w:r w:rsidRPr="00E1791B">
              <w:rPr>
                <w:rFonts w:asciiTheme="minorEastAsia" w:eastAsiaTheme="minorEastAsia" w:hAnsiTheme="minorEastAsia"/>
              </w:rPr>
              <w:t>具备展示全网终端健康状态、报警信息；展示全网终端病毒库的情况；展示指定时间段内指定终端修复漏洞，病毒查杀，木马查杀的情况；支持邮件报警，可以设定多种触发条件，满足条件后自动发送邮件到相关人；提供系统升级、热备、管理员操作、管理员远程等系统日志。</w:t>
            </w:r>
          </w:p>
        </w:tc>
        <w:tc>
          <w:tcPr>
            <w:tcW w:w="967" w:type="dxa"/>
            <w:vAlign w:val="center"/>
          </w:tcPr>
          <w:p w14:paraId="63CA1EC5" w14:textId="77777777" w:rsidR="00E1791B" w:rsidRPr="00AF547A" w:rsidRDefault="00E1791B" w:rsidP="00A839F0">
            <w:pPr>
              <w:widowControl/>
              <w:jc w:val="center"/>
              <w:rPr>
                <w:rFonts w:ascii="宋体" w:hAnsi="宋体"/>
              </w:rPr>
            </w:pPr>
          </w:p>
        </w:tc>
      </w:tr>
      <w:tr w:rsidR="00E1791B" w:rsidRPr="00AF547A" w14:paraId="660EE3E2" w14:textId="77777777" w:rsidTr="00E1791B">
        <w:trPr>
          <w:trHeight w:val="454"/>
          <w:jc w:val="center"/>
        </w:trPr>
        <w:tc>
          <w:tcPr>
            <w:tcW w:w="836" w:type="dxa"/>
            <w:vAlign w:val="center"/>
          </w:tcPr>
          <w:p w14:paraId="3B74AA49" w14:textId="77777777" w:rsidR="00E1791B" w:rsidRPr="00AF547A" w:rsidRDefault="00E1791B" w:rsidP="00A839F0">
            <w:pPr>
              <w:spacing w:line="276" w:lineRule="auto"/>
              <w:jc w:val="center"/>
              <w:rPr>
                <w:rFonts w:ascii="宋体" w:hAnsi="宋体"/>
              </w:rPr>
            </w:pPr>
            <w:r w:rsidRPr="00AF547A">
              <w:rPr>
                <w:rFonts w:ascii="宋体" w:hAnsi="宋体"/>
              </w:rPr>
              <w:t>4</w:t>
            </w:r>
          </w:p>
        </w:tc>
        <w:tc>
          <w:tcPr>
            <w:tcW w:w="1358" w:type="dxa"/>
            <w:gridSpan w:val="3"/>
            <w:vAlign w:val="center"/>
          </w:tcPr>
          <w:p w14:paraId="05B57E80" w14:textId="77777777" w:rsidR="00E1791B" w:rsidRPr="00E1791B" w:rsidRDefault="00E1791B" w:rsidP="00E1791B">
            <w:pPr>
              <w:spacing w:line="276" w:lineRule="auto"/>
              <w:rPr>
                <w:rFonts w:asciiTheme="minorEastAsia" w:eastAsiaTheme="minorEastAsia" w:hAnsiTheme="minorEastAsia"/>
              </w:rPr>
            </w:pPr>
            <w:r w:rsidRPr="00E1791B">
              <w:rPr>
                <w:rFonts w:asciiTheme="minorEastAsia" w:eastAsiaTheme="minorEastAsia" w:hAnsiTheme="minorEastAsia"/>
              </w:rPr>
              <w:t>产品资质</w:t>
            </w:r>
          </w:p>
        </w:tc>
        <w:tc>
          <w:tcPr>
            <w:tcW w:w="5996" w:type="dxa"/>
            <w:gridSpan w:val="3"/>
          </w:tcPr>
          <w:p w14:paraId="1EC2AF05" w14:textId="04985E7A" w:rsidR="00E1791B" w:rsidRPr="00E1791B" w:rsidRDefault="00E1791B" w:rsidP="00E1791B">
            <w:pPr>
              <w:rPr>
                <w:rFonts w:asciiTheme="minorEastAsia" w:eastAsiaTheme="minorEastAsia" w:hAnsiTheme="minorEastAsia"/>
              </w:rPr>
            </w:pPr>
            <w:r w:rsidRPr="00E1791B">
              <w:rPr>
                <w:rFonts w:asciiTheme="minorEastAsia" w:eastAsiaTheme="minorEastAsia" w:hAnsiTheme="minorEastAsia"/>
              </w:rPr>
              <w:t>具备该软件产品的软件著作权，并提供相关的《计算机软件著作权登记证书》资质证书；具有军用信息安全产品</w:t>
            </w:r>
            <w:r w:rsidR="00AC7A2C">
              <w:rPr>
                <w:rFonts w:asciiTheme="minorEastAsia" w:eastAsiaTheme="minorEastAsia" w:hAnsiTheme="minorEastAsia" w:hint="eastAsia"/>
              </w:rPr>
              <w:t>认</w:t>
            </w:r>
            <w:r w:rsidRPr="00E1791B">
              <w:rPr>
                <w:rFonts w:asciiTheme="minorEastAsia" w:eastAsiaTheme="minorEastAsia" w:hAnsiTheme="minorEastAsia"/>
              </w:rPr>
              <w:t>证证书</w:t>
            </w:r>
          </w:p>
        </w:tc>
        <w:tc>
          <w:tcPr>
            <w:tcW w:w="967" w:type="dxa"/>
            <w:vAlign w:val="center"/>
          </w:tcPr>
          <w:p w14:paraId="2DC12756" w14:textId="77777777" w:rsidR="00E1791B" w:rsidRPr="00AF547A" w:rsidRDefault="00E1791B" w:rsidP="00A839F0">
            <w:pPr>
              <w:widowControl/>
              <w:jc w:val="center"/>
              <w:rPr>
                <w:rFonts w:ascii="宋体" w:hAnsi="宋体"/>
              </w:rPr>
            </w:pPr>
          </w:p>
        </w:tc>
      </w:tr>
    </w:tbl>
    <w:p w14:paraId="6449468B" w14:textId="77777777" w:rsidR="006C75FB" w:rsidRPr="00E1791B" w:rsidRDefault="006C75FB" w:rsidP="006C75FB">
      <w:pPr>
        <w:outlineLvl w:val="0"/>
        <w:rPr>
          <w:rFonts w:ascii="宋体" w:hAnsi="宋体" w:cs="黑体"/>
          <w:snapToGrid w:val="0"/>
          <w:sz w:val="24"/>
        </w:rPr>
      </w:pPr>
    </w:p>
    <w:p w14:paraId="6A241C7C" w14:textId="77777777" w:rsidR="006C75FB" w:rsidRPr="00781B36" w:rsidRDefault="00C021A2" w:rsidP="006C75FB">
      <w:pPr>
        <w:widowControl/>
        <w:jc w:val="left"/>
        <w:rPr>
          <w:rFonts w:ascii="宋体" w:hAnsi="宋体"/>
          <w:sz w:val="24"/>
        </w:rPr>
      </w:pPr>
      <w:bookmarkStart w:id="2" w:name="_Hlk50096648"/>
      <w:r w:rsidRPr="00781B36">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r w:rsidR="006C75FB" w:rsidRPr="00781B36">
        <w:rPr>
          <w:rFonts w:ascii="宋体" w:hAnsi="宋体" w:cs="仿宋_GB2312" w:hint="eastAsia"/>
          <w:sz w:val="24"/>
        </w:rPr>
        <w:t>。</w:t>
      </w:r>
    </w:p>
    <w:bookmarkEnd w:id="2"/>
    <w:p w14:paraId="0665A0A9" w14:textId="77777777" w:rsidR="006C75FB" w:rsidRPr="00781B36" w:rsidRDefault="006C75FB" w:rsidP="006C75FB">
      <w:pPr>
        <w:widowControl/>
        <w:jc w:val="left"/>
        <w:rPr>
          <w:rFonts w:ascii="宋体" w:hAnsi="宋体" w:cs="黑体"/>
          <w:snapToGrid w:val="0"/>
          <w:sz w:val="24"/>
        </w:rPr>
      </w:pPr>
    </w:p>
    <w:sectPr w:rsidR="006C75FB" w:rsidRPr="00781B36"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9D3E" w14:textId="77777777" w:rsidR="00762A56" w:rsidRDefault="00762A56" w:rsidP="0091323C">
      <w:r>
        <w:separator/>
      </w:r>
    </w:p>
  </w:endnote>
  <w:endnote w:type="continuationSeparator" w:id="0">
    <w:p w14:paraId="759A1F92" w14:textId="77777777" w:rsidR="00762A56" w:rsidRDefault="00762A56"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Bold">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5A6D" w14:textId="77777777" w:rsidR="00762A56" w:rsidRDefault="00762A56" w:rsidP="0091323C">
      <w:r>
        <w:separator/>
      </w:r>
    </w:p>
  </w:footnote>
  <w:footnote w:type="continuationSeparator" w:id="0">
    <w:p w14:paraId="3A427377" w14:textId="77777777" w:rsidR="00762A56" w:rsidRDefault="00762A56"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0CB31D"/>
    <w:multiLevelType w:val="singleLevel"/>
    <w:tmpl w:val="B30CB31D"/>
    <w:lvl w:ilvl="0">
      <w:start w:val="1"/>
      <w:numFmt w:val="decimal"/>
      <w:lvlText w:val="%1."/>
      <w:lvlJc w:val="left"/>
      <w:pPr>
        <w:ind w:left="425" w:hanging="425"/>
      </w:pPr>
      <w:rPr>
        <w:rFonts w:hint="default"/>
      </w:rPr>
    </w:lvl>
  </w:abstractNum>
  <w:abstractNum w:abstractNumId="1" w15:restartNumberingAfterBreak="0">
    <w:nsid w:val="C1166FE5"/>
    <w:multiLevelType w:val="singleLevel"/>
    <w:tmpl w:val="C1166FE5"/>
    <w:lvl w:ilvl="0">
      <w:start w:val="1"/>
      <w:numFmt w:val="decimal"/>
      <w:lvlText w:val="%1."/>
      <w:lvlJc w:val="left"/>
      <w:pPr>
        <w:ind w:left="425" w:hanging="425"/>
      </w:pPr>
      <w:rPr>
        <w:rFonts w:hint="default"/>
      </w:rPr>
    </w:lvl>
  </w:abstractNum>
  <w:abstractNum w:abstractNumId="2" w15:restartNumberingAfterBreak="0">
    <w:nsid w:val="C2136A13"/>
    <w:multiLevelType w:val="singleLevel"/>
    <w:tmpl w:val="C2EEDF6C"/>
    <w:lvl w:ilvl="0">
      <w:start w:val="1"/>
      <w:numFmt w:val="decimal"/>
      <w:lvlText w:val="%1."/>
      <w:lvlJc w:val="left"/>
      <w:pPr>
        <w:ind w:left="425" w:hanging="425"/>
      </w:pPr>
      <w:rPr>
        <w:rFonts w:hint="default"/>
        <w:color w:val="auto"/>
      </w:rPr>
    </w:lvl>
  </w:abstractNum>
  <w:abstractNum w:abstractNumId="3"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2D2FAD"/>
    <w:multiLevelType w:val="singleLevel"/>
    <w:tmpl w:val="0A2D2FAD"/>
    <w:lvl w:ilvl="0">
      <w:start w:val="1"/>
      <w:numFmt w:val="decimal"/>
      <w:suff w:val="nothing"/>
      <w:lvlText w:val="%1）"/>
      <w:lvlJc w:val="left"/>
    </w:lvl>
  </w:abstractNum>
  <w:abstractNum w:abstractNumId="7" w15:restartNumberingAfterBreak="0">
    <w:nsid w:val="125C04C1"/>
    <w:multiLevelType w:val="hybridMultilevel"/>
    <w:tmpl w:val="281643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4463C2"/>
    <w:multiLevelType w:val="singleLevel"/>
    <w:tmpl w:val="134463C2"/>
    <w:lvl w:ilvl="0">
      <w:start w:val="1"/>
      <w:numFmt w:val="decimal"/>
      <w:lvlText w:val="%1."/>
      <w:lvlJc w:val="left"/>
      <w:pPr>
        <w:ind w:left="425" w:hanging="425"/>
      </w:pPr>
      <w:rPr>
        <w:rFonts w:hint="default"/>
      </w:rPr>
    </w:lvl>
  </w:abstractNum>
  <w:abstractNum w:abstractNumId="9"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1A200B"/>
    <w:multiLevelType w:val="hybridMultilevel"/>
    <w:tmpl w:val="281643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335BAA"/>
    <w:multiLevelType w:val="hybridMultilevel"/>
    <w:tmpl w:val="98461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DB0E54"/>
    <w:multiLevelType w:val="hybridMultilevel"/>
    <w:tmpl w:val="3DA69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70750E"/>
    <w:multiLevelType w:val="hybridMultilevel"/>
    <w:tmpl w:val="49E2D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6310F4"/>
    <w:multiLevelType w:val="hybridMultilevel"/>
    <w:tmpl w:val="3DA69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B3AC83"/>
    <w:multiLevelType w:val="singleLevel"/>
    <w:tmpl w:val="4EB3AC83"/>
    <w:lvl w:ilvl="0">
      <w:start w:val="1"/>
      <w:numFmt w:val="decimal"/>
      <w:lvlText w:val="%1."/>
      <w:lvlJc w:val="left"/>
      <w:pPr>
        <w:tabs>
          <w:tab w:val="num" w:pos="312"/>
        </w:tabs>
      </w:pPr>
    </w:lvl>
  </w:abstractNum>
  <w:abstractNum w:abstractNumId="1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1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19"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8F33D20"/>
    <w:multiLevelType w:val="hybridMultilevel"/>
    <w:tmpl w:val="D3724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1E8D0"/>
    <w:multiLevelType w:val="singleLevel"/>
    <w:tmpl w:val="5BD1E8D0"/>
    <w:lvl w:ilvl="0">
      <w:start w:val="1"/>
      <w:numFmt w:val="decimal"/>
      <w:lvlText w:val="%1."/>
      <w:lvlJc w:val="left"/>
      <w:pPr>
        <w:tabs>
          <w:tab w:val="num" w:pos="312"/>
        </w:tabs>
      </w:pPr>
    </w:lvl>
  </w:abstractNum>
  <w:abstractNum w:abstractNumId="22" w15:restartNumberingAfterBreak="0">
    <w:nsid w:val="5C573F87"/>
    <w:multiLevelType w:val="hybridMultilevel"/>
    <w:tmpl w:val="49E2D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682213"/>
    <w:multiLevelType w:val="hybridMultilevel"/>
    <w:tmpl w:val="3DA69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EA661B"/>
    <w:multiLevelType w:val="hybridMultilevel"/>
    <w:tmpl w:val="D8664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5185C52"/>
    <w:multiLevelType w:val="hybridMultilevel"/>
    <w:tmpl w:val="3DA69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9"/>
  </w:num>
  <w:num w:numId="3">
    <w:abstractNumId w:val="18"/>
  </w:num>
  <w:num w:numId="4">
    <w:abstractNumId w:val="17"/>
  </w:num>
  <w:num w:numId="5">
    <w:abstractNumId w:val="10"/>
  </w:num>
  <w:num w:numId="6">
    <w:abstractNumId w:val="5"/>
  </w:num>
  <w:num w:numId="7">
    <w:abstractNumId w:val="6"/>
  </w:num>
  <w:num w:numId="8">
    <w:abstractNumId w:val="26"/>
  </w:num>
  <w:num w:numId="9">
    <w:abstractNumId w:val="4"/>
  </w:num>
  <w:num w:numId="10">
    <w:abstractNumId w:val="21"/>
  </w:num>
  <w:num w:numId="11">
    <w:abstractNumId w:val="16"/>
  </w:num>
  <w:num w:numId="12">
    <w:abstractNumId w:val="3"/>
  </w:num>
  <w:num w:numId="13">
    <w:abstractNumId w:val="2"/>
  </w:num>
  <w:num w:numId="14">
    <w:abstractNumId w:val="0"/>
  </w:num>
  <w:num w:numId="15">
    <w:abstractNumId w:val="8"/>
  </w:num>
  <w:num w:numId="16">
    <w:abstractNumId w:val="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7"/>
  </w:num>
  <w:num w:numId="23">
    <w:abstractNumId w:val="11"/>
  </w:num>
  <w:num w:numId="24">
    <w:abstractNumId w:val="20"/>
  </w:num>
  <w:num w:numId="25">
    <w:abstractNumId w:val="14"/>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821B3"/>
    <w:rsid w:val="00094C83"/>
    <w:rsid w:val="000A24F9"/>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70243"/>
    <w:rsid w:val="00285100"/>
    <w:rsid w:val="002B40AE"/>
    <w:rsid w:val="002C21FA"/>
    <w:rsid w:val="002C4BC4"/>
    <w:rsid w:val="003151D7"/>
    <w:rsid w:val="003250CD"/>
    <w:rsid w:val="00344E7A"/>
    <w:rsid w:val="003526D5"/>
    <w:rsid w:val="00361D23"/>
    <w:rsid w:val="003A3ABE"/>
    <w:rsid w:val="003A77C9"/>
    <w:rsid w:val="003C04BD"/>
    <w:rsid w:val="003C1FAC"/>
    <w:rsid w:val="00415F46"/>
    <w:rsid w:val="004432F1"/>
    <w:rsid w:val="00472BFD"/>
    <w:rsid w:val="00480E1E"/>
    <w:rsid w:val="00486784"/>
    <w:rsid w:val="004A675A"/>
    <w:rsid w:val="004B3E73"/>
    <w:rsid w:val="004B5D66"/>
    <w:rsid w:val="004C37F8"/>
    <w:rsid w:val="004D21DD"/>
    <w:rsid w:val="004E7B7D"/>
    <w:rsid w:val="00502B07"/>
    <w:rsid w:val="0050461A"/>
    <w:rsid w:val="00540256"/>
    <w:rsid w:val="00576DCF"/>
    <w:rsid w:val="00580FC7"/>
    <w:rsid w:val="00581A2E"/>
    <w:rsid w:val="005C1886"/>
    <w:rsid w:val="005C6B3A"/>
    <w:rsid w:val="00603E75"/>
    <w:rsid w:val="00605788"/>
    <w:rsid w:val="00605842"/>
    <w:rsid w:val="00612084"/>
    <w:rsid w:val="00632672"/>
    <w:rsid w:val="0064153B"/>
    <w:rsid w:val="00644F13"/>
    <w:rsid w:val="006464E9"/>
    <w:rsid w:val="00671C60"/>
    <w:rsid w:val="00682485"/>
    <w:rsid w:val="006B616E"/>
    <w:rsid w:val="006C75FB"/>
    <w:rsid w:val="006D71A6"/>
    <w:rsid w:val="006F2295"/>
    <w:rsid w:val="00725A54"/>
    <w:rsid w:val="0073745C"/>
    <w:rsid w:val="0074369E"/>
    <w:rsid w:val="00762A56"/>
    <w:rsid w:val="00776C3E"/>
    <w:rsid w:val="00781B36"/>
    <w:rsid w:val="00790D63"/>
    <w:rsid w:val="007975BA"/>
    <w:rsid w:val="007C061A"/>
    <w:rsid w:val="007D147D"/>
    <w:rsid w:val="007D37E2"/>
    <w:rsid w:val="007D6AA8"/>
    <w:rsid w:val="007E2DAD"/>
    <w:rsid w:val="008025C6"/>
    <w:rsid w:val="00815EDB"/>
    <w:rsid w:val="00826E11"/>
    <w:rsid w:val="0082728A"/>
    <w:rsid w:val="0083471C"/>
    <w:rsid w:val="0084053E"/>
    <w:rsid w:val="008456AC"/>
    <w:rsid w:val="00846B87"/>
    <w:rsid w:val="008564A1"/>
    <w:rsid w:val="00860B28"/>
    <w:rsid w:val="008769A2"/>
    <w:rsid w:val="00891FC3"/>
    <w:rsid w:val="008A4967"/>
    <w:rsid w:val="008A64F5"/>
    <w:rsid w:val="00905E6A"/>
    <w:rsid w:val="00911B92"/>
    <w:rsid w:val="0091323C"/>
    <w:rsid w:val="00916969"/>
    <w:rsid w:val="00934229"/>
    <w:rsid w:val="00943275"/>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C7A2C"/>
    <w:rsid w:val="00AD70DA"/>
    <w:rsid w:val="00B22D2F"/>
    <w:rsid w:val="00B4737F"/>
    <w:rsid w:val="00B52870"/>
    <w:rsid w:val="00B57386"/>
    <w:rsid w:val="00B7345A"/>
    <w:rsid w:val="00B853D8"/>
    <w:rsid w:val="00BA7466"/>
    <w:rsid w:val="00BC19C8"/>
    <w:rsid w:val="00C021A2"/>
    <w:rsid w:val="00C0235F"/>
    <w:rsid w:val="00C20B05"/>
    <w:rsid w:val="00C26053"/>
    <w:rsid w:val="00C451A2"/>
    <w:rsid w:val="00C727AC"/>
    <w:rsid w:val="00C77FA6"/>
    <w:rsid w:val="00C91306"/>
    <w:rsid w:val="00CB4529"/>
    <w:rsid w:val="00CC08FC"/>
    <w:rsid w:val="00CE613F"/>
    <w:rsid w:val="00CF4071"/>
    <w:rsid w:val="00D25455"/>
    <w:rsid w:val="00D3534D"/>
    <w:rsid w:val="00D36C4A"/>
    <w:rsid w:val="00D509BA"/>
    <w:rsid w:val="00D769DA"/>
    <w:rsid w:val="00D844E9"/>
    <w:rsid w:val="00DA3A8B"/>
    <w:rsid w:val="00DC5219"/>
    <w:rsid w:val="00E06986"/>
    <w:rsid w:val="00E07EED"/>
    <w:rsid w:val="00E1044C"/>
    <w:rsid w:val="00E1791B"/>
    <w:rsid w:val="00E33608"/>
    <w:rsid w:val="00E458BB"/>
    <w:rsid w:val="00E46234"/>
    <w:rsid w:val="00E466E8"/>
    <w:rsid w:val="00E80934"/>
    <w:rsid w:val="00E8381C"/>
    <w:rsid w:val="00EB61E8"/>
    <w:rsid w:val="00EE242E"/>
    <w:rsid w:val="00EE2CE1"/>
    <w:rsid w:val="00EE384E"/>
    <w:rsid w:val="00EF45B8"/>
    <w:rsid w:val="00F1160B"/>
    <w:rsid w:val="00F27A73"/>
    <w:rsid w:val="00F35A7B"/>
    <w:rsid w:val="00F57C1B"/>
    <w:rsid w:val="00F705B7"/>
    <w:rsid w:val="00F870C6"/>
    <w:rsid w:val="00FA1361"/>
    <w:rsid w:val="00FA17E7"/>
    <w:rsid w:val="00FA1DCC"/>
    <w:rsid w:val="00FA34BA"/>
    <w:rsid w:val="00FA7DD0"/>
    <w:rsid w:val="00FD101E"/>
    <w:rsid w:val="00FD63B8"/>
    <w:rsid w:val="19A15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59497"/>
  <w15:docId w15:val="{DCE23EEC-2549-4CF0-8A2E-F48DBD4E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paragraph" w:styleId="af9">
    <w:name w:val="Body Text"/>
    <w:basedOn w:val="a"/>
    <w:link w:val="afa"/>
    <w:semiHidden/>
    <w:unhideWhenUsed/>
    <w:rsid w:val="00F57C1B"/>
    <w:pPr>
      <w:spacing w:after="120"/>
    </w:pPr>
  </w:style>
  <w:style w:type="character" w:customStyle="1" w:styleId="afa">
    <w:name w:val="正文文本 字符"/>
    <w:basedOn w:val="a1"/>
    <w:link w:val="af9"/>
    <w:semiHidden/>
    <w:rsid w:val="00F57C1B"/>
    <w:rPr>
      <w:rFonts w:ascii="Times New Roman" w:eastAsia="宋体" w:hAnsi="Times New Roman" w:cs="宋体"/>
      <w:kern w:val="2"/>
      <w:sz w:val="21"/>
      <w:szCs w:val="24"/>
    </w:rPr>
  </w:style>
  <w:style w:type="paragraph" w:styleId="afb">
    <w:name w:val="Body Text First Indent"/>
    <w:basedOn w:val="af9"/>
    <w:link w:val="afc"/>
    <w:uiPriority w:val="99"/>
    <w:unhideWhenUsed/>
    <w:qFormat/>
    <w:rsid w:val="00F57C1B"/>
    <w:pPr>
      <w:ind w:firstLineChars="100" w:firstLine="420"/>
    </w:pPr>
    <w:rPr>
      <w:rFonts w:cs="Times New Roman"/>
    </w:rPr>
  </w:style>
  <w:style w:type="character" w:customStyle="1" w:styleId="afc">
    <w:name w:val="正文文本首行缩进 字符"/>
    <w:basedOn w:val="afa"/>
    <w:link w:val="afb"/>
    <w:uiPriority w:val="99"/>
    <w:rsid w:val="00F57C1B"/>
    <w:rPr>
      <w:rFonts w:ascii="Times New Roman" w:eastAsia="宋体" w:hAnsi="Times New Roman" w:cs="Times New Roman"/>
      <w:kern w:val="2"/>
      <w:sz w:val="21"/>
      <w:szCs w:val="24"/>
    </w:rPr>
  </w:style>
  <w:style w:type="character" w:customStyle="1" w:styleId="font21">
    <w:name w:val="font21"/>
    <w:rsid w:val="00781B36"/>
    <w:rPr>
      <w:rFonts w:ascii="宋体" w:eastAsia="宋体" w:hAnsi="宋体" w:cs="宋体" w:hint="eastAsia"/>
      <w:i w:val="0"/>
      <w:iCs w:val="0"/>
      <w:color w:val="000000"/>
      <w:sz w:val="22"/>
      <w:szCs w:val="22"/>
      <w:u w:val="none"/>
    </w:rPr>
  </w:style>
  <w:style w:type="character" w:customStyle="1" w:styleId="font41">
    <w:name w:val="font41"/>
    <w:rsid w:val="00781B36"/>
    <w:rPr>
      <w:rFonts w:ascii="宋体" w:eastAsia="宋体" w:hAnsi="宋体" w:cs="宋体"/>
      <w:i w:val="0"/>
      <w:iCs w:val="0"/>
      <w:color w:val="000000"/>
      <w:sz w:val="22"/>
      <w:szCs w:val="22"/>
      <w:u w:val="none"/>
    </w:rPr>
  </w:style>
  <w:style w:type="character" w:customStyle="1" w:styleId="fontstyle21">
    <w:name w:val="fontstyle21"/>
    <w:basedOn w:val="a1"/>
    <w:qFormat/>
    <w:rsid w:val="00E1791B"/>
    <w:rPr>
      <w:rFonts w:ascii="Bold" w:hAnsi="Bold"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B7713-C5AA-4E7E-B748-B4AA28B9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lenovo</cp:lastModifiedBy>
  <cp:revision>90</cp:revision>
  <dcterms:created xsi:type="dcterms:W3CDTF">2019-11-08T04:25:00Z</dcterms:created>
  <dcterms:modified xsi:type="dcterms:W3CDTF">2021-09-22T02:53:00Z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