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E5" w:rsidRDefault="000F41E5" w:rsidP="000F41E5">
      <w:pPr>
        <w:widowControl/>
        <w:jc w:val="left"/>
        <w:outlineLvl w:val="1"/>
        <w:rPr>
          <w:rFonts w:ascii="宋体" w:hAnsi="宋体"/>
          <w:b/>
        </w:rPr>
      </w:pPr>
      <w:r w:rsidRPr="009C5B66">
        <w:rPr>
          <w:rFonts w:ascii="宋体" w:hAnsi="宋体"/>
          <w:b/>
        </w:rPr>
        <w:t>2021-JKMTDY-F5038</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0F41E5" w:rsidRPr="00E135C4" w:rsidTr="0062266B">
        <w:trPr>
          <w:trHeight w:val="651"/>
          <w:jc w:val="center"/>
        </w:trPr>
        <w:tc>
          <w:tcPr>
            <w:tcW w:w="2129" w:type="dxa"/>
            <w:gridSpan w:val="2"/>
            <w:vAlign w:val="center"/>
          </w:tcPr>
          <w:p w:rsidR="000F41E5" w:rsidRPr="00E135C4" w:rsidRDefault="000F41E5" w:rsidP="0062266B">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0F41E5" w:rsidRPr="00E135C4" w:rsidRDefault="000F41E5" w:rsidP="0062266B">
            <w:pPr>
              <w:jc w:val="center"/>
              <w:rPr>
                <w:rFonts w:ascii="宋体" w:hAnsi="宋体"/>
                <w:sz w:val="21"/>
                <w:szCs w:val="21"/>
              </w:rPr>
            </w:pPr>
            <w:r w:rsidRPr="009C5B66">
              <w:rPr>
                <w:rFonts w:ascii="宋体" w:hAnsi="宋体" w:hint="eastAsia"/>
                <w:sz w:val="21"/>
                <w:szCs w:val="21"/>
              </w:rPr>
              <w:t>S7骨科手术导航</w:t>
            </w:r>
          </w:p>
        </w:tc>
      </w:tr>
      <w:tr w:rsidR="000F41E5" w:rsidRPr="00E135C4" w:rsidTr="0062266B">
        <w:trPr>
          <w:trHeight w:val="651"/>
          <w:jc w:val="center"/>
        </w:trPr>
        <w:tc>
          <w:tcPr>
            <w:tcW w:w="2129" w:type="dxa"/>
            <w:gridSpan w:val="2"/>
            <w:vAlign w:val="center"/>
          </w:tcPr>
          <w:p w:rsidR="000F41E5" w:rsidRPr="00E135C4" w:rsidRDefault="000F41E5" w:rsidP="0062266B">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0F41E5" w:rsidRPr="00E135C4" w:rsidRDefault="000F41E5" w:rsidP="0062266B">
            <w:pPr>
              <w:jc w:val="center"/>
              <w:rPr>
                <w:rFonts w:ascii="宋体" w:hAnsi="宋体"/>
                <w:sz w:val="21"/>
                <w:szCs w:val="21"/>
              </w:rPr>
            </w:pPr>
            <w:r>
              <w:rPr>
                <w:rFonts w:ascii="宋体" w:hAnsi="宋体" w:hint="eastAsia"/>
                <w:sz w:val="21"/>
                <w:szCs w:val="21"/>
              </w:rPr>
              <w:t>1</w:t>
            </w:r>
          </w:p>
        </w:tc>
        <w:tc>
          <w:tcPr>
            <w:tcW w:w="2127" w:type="dxa"/>
            <w:vAlign w:val="center"/>
          </w:tcPr>
          <w:p w:rsidR="000F41E5" w:rsidRPr="00E135C4" w:rsidRDefault="000F41E5" w:rsidP="0062266B">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0F41E5" w:rsidRPr="00E135C4" w:rsidRDefault="000F41E5" w:rsidP="0062266B">
            <w:pPr>
              <w:jc w:val="center"/>
              <w:rPr>
                <w:rFonts w:ascii="宋体" w:hAnsi="宋体"/>
                <w:sz w:val="21"/>
                <w:szCs w:val="21"/>
              </w:rPr>
            </w:pPr>
            <w:r>
              <w:rPr>
                <w:rFonts w:ascii="宋体" w:hAnsi="宋体" w:hint="eastAsia"/>
                <w:sz w:val="21"/>
                <w:szCs w:val="21"/>
              </w:rPr>
              <w:t>一年</w:t>
            </w:r>
          </w:p>
        </w:tc>
      </w:tr>
      <w:tr w:rsidR="000F41E5" w:rsidRPr="00E135C4" w:rsidTr="0062266B">
        <w:trPr>
          <w:trHeight w:val="651"/>
          <w:jc w:val="center"/>
        </w:trPr>
        <w:tc>
          <w:tcPr>
            <w:tcW w:w="2129" w:type="dxa"/>
            <w:gridSpan w:val="2"/>
            <w:vAlign w:val="center"/>
          </w:tcPr>
          <w:p w:rsidR="000F41E5" w:rsidRPr="00E135C4" w:rsidRDefault="000F41E5" w:rsidP="0062266B">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0F41E5" w:rsidRPr="00E135C4" w:rsidRDefault="000F41E5" w:rsidP="0062266B">
            <w:pPr>
              <w:jc w:val="left"/>
              <w:rPr>
                <w:rFonts w:ascii="宋体" w:hAnsi="宋体"/>
                <w:sz w:val="21"/>
                <w:szCs w:val="21"/>
              </w:rPr>
            </w:pPr>
            <w:r>
              <w:rPr>
                <w:rFonts w:ascii="宋体" w:hAnsi="宋体" w:hint="eastAsia"/>
                <w:sz w:val="21"/>
                <w:szCs w:val="21"/>
              </w:rPr>
              <w:t>30</w:t>
            </w:r>
            <w:r w:rsidRPr="00E135C4">
              <w:rPr>
                <w:rFonts w:ascii="宋体" w:hAnsi="宋体" w:hint="eastAsia"/>
                <w:sz w:val="21"/>
                <w:szCs w:val="21"/>
              </w:rPr>
              <w:t>万元</w:t>
            </w:r>
          </w:p>
        </w:tc>
      </w:tr>
      <w:tr w:rsidR="000F41E5" w:rsidRPr="00EB03C8" w:rsidTr="0062266B">
        <w:trPr>
          <w:gridAfter w:val="1"/>
          <w:wAfter w:w="9" w:type="dxa"/>
          <w:trHeight w:val="651"/>
          <w:jc w:val="center"/>
        </w:trPr>
        <w:tc>
          <w:tcPr>
            <w:tcW w:w="9890" w:type="dxa"/>
            <w:gridSpan w:val="6"/>
            <w:vAlign w:val="center"/>
          </w:tcPr>
          <w:p w:rsidR="000F41E5" w:rsidRPr="00EB03C8" w:rsidRDefault="000F41E5" w:rsidP="0062266B">
            <w:pPr>
              <w:jc w:val="center"/>
              <w:rPr>
                <w:rFonts w:ascii="宋体" w:hAnsi="宋体" w:cs="仿宋"/>
                <w:sz w:val="21"/>
                <w:szCs w:val="21"/>
              </w:rPr>
            </w:pPr>
            <w:r w:rsidRPr="00EB03C8">
              <w:rPr>
                <w:rFonts w:ascii="宋体" w:hAnsi="宋体" w:cs="仿宋" w:hint="eastAsia"/>
                <w:b/>
                <w:sz w:val="21"/>
                <w:szCs w:val="21"/>
              </w:rPr>
              <w:t>技术参数要求</w:t>
            </w:r>
          </w:p>
        </w:tc>
      </w:tr>
      <w:tr w:rsidR="000F41E5" w:rsidRPr="00EB03C8" w:rsidTr="0062266B">
        <w:trPr>
          <w:gridAfter w:val="1"/>
          <w:wAfter w:w="9" w:type="dxa"/>
          <w:trHeight w:val="651"/>
          <w:jc w:val="center"/>
        </w:trPr>
        <w:tc>
          <w:tcPr>
            <w:tcW w:w="1249" w:type="dxa"/>
            <w:vAlign w:val="center"/>
          </w:tcPr>
          <w:p w:rsidR="000F41E5" w:rsidRPr="00EB03C8" w:rsidRDefault="000F41E5" w:rsidP="0062266B">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0F41E5" w:rsidRPr="00EB03C8" w:rsidRDefault="000F41E5" w:rsidP="0062266B">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0F41E5" w:rsidRPr="00EB03C8" w:rsidRDefault="000F41E5" w:rsidP="0062266B">
            <w:pPr>
              <w:jc w:val="center"/>
              <w:rPr>
                <w:rFonts w:ascii="宋体" w:hAnsi="宋体" w:cs="仿宋"/>
                <w:sz w:val="21"/>
                <w:szCs w:val="21"/>
              </w:rPr>
            </w:pPr>
            <w:r w:rsidRPr="00EB03C8">
              <w:rPr>
                <w:rFonts w:ascii="宋体" w:hAnsi="宋体" w:cs="仿宋" w:hint="eastAsia"/>
                <w:sz w:val="21"/>
                <w:szCs w:val="21"/>
              </w:rPr>
              <w:t>技术参数</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1</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 xml:space="preserve">S7 </w:t>
            </w:r>
            <w:r>
              <w:rPr>
                <w:rFonts w:hint="eastAsia"/>
                <w:sz w:val="20"/>
                <w:szCs w:val="20"/>
              </w:rPr>
              <w:t>外科手术导航系统</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2</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24"</w:t>
            </w:r>
            <w:r>
              <w:rPr>
                <w:rFonts w:hint="eastAsia"/>
                <w:sz w:val="20"/>
                <w:szCs w:val="20"/>
              </w:rPr>
              <w:t>高清晰度医生专用显示屏台车</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3</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 xml:space="preserve">StealthMergeTM </w:t>
            </w:r>
            <w:r>
              <w:rPr>
                <w:rFonts w:hint="eastAsia"/>
                <w:sz w:val="20"/>
                <w:szCs w:val="20"/>
              </w:rPr>
              <w:t>影像融合软件模块</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4</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容积透视三维导航显示</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5</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光学主机摄像头</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6</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导航系统主机</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0F41E5" w:rsidTr="0062266B">
        <w:trPr>
          <w:gridAfter w:val="1"/>
          <w:wAfter w:w="9" w:type="dxa"/>
          <w:trHeight w:val="567"/>
          <w:jc w:val="center"/>
        </w:trPr>
        <w:tc>
          <w:tcPr>
            <w:tcW w:w="1249" w:type="dxa"/>
            <w:vAlign w:val="center"/>
          </w:tcPr>
          <w:p w:rsidR="000F41E5" w:rsidRDefault="000F41E5" w:rsidP="0062266B">
            <w:pPr>
              <w:jc w:val="center"/>
              <w:rPr>
                <w:rFonts w:ascii="宋体" w:hAnsi="宋体" w:cs="宋体"/>
                <w:sz w:val="20"/>
                <w:szCs w:val="20"/>
              </w:rPr>
            </w:pPr>
            <w:r>
              <w:rPr>
                <w:rFonts w:hint="eastAsia"/>
                <w:sz w:val="20"/>
                <w:szCs w:val="20"/>
              </w:rPr>
              <w:t>7</w:t>
            </w:r>
          </w:p>
        </w:tc>
        <w:tc>
          <w:tcPr>
            <w:tcW w:w="2300" w:type="dxa"/>
            <w:gridSpan w:val="2"/>
            <w:vAlign w:val="center"/>
          </w:tcPr>
          <w:p w:rsidR="000F41E5" w:rsidRDefault="000F41E5" w:rsidP="0062266B">
            <w:pPr>
              <w:jc w:val="center"/>
              <w:rPr>
                <w:rFonts w:ascii="宋体" w:hAnsi="宋体" w:cs="宋体"/>
                <w:sz w:val="20"/>
                <w:szCs w:val="20"/>
              </w:rPr>
            </w:pPr>
            <w:r>
              <w:rPr>
                <w:rFonts w:hint="eastAsia"/>
                <w:sz w:val="20"/>
                <w:szCs w:val="20"/>
              </w:rPr>
              <w:t>导航整机临床支持培训</w:t>
            </w:r>
          </w:p>
        </w:tc>
        <w:tc>
          <w:tcPr>
            <w:tcW w:w="6341" w:type="dxa"/>
            <w:gridSpan w:val="3"/>
            <w:vAlign w:val="center"/>
          </w:tcPr>
          <w:p w:rsidR="000F41E5" w:rsidRDefault="000F41E5" w:rsidP="0062266B">
            <w:pPr>
              <w:rPr>
                <w:rFonts w:ascii="宋体" w:hAnsi="宋体" w:cs="宋体"/>
                <w:sz w:val="20"/>
                <w:szCs w:val="20"/>
              </w:rPr>
            </w:pPr>
            <w:r>
              <w:rPr>
                <w:rFonts w:hint="eastAsia"/>
                <w:sz w:val="20"/>
                <w:szCs w:val="20"/>
              </w:rPr>
              <w:t>保修期内免费提供跟台，培训，接口调试等临床支持服务。</w:t>
            </w:r>
          </w:p>
        </w:tc>
      </w:tr>
    </w:tbl>
    <w:p w:rsidR="000F41E5" w:rsidRPr="00D6702A" w:rsidRDefault="000F41E5" w:rsidP="000F41E5">
      <w:pPr>
        <w:widowControl/>
        <w:jc w:val="left"/>
      </w:pPr>
    </w:p>
    <w:p w:rsidR="009C5B66" w:rsidRPr="000F41E5" w:rsidRDefault="009C5B66" w:rsidP="00D96FA1">
      <w:pPr>
        <w:widowControl/>
        <w:jc w:val="left"/>
        <w:outlineLvl w:val="1"/>
        <w:rPr>
          <w:rFonts w:ascii="宋体" w:hAnsi="宋体"/>
          <w:b/>
        </w:rPr>
        <w:sectPr w:rsidR="009C5B66" w:rsidRPr="000F41E5" w:rsidSect="008D2813">
          <w:pgSz w:w="11906" w:h="16838"/>
          <w:pgMar w:top="1440" w:right="1800" w:bottom="1440" w:left="1800" w:header="851" w:footer="992" w:gutter="0"/>
          <w:cols w:space="425"/>
          <w:docGrid w:type="lines" w:linePitch="312"/>
        </w:sectPr>
      </w:pPr>
    </w:p>
    <w:p w:rsidR="00490056" w:rsidRDefault="009C5B66" w:rsidP="00490056">
      <w:pPr>
        <w:widowControl/>
        <w:jc w:val="left"/>
        <w:outlineLvl w:val="1"/>
        <w:rPr>
          <w:rFonts w:ascii="宋体" w:hAnsi="宋体"/>
          <w:b/>
        </w:rPr>
      </w:pPr>
      <w:r w:rsidRPr="009C5B66">
        <w:rPr>
          <w:rFonts w:ascii="宋体" w:hAnsi="宋体"/>
          <w:b/>
        </w:rPr>
        <w:lastRenderedPageBreak/>
        <w:t>2021-JKMTDY-F5040</w:t>
      </w:r>
      <w:r w:rsidR="0061011D">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490056" w:rsidRPr="00E135C4" w:rsidTr="00441D45">
        <w:trPr>
          <w:trHeight w:val="651"/>
          <w:jc w:val="center"/>
        </w:trPr>
        <w:tc>
          <w:tcPr>
            <w:tcW w:w="2129" w:type="dxa"/>
            <w:gridSpan w:val="2"/>
            <w:vAlign w:val="center"/>
          </w:tcPr>
          <w:p w:rsidR="00490056" w:rsidRPr="00E135C4" w:rsidRDefault="00490056" w:rsidP="00441D45">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490056" w:rsidRPr="00E135C4" w:rsidRDefault="0061011D" w:rsidP="00441D45">
            <w:pPr>
              <w:jc w:val="center"/>
              <w:rPr>
                <w:rFonts w:ascii="宋体" w:hAnsi="宋体"/>
                <w:sz w:val="21"/>
                <w:szCs w:val="21"/>
              </w:rPr>
            </w:pPr>
            <w:r w:rsidRPr="0061011D">
              <w:rPr>
                <w:rFonts w:ascii="宋体" w:hAnsi="宋体" w:hint="eastAsia"/>
                <w:sz w:val="21"/>
                <w:szCs w:val="21"/>
              </w:rPr>
              <w:t>德尔格吊塔</w:t>
            </w:r>
          </w:p>
        </w:tc>
      </w:tr>
      <w:tr w:rsidR="00490056" w:rsidRPr="00E135C4" w:rsidTr="00441D45">
        <w:trPr>
          <w:trHeight w:val="651"/>
          <w:jc w:val="center"/>
        </w:trPr>
        <w:tc>
          <w:tcPr>
            <w:tcW w:w="2129" w:type="dxa"/>
            <w:gridSpan w:val="2"/>
            <w:vAlign w:val="center"/>
          </w:tcPr>
          <w:p w:rsidR="00490056" w:rsidRPr="00E135C4" w:rsidRDefault="00490056" w:rsidP="00441D45">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490056" w:rsidRPr="00E135C4" w:rsidRDefault="0061011D" w:rsidP="00441D45">
            <w:pPr>
              <w:jc w:val="center"/>
              <w:rPr>
                <w:rFonts w:ascii="宋体" w:hAnsi="宋体"/>
                <w:sz w:val="21"/>
                <w:szCs w:val="21"/>
              </w:rPr>
            </w:pPr>
            <w:r>
              <w:rPr>
                <w:rFonts w:ascii="宋体" w:hAnsi="宋体" w:hint="eastAsia"/>
                <w:sz w:val="21"/>
                <w:szCs w:val="21"/>
              </w:rPr>
              <w:t>14</w:t>
            </w:r>
          </w:p>
        </w:tc>
        <w:tc>
          <w:tcPr>
            <w:tcW w:w="2127" w:type="dxa"/>
            <w:vAlign w:val="center"/>
          </w:tcPr>
          <w:p w:rsidR="00490056" w:rsidRPr="00E135C4" w:rsidRDefault="00490056" w:rsidP="00441D45">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490056" w:rsidRPr="00E135C4" w:rsidRDefault="003246E2" w:rsidP="00441D45">
            <w:pPr>
              <w:jc w:val="center"/>
              <w:rPr>
                <w:rFonts w:ascii="宋体" w:hAnsi="宋体"/>
                <w:sz w:val="21"/>
                <w:szCs w:val="21"/>
              </w:rPr>
            </w:pPr>
            <w:r>
              <w:rPr>
                <w:rFonts w:ascii="宋体" w:hAnsi="宋体" w:hint="eastAsia"/>
                <w:sz w:val="21"/>
                <w:szCs w:val="21"/>
              </w:rPr>
              <w:t>一</w:t>
            </w:r>
            <w:r w:rsidR="00490056">
              <w:rPr>
                <w:rFonts w:ascii="宋体" w:hAnsi="宋体" w:hint="eastAsia"/>
                <w:sz w:val="21"/>
                <w:szCs w:val="21"/>
              </w:rPr>
              <w:t>年</w:t>
            </w:r>
          </w:p>
        </w:tc>
      </w:tr>
      <w:tr w:rsidR="00490056" w:rsidRPr="00E135C4" w:rsidTr="00441D45">
        <w:trPr>
          <w:trHeight w:val="651"/>
          <w:jc w:val="center"/>
        </w:trPr>
        <w:tc>
          <w:tcPr>
            <w:tcW w:w="2129" w:type="dxa"/>
            <w:gridSpan w:val="2"/>
            <w:vAlign w:val="center"/>
          </w:tcPr>
          <w:p w:rsidR="00490056" w:rsidRPr="00E135C4" w:rsidRDefault="00490056" w:rsidP="00441D45">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490056" w:rsidRPr="00E135C4" w:rsidRDefault="0061011D" w:rsidP="00441D45">
            <w:pPr>
              <w:jc w:val="left"/>
              <w:rPr>
                <w:rFonts w:ascii="宋体" w:hAnsi="宋体"/>
                <w:sz w:val="21"/>
                <w:szCs w:val="21"/>
              </w:rPr>
            </w:pPr>
            <w:r>
              <w:rPr>
                <w:rFonts w:ascii="宋体" w:hAnsi="宋体" w:hint="eastAsia"/>
                <w:sz w:val="21"/>
                <w:szCs w:val="21"/>
              </w:rPr>
              <w:t>19.5</w:t>
            </w:r>
            <w:r w:rsidR="00490056" w:rsidRPr="00E135C4">
              <w:rPr>
                <w:rFonts w:ascii="宋体" w:hAnsi="宋体" w:hint="eastAsia"/>
                <w:sz w:val="21"/>
                <w:szCs w:val="21"/>
              </w:rPr>
              <w:t>万元</w:t>
            </w:r>
          </w:p>
        </w:tc>
      </w:tr>
      <w:tr w:rsidR="00490056" w:rsidRPr="00EB03C8" w:rsidTr="00441D45">
        <w:trPr>
          <w:gridAfter w:val="1"/>
          <w:wAfter w:w="9" w:type="dxa"/>
          <w:trHeight w:val="651"/>
          <w:jc w:val="center"/>
        </w:trPr>
        <w:tc>
          <w:tcPr>
            <w:tcW w:w="9890" w:type="dxa"/>
            <w:gridSpan w:val="6"/>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b/>
                <w:sz w:val="21"/>
                <w:szCs w:val="21"/>
              </w:rPr>
              <w:t>技术参数要求</w:t>
            </w:r>
          </w:p>
        </w:tc>
      </w:tr>
      <w:tr w:rsidR="00490056" w:rsidRPr="00EB03C8" w:rsidTr="00441D45">
        <w:trPr>
          <w:gridAfter w:val="1"/>
          <w:wAfter w:w="9" w:type="dxa"/>
          <w:trHeight w:val="651"/>
          <w:jc w:val="center"/>
        </w:trPr>
        <w:tc>
          <w:tcPr>
            <w:tcW w:w="1249" w:type="dxa"/>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sz w:val="21"/>
                <w:szCs w:val="21"/>
              </w:rPr>
              <w:t>技术参数</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1</w:t>
            </w:r>
          </w:p>
        </w:tc>
        <w:tc>
          <w:tcPr>
            <w:tcW w:w="2300" w:type="dxa"/>
            <w:gridSpan w:val="2"/>
            <w:vAlign w:val="center"/>
          </w:tcPr>
          <w:p w:rsidR="0061011D" w:rsidRDefault="0061011D">
            <w:pPr>
              <w:rPr>
                <w:rFonts w:ascii="宋体" w:hAnsi="宋体" w:cs="宋体"/>
                <w:sz w:val="20"/>
                <w:szCs w:val="20"/>
              </w:rPr>
            </w:pPr>
            <w:r>
              <w:rPr>
                <w:rFonts w:hint="eastAsia"/>
                <w:sz w:val="20"/>
                <w:szCs w:val="20"/>
              </w:rPr>
              <w:t>法人资格</w:t>
            </w:r>
          </w:p>
        </w:tc>
        <w:tc>
          <w:tcPr>
            <w:tcW w:w="6341" w:type="dxa"/>
            <w:gridSpan w:val="3"/>
            <w:vAlign w:val="center"/>
          </w:tcPr>
          <w:p w:rsidR="0061011D" w:rsidRDefault="0061011D">
            <w:pPr>
              <w:rPr>
                <w:rFonts w:ascii="宋体" w:hAnsi="宋体" w:cs="宋体"/>
                <w:sz w:val="20"/>
                <w:szCs w:val="20"/>
              </w:rPr>
            </w:pPr>
            <w:r>
              <w:rPr>
                <w:rFonts w:hint="eastAsia"/>
                <w:sz w:val="20"/>
                <w:szCs w:val="20"/>
              </w:rPr>
              <w:t>投标人须具有独立法人资格</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w:t>
            </w:r>
            <w:r>
              <w:rPr>
                <w:rFonts w:hint="eastAsia"/>
                <w:sz w:val="20"/>
                <w:szCs w:val="20"/>
              </w:rPr>
              <w:t>2</w:t>
            </w:r>
          </w:p>
        </w:tc>
        <w:tc>
          <w:tcPr>
            <w:tcW w:w="2300" w:type="dxa"/>
            <w:gridSpan w:val="2"/>
            <w:vAlign w:val="center"/>
          </w:tcPr>
          <w:p w:rsidR="0061011D" w:rsidRDefault="0061011D">
            <w:pPr>
              <w:rPr>
                <w:rFonts w:ascii="宋体" w:hAnsi="宋体" w:cs="宋体"/>
                <w:sz w:val="20"/>
                <w:szCs w:val="20"/>
              </w:rPr>
            </w:pPr>
            <w:r>
              <w:rPr>
                <w:rFonts w:hint="eastAsia"/>
                <w:sz w:val="20"/>
                <w:szCs w:val="20"/>
              </w:rPr>
              <w:t>工程师数量</w:t>
            </w:r>
          </w:p>
        </w:tc>
        <w:tc>
          <w:tcPr>
            <w:tcW w:w="6341" w:type="dxa"/>
            <w:gridSpan w:val="3"/>
            <w:vAlign w:val="center"/>
          </w:tcPr>
          <w:p w:rsidR="0061011D" w:rsidRDefault="0061011D">
            <w:pPr>
              <w:rPr>
                <w:rFonts w:ascii="宋体" w:hAnsi="宋体" w:cs="宋体"/>
                <w:sz w:val="20"/>
                <w:szCs w:val="20"/>
              </w:rPr>
            </w:pPr>
            <w:r>
              <w:rPr>
                <w:rFonts w:hint="eastAsia"/>
                <w:sz w:val="20"/>
                <w:szCs w:val="20"/>
              </w:rPr>
              <w:t>投标人在本区设有不少于</w:t>
            </w:r>
            <w:r>
              <w:rPr>
                <w:rFonts w:hint="eastAsia"/>
                <w:sz w:val="20"/>
                <w:szCs w:val="20"/>
              </w:rPr>
              <w:t>1</w:t>
            </w:r>
            <w:r>
              <w:rPr>
                <w:rFonts w:hint="eastAsia"/>
                <w:sz w:val="20"/>
                <w:szCs w:val="20"/>
              </w:rPr>
              <w:t>名</w:t>
            </w:r>
            <w:r>
              <w:rPr>
                <w:rFonts w:hint="eastAsia"/>
                <w:sz w:val="20"/>
                <w:szCs w:val="20"/>
              </w:rPr>
              <w:t>5</w:t>
            </w:r>
            <w:r>
              <w:rPr>
                <w:rFonts w:hint="eastAsia"/>
                <w:sz w:val="20"/>
                <w:szCs w:val="20"/>
              </w:rPr>
              <w:t>年以上工作经验的工程师</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w:t>
            </w:r>
            <w:r>
              <w:rPr>
                <w:rFonts w:hint="eastAsia"/>
                <w:sz w:val="20"/>
                <w:szCs w:val="20"/>
              </w:rPr>
              <w:t>3</w:t>
            </w:r>
          </w:p>
        </w:tc>
        <w:tc>
          <w:tcPr>
            <w:tcW w:w="2300" w:type="dxa"/>
            <w:gridSpan w:val="2"/>
            <w:vAlign w:val="center"/>
          </w:tcPr>
          <w:p w:rsidR="0061011D" w:rsidRDefault="0061011D">
            <w:pPr>
              <w:rPr>
                <w:rFonts w:ascii="宋体" w:hAnsi="宋体" w:cs="宋体"/>
                <w:sz w:val="20"/>
                <w:szCs w:val="20"/>
              </w:rPr>
            </w:pPr>
            <w:r>
              <w:rPr>
                <w:rFonts w:hint="eastAsia"/>
                <w:sz w:val="20"/>
                <w:szCs w:val="20"/>
              </w:rPr>
              <w:t>技术支持</w:t>
            </w:r>
          </w:p>
        </w:tc>
        <w:tc>
          <w:tcPr>
            <w:tcW w:w="6341" w:type="dxa"/>
            <w:gridSpan w:val="3"/>
            <w:vAlign w:val="center"/>
          </w:tcPr>
          <w:p w:rsidR="0061011D" w:rsidRDefault="0061011D">
            <w:pPr>
              <w:rPr>
                <w:rFonts w:ascii="宋体" w:hAnsi="宋体" w:cs="宋体"/>
                <w:sz w:val="20"/>
                <w:szCs w:val="20"/>
              </w:rPr>
            </w:pPr>
            <w:r>
              <w:rPr>
                <w:rFonts w:hint="eastAsia"/>
                <w:sz w:val="20"/>
                <w:szCs w:val="20"/>
              </w:rPr>
              <w:t>投标人有吊塔产品全国专职技术支持团队</w:t>
            </w:r>
            <w:r>
              <w:rPr>
                <w:rFonts w:hint="eastAsia"/>
                <w:sz w:val="20"/>
                <w:szCs w:val="20"/>
              </w:rPr>
              <w:t>&gt;=3</w:t>
            </w:r>
            <w:r>
              <w:rPr>
                <w:rFonts w:hint="eastAsia"/>
                <w:sz w:val="20"/>
                <w:szCs w:val="20"/>
              </w:rPr>
              <w:t>人</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4</w:t>
            </w:r>
          </w:p>
        </w:tc>
        <w:tc>
          <w:tcPr>
            <w:tcW w:w="2300" w:type="dxa"/>
            <w:gridSpan w:val="2"/>
            <w:vAlign w:val="center"/>
          </w:tcPr>
          <w:p w:rsidR="0061011D" w:rsidRDefault="0061011D">
            <w:pPr>
              <w:rPr>
                <w:rFonts w:ascii="宋体" w:hAnsi="宋体" w:cs="宋体"/>
                <w:sz w:val="20"/>
                <w:szCs w:val="20"/>
              </w:rPr>
            </w:pPr>
            <w:r>
              <w:rPr>
                <w:rFonts w:hint="eastAsia"/>
                <w:sz w:val="20"/>
                <w:szCs w:val="20"/>
              </w:rPr>
              <w:t>企业资格</w:t>
            </w:r>
          </w:p>
        </w:tc>
        <w:tc>
          <w:tcPr>
            <w:tcW w:w="6341" w:type="dxa"/>
            <w:gridSpan w:val="3"/>
            <w:vAlign w:val="center"/>
          </w:tcPr>
          <w:p w:rsidR="0061011D" w:rsidRDefault="0061011D">
            <w:pPr>
              <w:rPr>
                <w:rFonts w:ascii="宋体" w:hAnsi="宋体" w:cs="宋体"/>
                <w:sz w:val="20"/>
                <w:szCs w:val="20"/>
              </w:rPr>
            </w:pPr>
            <w:r>
              <w:rPr>
                <w:rFonts w:hint="eastAsia"/>
                <w:sz w:val="20"/>
                <w:szCs w:val="20"/>
              </w:rPr>
              <w:t>投标人须具有独立完成医疗设备维修、保养、安装的企业资格（即在营业执照中有注册）</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5</w:t>
            </w:r>
          </w:p>
        </w:tc>
        <w:tc>
          <w:tcPr>
            <w:tcW w:w="2300" w:type="dxa"/>
            <w:gridSpan w:val="2"/>
            <w:vAlign w:val="center"/>
          </w:tcPr>
          <w:p w:rsidR="0061011D" w:rsidRDefault="0061011D">
            <w:pPr>
              <w:rPr>
                <w:rFonts w:ascii="宋体" w:hAnsi="宋体" w:cs="宋体"/>
                <w:sz w:val="20"/>
                <w:szCs w:val="20"/>
              </w:rPr>
            </w:pPr>
            <w:r>
              <w:rPr>
                <w:rFonts w:hint="eastAsia"/>
                <w:sz w:val="20"/>
                <w:szCs w:val="20"/>
              </w:rPr>
              <w:t>营业执照</w:t>
            </w:r>
          </w:p>
        </w:tc>
        <w:tc>
          <w:tcPr>
            <w:tcW w:w="6341" w:type="dxa"/>
            <w:gridSpan w:val="3"/>
            <w:vAlign w:val="center"/>
          </w:tcPr>
          <w:p w:rsidR="0061011D" w:rsidRDefault="0061011D">
            <w:pPr>
              <w:rPr>
                <w:rFonts w:ascii="宋体" w:hAnsi="宋体" w:cs="宋体"/>
                <w:sz w:val="20"/>
                <w:szCs w:val="20"/>
              </w:rPr>
            </w:pPr>
            <w:r>
              <w:rPr>
                <w:rFonts w:hint="eastAsia"/>
                <w:sz w:val="20"/>
                <w:szCs w:val="20"/>
              </w:rPr>
              <w:t>营业执照须经年检有效</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6</w:t>
            </w:r>
          </w:p>
        </w:tc>
        <w:tc>
          <w:tcPr>
            <w:tcW w:w="2300" w:type="dxa"/>
            <w:gridSpan w:val="2"/>
            <w:vAlign w:val="center"/>
          </w:tcPr>
          <w:p w:rsidR="0061011D" w:rsidRDefault="0061011D">
            <w:pPr>
              <w:rPr>
                <w:rFonts w:ascii="宋体" w:hAnsi="宋体" w:cs="宋体"/>
                <w:sz w:val="20"/>
                <w:szCs w:val="20"/>
              </w:rPr>
            </w:pPr>
            <w:r>
              <w:rPr>
                <w:rFonts w:hint="eastAsia"/>
                <w:sz w:val="20"/>
                <w:szCs w:val="20"/>
              </w:rPr>
              <w:t>自行完成</w:t>
            </w:r>
          </w:p>
        </w:tc>
        <w:tc>
          <w:tcPr>
            <w:tcW w:w="6341" w:type="dxa"/>
            <w:gridSpan w:val="3"/>
            <w:vAlign w:val="center"/>
          </w:tcPr>
          <w:p w:rsidR="0061011D" w:rsidRDefault="0061011D">
            <w:pPr>
              <w:rPr>
                <w:rFonts w:ascii="宋体" w:hAnsi="宋体" w:cs="宋体"/>
                <w:sz w:val="20"/>
                <w:szCs w:val="20"/>
              </w:rPr>
            </w:pPr>
            <w:r>
              <w:rPr>
                <w:rFonts w:hint="eastAsia"/>
                <w:sz w:val="20"/>
                <w:szCs w:val="20"/>
              </w:rPr>
              <w:t>项目必须投标人自行完成，不进行转包或分包</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7</w:t>
            </w:r>
          </w:p>
        </w:tc>
        <w:tc>
          <w:tcPr>
            <w:tcW w:w="2300" w:type="dxa"/>
            <w:gridSpan w:val="2"/>
            <w:vAlign w:val="center"/>
          </w:tcPr>
          <w:p w:rsidR="0061011D" w:rsidRDefault="0061011D">
            <w:pPr>
              <w:rPr>
                <w:rFonts w:ascii="宋体" w:hAnsi="宋体" w:cs="宋体"/>
                <w:sz w:val="20"/>
                <w:szCs w:val="20"/>
              </w:rPr>
            </w:pPr>
            <w:r>
              <w:rPr>
                <w:rFonts w:hint="eastAsia"/>
                <w:sz w:val="20"/>
                <w:szCs w:val="20"/>
              </w:rPr>
              <w:t>认证</w:t>
            </w:r>
          </w:p>
        </w:tc>
        <w:tc>
          <w:tcPr>
            <w:tcW w:w="6341" w:type="dxa"/>
            <w:gridSpan w:val="3"/>
            <w:vAlign w:val="center"/>
          </w:tcPr>
          <w:p w:rsidR="0061011D" w:rsidRDefault="0061011D">
            <w:pPr>
              <w:rPr>
                <w:rFonts w:ascii="宋体" w:hAnsi="宋体" w:cs="宋体"/>
                <w:sz w:val="20"/>
                <w:szCs w:val="20"/>
              </w:rPr>
            </w:pPr>
            <w:r>
              <w:rPr>
                <w:rFonts w:hint="eastAsia"/>
                <w:sz w:val="20"/>
                <w:szCs w:val="20"/>
              </w:rPr>
              <w:t>投标人企业通过</w:t>
            </w:r>
            <w:r>
              <w:rPr>
                <w:rFonts w:hint="eastAsia"/>
                <w:sz w:val="20"/>
                <w:szCs w:val="20"/>
              </w:rPr>
              <w:t>ISO9001</w:t>
            </w:r>
            <w:r>
              <w:rPr>
                <w:rFonts w:hint="eastAsia"/>
                <w:sz w:val="20"/>
                <w:szCs w:val="20"/>
              </w:rPr>
              <w:t>和</w:t>
            </w:r>
            <w:r>
              <w:rPr>
                <w:rFonts w:hint="eastAsia"/>
                <w:sz w:val="20"/>
                <w:szCs w:val="20"/>
              </w:rPr>
              <w:t>ISO13485</w:t>
            </w:r>
            <w:r>
              <w:rPr>
                <w:rFonts w:hint="eastAsia"/>
                <w:sz w:val="20"/>
                <w:szCs w:val="20"/>
              </w:rPr>
              <w:t>认证</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8</w:t>
            </w:r>
          </w:p>
        </w:tc>
        <w:tc>
          <w:tcPr>
            <w:tcW w:w="2300" w:type="dxa"/>
            <w:gridSpan w:val="2"/>
            <w:vAlign w:val="center"/>
          </w:tcPr>
          <w:p w:rsidR="0061011D" w:rsidRDefault="0061011D">
            <w:pPr>
              <w:rPr>
                <w:rFonts w:ascii="宋体" w:hAnsi="宋体" w:cs="宋体"/>
                <w:sz w:val="20"/>
                <w:szCs w:val="20"/>
              </w:rPr>
            </w:pPr>
            <w:r>
              <w:rPr>
                <w:rFonts w:hint="eastAsia"/>
                <w:sz w:val="20"/>
                <w:szCs w:val="20"/>
              </w:rPr>
              <w:t>服务类型</w:t>
            </w:r>
          </w:p>
        </w:tc>
        <w:tc>
          <w:tcPr>
            <w:tcW w:w="6341" w:type="dxa"/>
            <w:gridSpan w:val="3"/>
            <w:vAlign w:val="center"/>
          </w:tcPr>
          <w:p w:rsidR="0061011D" w:rsidRDefault="0061011D">
            <w:pPr>
              <w:rPr>
                <w:rFonts w:ascii="宋体" w:hAnsi="宋体" w:cs="宋体"/>
                <w:sz w:val="20"/>
                <w:szCs w:val="20"/>
              </w:rPr>
            </w:pPr>
            <w:r>
              <w:rPr>
                <w:rFonts w:hint="eastAsia"/>
                <w:sz w:val="20"/>
                <w:szCs w:val="20"/>
              </w:rPr>
              <w:t>投标人必须提供全部服务类型：定期巡检、远程服务（电话支持</w:t>
            </w:r>
            <w:r>
              <w:rPr>
                <w:rFonts w:hint="eastAsia"/>
                <w:sz w:val="20"/>
                <w:szCs w:val="20"/>
              </w:rPr>
              <w:t>)</w:t>
            </w:r>
            <w:r>
              <w:rPr>
                <w:rFonts w:hint="eastAsia"/>
                <w:sz w:val="20"/>
                <w:szCs w:val="20"/>
              </w:rPr>
              <w:t>和现场服务</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w:t>
            </w:r>
            <w:r>
              <w:rPr>
                <w:rFonts w:hint="eastAsia"/>
                <w:sz w:val="20"/>
                <w:szCs w:val="20"/>
              </w:rPr>
              <w:t>9</w:t>
            </w:r>
          </w:p>
        </w:tc>
        <w:tc>
          <w:tcPr>
            <w:tcW w:w="2300" w:type="dxa"/>
            <w:gridSpan w:val="2"/>
            <w:vAlign w:val="center"/>
          </w:tcPr>
          <w:p w:rsidR="0061011D" w:rsidRDefault="0061011D">
            <w:pPr>
              <w:rPr>
                <w:rFonts w:ascii="宋体" w:hAnsi="宋体" w:cs="宋体"/>
                <w:sz w:val="20"/>
                <w:szCs w:val="20"/>
              </w:rPr>
            </w:pPr>
            <w:r>
              <w:rPr>
                <w:rFonts w:hint="eastAsia"/>
                <w:sz w:val="20"/>
                <w:szCs w:val="20"/>
              </w:rPr>
              <w:t>服务热线</w:t>
            </w:r>
          </w:p>
        </w:tc>
        <w:tc>
          <w:tcPr>
            <w:tcW w:w="6341" w:type="dxa"/>
            <w:gridSpan w:val="3"/>
            <w:vAlign w:val="center"/>
          </w:tcPr>
          <w:p w:rsidR="0061011D" w:rsidRDefault="0061011D">
            <w:pPr>
              <w:rPr>
                <w:rFonts w:ascii="宋体" w:hAnsi="宋体" w:cs="宋体"/>
                <w:sz w:val="20"/>
                <w:szCs w:val="20"/>
              </w:rPr>
            </w:pPr>
            <w:r>
              <w:rPr>
                <w:rFonts w:hint="eastAsia"/>
                <w:sz w:val="20"/>
                <w:szCs w:val="20"/>
              </w:rPr>
              <w:t>成交人必须具备</w:t>
            </w:r>
            <w:r>
              <w:rPr>
                <w:rFonts w:hint="eastAsia"/>
                <w:sz w:val="20"/>
                <w:szCs w:val="20"/>
              </w:rPr>
              <w:t>800</w:t>
            </w:r>
            <w:r>
              <w:rPr>
                <w:rFonts w:hint="eastAsia"/>
                <w:sz w:val="20"/>
                <w:szCs w:val="20"/>
              </w:rPr>
              <w:t>及</w:t>
            </w:r>
            <w:r>
              <w:rPr>
                <w:rFonts w:hint="eastAsia"/>
                <w:sz w:val="20"/>
                <w:szCs w:val="20"/>
              </w:rPr>
              <w:t>400</w:t>
            </w:r>
            <w:r>
              <w:rPr>
                <w:rFonts w:hint="eastAsia"/>
                <w:sz w:val="20"/>
                <w:szCs w:val="20"/>
              </w:rPr>
              <w:t>客户服务专线电话</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10</w:t>
            </w:r>
          </w:p>
        </w:tc>
        <w:tc>
          <w:tcPr>
            <w:tcW w:w="2300" w:type="dxa"/>
            <w:gridSpan w:val="2"/>
            <w:vAlign w:val="center"/>
          </w:tcPr>
          <w:p w:rsidR="0061011D" w:rsidRDefault="0061011D">
            <w:pPr>
              <w:rPr>
                <w:rFonts w:ascii="宋体" w:hAnsi="宋体" w:cs="宋体"/>
                <w:sz w:val="20"/>
                <w:szCs w:val="20"/>
              </w:rPr>
            </w:pPr>
            <w:r>
              <w:rPr>
                <w:rFonts w:hint="eastAsia"/>
                <w:sz w:val="20"/>
                <w:szCs w:val="20"/>
              </w:rPr>
              <w:t>热线时间要求</w:t>
            </w:r>
          </w:p>
        </w:tc>
        <w:tc>
          <w:tcPr>
            <w:tcW w:w="6341" w:type="dxa"/>
            <w:gridSpan w:val="3"/>
            <w:vAlign w:val="center"/>
          </w:tcPr>
          <w:p w:rsidR="0061011D" w:rsidRDefault="0061011D">
            <w:pPr>
              <w:rPr>
                <w:rFonts w:ascii="宋体" w:hAnsi="宋体" w:cs="宋体"/>
                <w:sz w:val="20"/>
                <w:szCs w:val="20"/>
              </w:rPr>
            </w:pPr>
            <w:r>
              <w:rPr>
                <w:rFonts w:hint="eastAsia"/>
                <w:sz w:val="20"/>
                <w:szCs w:val="20"/>
              </w:rPr>
              <w:t>每天开通服务时间不少于</w:t>
            </w:r>
            <w:r>
              <w:rPr>
                <w:rFonts w:hint="eastAsia"/>
                <w:sz w:val="20"/>
                <w:szCs w:val="20"/>
              </w:rPr>
              <w:t>12</w:t>
            </w:r>
            <w:r>
              <w:rPr>
                <w:rFonts w:hint="eastAsia"/>
                <w:sz w:val="20"/>
                <w:szCs w:val="20"/>
              </w:rPr>
              <w:t>小时、响应时间要求：成交人必须接获报修电话后提供突发性问题的解决措施及特殊紧急的合理化处理措施</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11</w:t>
            </w:r>
          </w:p>
        </w:tc>
        <w:tc>
          <w:tcPr>
            <w:tcW w:w="2300" w:type="dxa"/>
            <w:gridSpan w:val="2"/>
            <w:vAlign w:val="center"/>
          </w:tcPr>
          <w:p w:rsidR="0061011D" w:rsidRDefault="0061011D">
            <w:pPr>
              <w:rPr>
                <w:rFonts w:ascii="宋体" w:hAnsi="宋体" w:cs="宋体"/>
                <w:sz w:val="20"/>
                <w:szCs w:val="20"/>
              </w:rPr>
            </w:pPr>
            <w:r>
              <w:rPr>
                <w:rFonts w:hint="eastAsia"/>
                <w:sz w:val="20"/>
                <w:szCs w:val="20"/>
              </w:rPr>
              <w:t>现场响应要求</w:t>
            </w:r>
          </w:p>
        </w:tc>
        <w:tc>
          <w:tcPr>
            <w:tcW w:w="6341" w:type="dxa"/>
            <w:gridSpan w:val="3"/>
            <w:vAlign w:val="center"/>
          </w:tcPr>
          <w:p w:rsidR="0061011D" w:rsidRDefault="0061011D">
            <w:pPr>
              <w:rPr>
                <w:rFonts w:ascii="宋体" w:hAnsi="宋体" w:cs="宋体"/>
                <w:sz w:val="20"/>
                <w:szCs w:val="20"/>
              </w:rPr>
            </w:pPr>
            <w:r>
              <w:rPr>
                <w:rFonts w:hint="eastAsia"/>
                <w:sz w:val="20"/>
                <w:szCs w:val="20"/>
              </w:rPr>
              <w:t>每年响应时间为</w:t>
            </w:r>
            <w:r>
              <w:rPr>
                <w:rFonts w:hint="eastAsia"/>
                <w:sz w:val="20"/>
                <w:szCs w:val="20"/>
              </w:rPr>
              <w:t>365</w:t>
            </w:r>
            <w:r>
              <w:rPr>
                <w:rFonts w:hint="eastAsia"/>
                <w:sz w:val="20"/>
                <w:szCs w:val="20"/>
              </w:rPr>
              <w:t>天，响应时间须</w:t>
            </w:r>
            <w:r>
              <w:rPr>
                <w:rFonts w:hint="eastAsia"/>
                <w:sz w:val="20"/>
                <w:szCs w:val="20"/>
              </w:rPr>
              <w:t>&lt;=4</w:t>
            </w:r>
            <w:r>
              <w:rPr>
                <w:rFonts w:hint="eastAsia"/>
                <w:sz w:val="20"/>
                <w:szCs w:val="20"/>
              </w:rPr>
              <w:t>小时，到达现场时间</w:t>
            </w:r>
            <w:r>
              <w:rPr>
                <w:rFonts w:hint="eastAsia"/>
                <w:sz w:val="20"/>
                <w:szCs w:val="20"/>
              </w:rPr>
              <w:t>&lt;=24</w:t>
            </w:r>
            <w:r>
              <w:rPr>
                <w:rFonts w:hint="eastAsia"/>
                <w:sz w:val="20"/>
                <w:szCs w:val="20"/>
              </w:rPr>
              <w:t>小时</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w:t>
            </w:r>
            <w:r>
              <w:rPr>
                <w:rFonts w:hint="eastAsia"/>
                <w:sz w:val="20"/>
                <w:szCs w:val="20"/>
              </w:rPr>
              <w:t>12</w:t>
            </w:r>
          </w:p>
        </w:tc>
        <w:tc>
          <w:tcPr>
            <w:tcW w:w="2300" w:type="dxa"/>
            <w:gridSpan w:val="2"/>
            <w:vAlign w:val="center"/>
          </w:tcPr>
          <w:p w:rsidR="0061011D" w:rsidRDefault="0061011D">
            <w:pPr>
              <w:rPr>
                <w:rFonts w:ascii="宋体" w:hAnsi="宋体" w:cs="宋体"/>
                <w:sz w:val="20"/>
                <w:szCs w:val="20"/>
              </w:rPr>
            </w:pPr>
            <w:r>
              <w:rPr>
                <w:rFonts w:hint="eastAsia"/>
                <w:sz w:val="20"/>
                <w:szCs w:val="20"/>
              </w:rPr>
              <w:t>零配件要求</w:t>
            </w:r>
          </w:p>
        </w:tc>
        <w:tc>
          <w:tcPr>
            <w:tcW w:w="6341" w:type="dxa"/>
            <w:gridSpan w:val="3"/>
            <w:vAlign w:val="center"/>
          </w:tcPr>
          <w:p w:rsidR="0061011D" w:rsidRDefault="0061011D">
            <w:pPr>
              <w:rPr>
                <w:rFonts w:ascii="宋体" w:hAnsi="宋体" w:cs="宋体"/>
                <w:sz w:val="20"/>
                <w:szCs w:val="20"/>
              </w:rPr>
            </w:pPr>
            <w:r>
              <w:rPr>
                <w:rFonts w:hint="eastAsia"/>
                <w:sz w:val="20"/>
                <w:szCs w:val="20"/>
              </w:rPr>
              <w:t>零备件供应：所有更换的零部件必须为原厂配件</w:t>
            </w:r>
            <w:r>
              <w:rPr>
                <w:rFonts w:hint="eastAsia"/>
                <w:sz w:val="20"/>
                <w:szCs w:val="20"/>
              </w:rPr>
              <w:t xml:space="preserve">, </w:t>
            </w:r>
            <w:r>
              <w:rPr>
                <w:rFonts w:hint="eastAsia"/>
                <w:sz w:val="20"/>
                <w:szCs w:val="20"/>
              </w:rPr>
              <w:t>有追踪号码；相关关键部件，必须能提供相应的合法进口报关证明</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13</w:t>
            </w:r>
          </w:p>
        </w:tc>
        <w:tc>
          <w:tcPr>
            <w:tcW w:w="2300" w:type="dxa"/>
            <w:gridSpan w:val="2"/>
            <w:vAlign w:val="center"/>
          </w:tcPr>
          <w:p w:rsidR="0061011D" w:rsidRDefault="0061011D">
            <w:pPr>
              <w:rPr>
                <w:rFonts w:ascii="宋体" w:hAnsi="宋体" w:cs="宋体"/>
                <w:sz w:val="20"/>
                <w:szCs w:val="20"/>
              </w:rPr>
            </w:pPr>
            <w:r>
              <w:rPr>
                <w:rFonts w:hint="eastAsia"/>
                <w:sz w:val="20"/>
                <w:szCs w:val="20"/>
              </w:rPr>
              <w:t>维保范围</w:t>
            </w:r>
          </w:p>
        </w:tc>
        <w:tc>
          <w:tcPr>
            <w:tcW w:w="6341" w:type="dxa"/>
            <w:gridSpan w:val="3"/>
            <w:vAlign w:val="center"/>
          </w:tcPr>
          <w:p w:rsidR="0061011D" w:rsidRDefault="0061011D">
            <w:pPr>
              <w:rPr>
                <w:rFonts w:ascii="宋体" w:hAnsi="宋体" w:cs="宋体"/>
                <w:sz w:val="20"/>
                <w:szCs w:val="20"/>
              </w:rPr>
            </w:pPr>
            <w:r>
              <w:rPr>
                <w:rFonts w:hint="eastAsia"/>
                <w:sz w:val="20"/>
                <w:szCs w:val="20"/>
              </w:rPr>
              <w:t>吊塔整机及配件（非附件）、提供现场设备保养除尘</w:t>
            </w:r>
            <w:r>
              <w:rPr>
                <w:rFonts w:hint="eastAsia"/>
                <w:sz w:val="20"/>
                <w:szCs w:val="20"/>
              </w:rPr>
              <w:t>&gt;=2</w:t>
            </w:r>
            <w:r>
              <w:rPr>
                <w:rFonts w:hint="eastAsia"/>
                <w:sz w:val="20"/>
                <w:szCs w:val="20"/>
              </w:rPr>
              <w:t>次</w:t>
            </w:r>
            <w:r>
              <w:rPr>
                <w:rFonts w:hint="eastAsia"/>
                <w:sz w:val="20"/>
                <w:szCs w:val="20"/>
              </w:rPr>
              <w:t>/</w:t>
            </w:r>
            <w:r>
              <w:rPr>
                <w:rFonts w:hint="eastAsia"/>
                <w:sz w:val="20"/>
                <w:szCs w:val="20"/>
              </w:rPr>
              <w:t>每年、设备清洁</w:t>
            </w:r>
            <w:r>
              <w:rPr>
                <w:rFonts w:hint="eastAsia"/>
                <w:sz w:val="20"/>
                <w:szCs w:val="20"/>
              </w:rPr>
              <w:t>&gt;=1</w:t>
            </w:r>
            <w:r>
              <w:rPr>
                <w:rFonts w:hint="eastAsia"/>
                <w:sz w:val="20"/>
                <w:szCs w:val="20"/>
              </w:rPr>
              <w:t>次</w:t>
            </w:r>
            <w:r>
              <w:rPr>
                <w:rFonts w:hint="eastAsia"/>
                <w:sz w:val="20"/>
                <w:szCs w:val="20"/>
              </w:rPr>
              <w:t>/</w:t>
            </w:r>
            <w:r>
              <w:rPr>
                <w:rFonts w:hint="eastAsia"/>
                <w:sz w:val="20"/>
                <w:szCs w:val="20"/>
              </w:rPr>
              <w:t>年、设备的机械或电气环境的检查</w:t>
            </w:r>
            <w:r>
              <w:rPr>
                <w:rFonts w:hint="eastAsia"/>
                <w:sz w:val="20"/>
                <w:szCs w:val="20"/>
              </w:rPr>
              <w:t>&gt;=1</w:t>
            </w:r>
            <w:r>
              <w:rPr>
                <w:rFonts w:hint="eastAsia"/>
                <w:sz w:val="20"/>
                <w:szCs w:val="20"/>
              </w:rPr>
              <w:t>次</w:t>
            </w:r>
            <w:r>
              <w:rPr>
                <w:rFonts w:hint="eastAsia"/>
                <w:sz w:val="20"/>
                <w:szCs w:val="20"/>
              </w:rPr>
              <w:t>/</w:t>
            </w:r>
            <w:r>
              <w:rPr>
                <w:rFonts w:hint="eastAsia"/>
                <w:sz w:val="20"/>
                <w:szCs w:val="20"/>
              </w:rPr>
              <w:t>年、性能测试及校准</w:t>
            </w:r>
            <w:r>
              <w:rPr>
                <w:rFonts w:hint="eastAsia"/>
                <w:sz w:val="20"/>
                <w:szCs w:val="20"/>
              </w:rPr>
              <w:t>&gt;=1</w:t>
            </w:r>
            <w:r>
              <w:rPr>
                <w:rFonts w:hint="eastAsia"/>
                <w:sz w:val="20"/>
                <w:szCs w:val="20"/>
              </w:rPr>
              <w:t>次</w:t>
            </w:r>
            <w:r>
              <w:rPr>
                <w:rFonts w:hint="eastAsia"/>
                <w:sz w:val="20"/>
                <w:szCs w:val="20"/>
              </w:rPr>
              <w:t>/</w:t>
            </w:r>
            <w:r>
              <w:rPr>
                <w:rFonts w:hint="eastAsia"/>
                <w:sz w:val="20"/>
                <w:szCs w:val="20"/>
              </w:rPr>
              <w:t>年、提供计划性的定期维护保养</w:t>
            </w:r>
            <w:r>
              <w:rPr>
                <w:rFonts w:hint="eastAsia"/>
                <w:sz w:val="20"/>
                <w:szCs w:val="20"/>
              </w:rPr>
              <w:t>1</w:t>
            </w:r>
            <w:r>
              <w:rPr>
                <w:rFonts w:hint="eastAsia"/>
                <w:sz w:val="20"/>
                <w:szCs w:val="20"/>
              </w:rPr>
              <w:t>次</w:t>
            </w:r>
            <w:r>
              <w:rPr>
                <w:rFonts w:hint="eastAsia"/>
                <w:sz w:val="20"/>
                <w:szCs w:val="20"/>
              </w:rPr>
              <w:t>/</w:t>
            </w:r>
            <w:r>
              <w:rPr>
                <w:rFonts w:hint="eastAsia"/>
                <w:sz w:val="20"/>
                <w:szCs w:val="20"/>
              </w:rPr>
              <w:t>年，含保养件、工程师工时费全免</w:t>
            </w:r>
          </w:p>
        </w:tc>
      </w:tr>
    </w:tbl>
    <w:p w:rsidR="009A36C0" w:rsidRDefault="009A36C0" w:rsidP="00AA75B7">
      <w:pPr>
        <w:spacing w:line="360" w:lineRule="auto"/>
        <w:jc w:val="left"/>
        <w:outlineLvl w:val="1"/>
        <w:rPr>
          <w:rFonts w:ascii="宋体" w:hAnsi="宋体" w:cs="黑体"/>
          <w:b/>
        </w:rPr>
        <w:sectPr w:rsidR="009A36C0" w:rsidSect="008D2813">
          <w:pgSz w:w="11906" w:h="16838"/>
          <w:pgMar w:top="1440" w:right="1800" w:bottom="1440" w:left="1800" w:header="851" w:footer="992" w:gutter="0"/>
          <w:cols w:space="425"/>
          <w:docGrid w:type="lines" w:linePitch="312"/>
        </w:sectPr>
      </w:pPr>
    </w:p>
    <w:p w:rsidR="00490056" w:rsidRDefault="0061011D" w:rsidP="00490056">
      <w:pPr>
        <w:widowControl/>
        <w:jc w:val="left"/>
        <w:outlineLvl w:val="1"/>
        <w:rPr>
          <w:rFonts w:ascii="宋体" w:hAnsi="宋体"/>
          <w:b/>
        </w:rPr>
      </w:pPr>
      <w:r w:rsidRPr="0061011D">
        <w:rPr>
          <w:rFonts w:ascii="宋体" w:hAnsi="宋体"/>
          <w:b/>
        </w:rPr>
        <w:lastRenderedPageBreak/>
        <w:t>2021-JKMTDY-F5042</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490056" w:rsidRPr="00E135C4" w:rsidTr="00441D45">
        <w:trPr>
          <w:trHeight w:val="651"/>
          <w:jc w:val="center"/>
        </w:trPr>
        <w:tc>
          <w:tcPr>
            <w:tcW w:w="2129" w:type="dxa"/>
            <w:gridSpan w:val="2"/>
            <w:vAlign w:val="center"/>
          </w:tcPr>
          <w:p w:rsidR="00490056" w:rsidRPr="00E135C4" w:rsidRDefault="00490056" w:rsidP="00441D45">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490056" w:rsidRPr="00E135C4" w:rsidRDefault="0061011D" w:rsidP="00441D45">
            <w:pPr>
              <w:jc w:val="center"/>
              <w:rPr>
                <w:rFonts w:ascii="宋体" w:hAnsi="宋体"/>
                <w:sz w:val="21"/>
                <w:szCs w:val="21"/>
              </w:rPr>
            </w:pPr>
            <w:r w:rsidRPr="0061011D">
              <w:rPr>
                <w:rFonts w:ascii="宋体" w:hAnsi="宋体" w:hint="eastAsia"/>
                <w:sz w:val="21"/>
                <w:szCs w:val="21"/>
              </w:rPr>
              <w:t>移动CT保修</w:t>
            </w:r>
          </w:p>
        </w:tc>
      </w:tr>
      <w:tr w:rsidR="00490056" w:rsidRPr="00E135C4" w:rsidTr="00441D45">
        <w:trPr>
          <w:trHeight w:val="651"/>
          <w:jc w:val="center"/>
        </w:trPr>
        <w:tc>
          <w:tcPr>
            <w:tcW w:w="2129" w:type="dxa"/>
            <w:gridSpan w:val="2"/>
            <w:vAlign w:val="center"/>
          </w:tcPr>
          <w:p w:rsidR="00490056" w:rsidRPr="00E135C4" w:rsidRDefault="00490056" w:rsidP="00441D45">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490056" w:rsidRPr="00E135C4" w:rsidRDefault="003246E2" w:rsidP="00441D45">
            <w:pPr>
              <w:jc w:val="center"/>
              <w:rPr>
                <w:rFonts w:ascii="宋体" w:hAnsi="宋体"/>
                <w:sz w:val="21"/>
                <w:szCs w:val="21"/>
              </w:rPr>
            </w:pPr>
            <w:r>
              <w:rPr>
                <w:rFonts w:ascii="宋体" w:hAnsi="宋体" w:hint="eastAsia"/>
                <w:sz w:val="21"/>
                <w:szCs w:val="21"/>
              </w:rPr>
              <w:t>1</w:t>
            </w:r>
          </w:p>
        </w:tc>
        <w:tc>
          <w:tcPr>
            <w:tcW w:w="2127" w:type="dxa"/>
            <w:vAlign w:val="center"/>
          </w:tcPr>
          <w:p w:rsidR="00490056" w:rsidRPr="00E135C4" w:rsidRDefault="00490056" w:rsidP="00441D45">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490056" w:rsidRPr="00E135C4" w:rsidRDefault="003246E2" w:rsidP="00441D45">
            <w:pPr>
              <w:jc w:val="center"/>
              <w:rPr>
                <w:rFonts w:ascii="宋体" w:hAnsi="宋体"/>
                <w:sz w:val="21"/>
                <w:szCs w:val="21"/>
              </w:rPr>
            </w:pPr>
            <w:r>
              <w:rPr>
                <w:rFonts w:ascii="宋体" w:hAnsi="宋体" w:hint="eastAsia"/>
                <w:sz w:val="21"/>
                <w:szCs w:val="21"/>
              </w:rPr>
              <w:t>一</w:t>
            </w:r>
            <w:r w:rsidR="00490056">
              <w:rPr>
                <w:rFonts w:ascii="宋体" w:hAnsi="宋体" w:hint="eastAsia"/>
                <w:sz w:val="21"/>
                <w:szCs w:val="21"/>
              </w:rPr>
              <w:t>年</w:t>
            </w:r>
          </w:p>
        </w:tc>
      </w:tr>
      <w:tr w:rsidR="00490056" w:rsidRPr="00E135C4" w:rsidTr="00441D45">
        <w:trPr>
          <w:trHeight w:val="651"/>
          <w:jc w:val="center"/>
        </w:trPr>
        <w:tc>
          <w:tcPr>
            <w:tcW w:w="2129" w:type="dxa"/>
            <w:gridSpan w:val="2"/>
            <w:vAlign w:val="center"/>
          </w:tcPr>
          <w:p w:rsidR="00490056" w:rsidRPr="00E135C4" w:rsidRDefault="00490056" w:rsidP="00441D45">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490056" w:rsidRPr="00E135C4" w:rsidRDefault="0061011D" w:rsidP="003246E2">
            <w:pPr>
              <w:jc w:val="left"/>
              <w:rPr>
                <w:rFonts w:ascii="宋体" w:hAnsi="宋体"/>
                <w:sz w:val="21"/>
                <w:szCs w:val="21"/>
              </w:rPr>
            </w:pPr>
            <w:r>
              <w:rPr>
                <w:rFonts w:ascii="宋体" w:hAnsi="宋体" w:hint="eastAsia"/>
                <w:sz w:val="21"/>
                <w:szCs w:val="21"/>
              </w:rPr>
              <w:t>42</w:t>
            </w:r>
            <w:r w:rsidR="00490056" w:rsidRPr="00E135C4">
              <w:rPr>
                <w:rFonts w:ascii="宋体" w:hAnsi="宋体" w:hint="eastAsia"/>
                <w:sz w:val="21"/>
                <w:szCs w:val="21"/>
              </w:rPr>
              <w:t>万元</w:t>
            </w:r>
          </w:p>
        </w:tc>
      </w:tr>
      <w:tr w:rsidR="00490056" w:rsidRPr="00EB03C8" w:rsidTr="00441D45">
        <w:trPr>
          <w:gridAfter w:val="1"/>
          <w:wAfter w:w="9" w:type="dxa"/>
          <w:trHeight w:val="651"/>
          <w:jc w:val="center"/>
        </w:trPr>
        <w:tc>
          <w:tcPr>
            <w:tcW w:w="9890" w:type="dxa"/>
            <w:gridSpan w:val="6"/>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b/>
                <w:sz w:val="21"/>
                <w:szCs w:val="21"/>
              </w:rPr>
              <w:t>技术参数要求</w:t>
            </w:r>
          </w:p>
        </w:tc>
      </w:tr>
      <w:tr w:rsidR="00490056" w:rsidRPr="00EB03C8" w:rsidTr="00441D45">
        <w:trPr>
          <w:gridAfter w:val="1"/>
          <w:wAfter w:w="9" w:type="dxa"/>
          <w:trHeight w:val="651"/>
          <w:jc w:val="center"/>
        </w:trPr>
        <w:tc>
          <w:tcPr>
            <w:tcW w:w="1249" w:type="dxa"/>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490056" w:rsidRPr="00EB03C8" w:rsidRDefault="00490056" w:rsidP="00441D45">
            <w:pPr>
              <w:jc w:val="center"/>
              <w:rPr>
                <w:rFonts w:ascii="宋体" w:hAnsi="宋体" w:cs="仿宋"/>
                <w:sz w:val="21"/>
                <w:szCs w:val="21"/>
              </w:rPr>
            </w:pPr>
            <w:r w:rsidRPr="00EB03C8">
              <w:rPr>
                <w:rFonts w:ascii="宋体" w:hAnsi="宋体" w:cs="仿宋" w:hint="eastAsia"/>
                <w:sz w:val="21"/>
                <w:szCs w:val="21"/>
              </w:rPr>
              <w:t>技术参数</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1</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主机维修配件</w:t>
            </w:r>
          </w:p>
        </w:tc>
        <w:tc>
          <w:tcPr>
            <w:tcW w:w="6341" w:type="dxa"/>
            <w:gridSpan w:val="3"/>
            <w:vAlign w:val="center"/>
          </w:tcPr>
          <w:p w:rsidR="0061011D" w:rsidRDefault="0061011D">
            <w:pPr>
              <w:rPr>
                <w:rFonts w:ascii="宋体" w:hAnsi="宋体" w:cs="宋体"/>
                <w:sz w:val="20"/>
                <w:szCs w:val="20"/>
              </w:rPr>
            </w:pPr>
            <w:r>
              <w:rPr>
                <w:rFonts w:hint="eastAsia"/>
                <w:sz w:val="20"/>
                <w:szCs w:val="20"/>
              </w:rPr>
              <w:t>扫描主机，所有维修免收配件费、零件、人工费</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2</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易损部件</w:t>
            </w:r>
          </w:p>
        </w:tc>
        <w:tc>
          <w:tcPr>
            <w:tcW w:w="6341" w:type="dxa"/>
            <w:gridSpan w:val="3"/>
            <w:vAlign w:val="center"/>
          </w:tcPr>
          <w:p w:rsidR="0061011D" w:rsidRDefault="0061011D">
            <w:pPr>
              <w:rPr>
                <w:rFonts w:ascii="宋体" w:hAnsi="宋体" w:cs="宋体"/>
                <w:sz w:val="20"/>
                <w:szCs w:val="20"/>
              </w:rPr>
            </w:pPr>
            <w:r>
              <w:rPr>
                <w:rFonts w:hint="eastAsia"/>
                <w:sz w:val="20"/>
                <w:szCs w:val="20"/>
              </w:rPr>
              <w:t>球管，探测器，高压电源，均为保修免费配件</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3</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工作站维修配件</w:t>
            </w:r>
          </w:p>
        </w:tc>
        <w:tc>
          <w:tcPr>
            <w:tcW w:w="6341" w:type="dxa"/>
            <w:gridSpan w:val="3"/>
            <w:vAlign w:val="center"/>
          </w:tcPr>
          <w:p w:rsidR="0061011D" w:rsidRDefault="0061011D">
            <w:pPr>
              <w:rPr>
                <w:rFonts w:ascii="宋体" w:hAnsi="宋体" w:cs="宋体"/>
                <w:sz w:val="20"/>
                <w:szCs w:val="20"/>
              </w:rPr>
            </w:pPr>
            <w:r>
              <w:rPr>
                <w:rFonts w:hint="eastAsia"/>
                <w:sz w:val="20"/>
                <w:szCs w:val="20"/>
              </w:rPr>
              <w:t>工作站，所有配件，包括软硬件均为免费配件</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4</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响应时间</w:t>
            </w:r>
          </w:p>
        </w:tc>
        <w:tc>
          <w:tcPr>
            <w:tcW w:w="6341" w:type="dxa"/>
            <w:gridSpan w:val="3"/>
            <w:vAlign w:val="center"/>
          </w:tcPr>
          <w:p w:rsidR="0061011D" w:rsidRDefault="0061011D">
            <w:pPr>
              <w:rPr>
                <w:rFonts w:ascii="宋体" w:hAnsi="宋体" w:cs="宋体"/>
                <w:sz w:val="20"/>
                <w:szCs w:val="20"/>
              </w:rPr>
            </w:pPr>
            <w:r>
              <w:rPr>
                <w:rFonts w:hint="eastAsia"/>
                <w:sz w:val="20"/>
                <w:szCs w:val="20"/>
              </w:rPr>
              <w:t>一周五天工作时间电话响应，早</w:t>
            </w:r>
            <w:r>
              <w:rPr>
                <w:rFonts w:hint="eastAsia"/>
                <w:sz w:val="20"/>
                <w:szCs w:val="20"/>
              </w:rPr>
              <w:t>9</w:t>
            </w:r>
            <w:r>
              <w:rPr>
                <w:rFonts w:hint="eastAsia"/>
                <w:sz w:val="20"/>
                <w:szCs w:val="20"/>
              </w:rPr>
              <w:t>：</w:t>
            </w:r>
            <w:r>
              <w:rPr>
                <w:rFonts w:hint="eastAsia"/>
                <w:sz w:val="20"/>
                <w:szCs w:val="20"/>
              </w:rPr>
              <w:t>00-</w:t>
            </w:r>
            <w:r>
              <w:rPr>
                <w:rFonts w:hint="eastAsia"/>
                <w:sz w:val="20"/>
                <w:szCs w:val="20"/>
              </w:rPr>
              <w:t>晚</w:t>
            </w:r>
            <w:r>
              <w:rPr>
                <w:rFonts w:hint="eastAsia"/>
                <w:sz w:val="20"/>
                <w:szCs w:val="20"/>
              </w:rPr>
              <w:t>9</w:t>
            </w:r>
            <w:r>
              <w:rPr>
                <w:rFonts w:hint="eastAsia"/>
                <w:sz w:val="20"/>
                <w:szCs w:val="20"/>
              </w:rPr>
              <w:t>：</w:t>
            </w:r>
            <w:r>
              <w:rPr>
                <w:rFonts w:hint="eastAsia"/>
                <w:sz w:val="20"/>
                <w:szCs w:val="20"/>
              </w:rPr>
              <w:t>00</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5</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现场响应</w:t>
            </w:r>
          </w:p>
        </w:tc>
        <w:tc>
          <w:tcPr>
            <w:tcW w:w="6341" w:type="dxa"/>
            <w:gridSpan w:val="3"/>
            <w:vAlign w:val="center"/>
          </w:tcPr>
          <w:p w:rsidR="0061011D" w:rsidRDefault="0061011D">
            <w:pPr>
              <w:rPr>
                <w:rFonts w:ascii="宋体" w:hAnsi="宋体" w:cs="宋体"/>
                <w:sz w:val="20"/>
                <w:szCs w:val="20"/>
              </w:rPr>
            </w:pPr>
            <w:r>
              <w:rPr>
                <w:rFonts w:hint="eastAsia"/>
                <w:sz w:val="20"/>
                <w:szCs w:val="20"/>
              </w:rPr>
              <w:t>无特殊不可抗拒的原因，</w:t>
            </w:r>
            <w:r>
              <w:rPr>
                <w:rFonts w:hint="eastAsia"/>
                <w:sz w:val="20"/>
                <w:szCs w:val="20"/>
              </w:rPr>
              <w:t>48</w:t>
            </w:r>
            <w:r>
              <w:rPr>
                <w:rFonts w:hint="eastAsia"/>
                <w:sz w:val="20"/>
                <w:szCs w:val="20"/>
              </w:rPr>
              <w:t>小时现场响应</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6</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保养次数</w:t>
            </w:r>
          </w:p>
        </w:tc>
        <w:tc>
          <w:tcPr>
            <w:tcW w:w="6341" w:type="dxa"/>
            <w:gridSpan w:val="3"/>
            <w:vAlign w:val="center"/>
          </w:tcPr>
          <w:p w:rsidR="0061011D" w:rsidRDefault="0061011D">
            <w:pPr>
              <w:rPr>
                <w:rFonts w:ascii="宋体" w:hAnsi="宋体" w:cs="宋体"/>
                <w:sz w:val="20"/>
                <w:szCs w:val="20"/>
              </w:rPr>
            </w:pPr>
            <w:r>
              <w:rPr>
                <w:rFonts w:hint="eastAsia"/>
                <w:sz w:val="20"/>
                <w:szCs w:val="20"/>
              </w:rPr>
              <w:t>常规保养两次免费。需特殊保养，按照维修免费处理</w:t>
            </w:r>
          </w:p>
        </w:tc>
      </w:tr>
      <w:tr w:rsidR="0061011D" w:rsidTr="00441D45">
        <w:trPr>
          <w:gridAfter w:val="1"/>
          <w:wAfter w:w="9" w:type="dxa"/>
          <w:trHeight w:val="567"/>
          <w:jc w:val="center"/>
        </w:trPr>
        <w:tc>
          <w:tcPr>
            <w:tcW w:w="1249" w:type="dxa"/>
            <w:vAlign w:val="center"/>
          </w:tcPr>
          <w:p w:rsidR="0061011D" w:rsidRDefault="0061011D">
            <w:pPr>
              <w:jc w:val="center"/>
              <w:rPr>
                <w:rFonts w:ascii="宋体" w:hAnsi="宋体" w:cs="宋体"/>
                <w:sz w:val="20"/>
                <w:szCs w:val="20"/>
              </w:rPr>
            </w:pPr>
            <w:r>
              <w:rPr>
                <w:rFonts w:hint="eastAsia"/>
                <w:sz w:val="20"/>
                <w:szCs w:val="20"/>
              </w:rPr>
              <w:t>7</w:t>
            </w:r>
          </w:p>
        </w:tc>
        <w:tc>
          <w:tcPr>
            <w:tcW w:w="2300" w:type="dxa"/>
            <w:gridSpan w:val="2"/>
            <w:vAlign w:val="center"/>
          </w:tcPr>
          <w:p w:rsidR="0061011D" w:rsidRDefault="0061011D">
            <w:pPr>
              <w:jc w:val="center"/>
              <w:rPr>
                <w:rFonts w:ascii="宋体" w:hAnsi="宋体" w:cs="宋体"/>
                <w:sz w:val="20"/>
                <w:szCs w:val="20"/>
              </w:rPr>
            </w:pPr>
            <w:r>
              <w:rPr>
                <w:rFonts w:hint="eastAsia"/>
                <w:sz w:val="20"/>
                <w:szCs w:val="20"/>
              </w:rPr>
              <w:t>服务费用</w:t>
            </w:r>
          </w:p>
        </w:tc>
        <w:tc>
          <w:tcPr>
            <w:tcW w:w="6341" w:type="dxa"/>
            <w:gridSpan w:val="3"/>
            <w:vAlign w:val="center"/>
          </w:tcPr>
          <w:p w:rsidR="0061011D" w:rsidRDefault="0061011D">
            <w:pPr>
              <w:rPr>
                <w:rFonts w:ascii="宋体" w:hAnsi="宋体" w:cs="宋体"/>
                <w:sz w:val="20"/>
                <w:szCs w:val="20"/>
              </w:rPr>
            </w:pPr>
            <w:r>
              <w:rPr>
                <w:rFonts w:hint="eastAsia"/>
                <w:sz w:val="20"/>
                <w:szCs w:val="20"/>
              </w:rPr>
              <w:t>保修期内，配件免费，人工免费，无任何额外费用</w:t>
            </w:r>
          </w:p>
        </w:tc>
      </w:tr>
    </w:tbl>
    <w:p w:rsidR="000F41E5" w:rsidRDefault="000F41E5" w:rsidP="00D6702A">
      <w:pPr>
        <w:spacing w:line="360" w:lineRule="auto"/>
        <w:jc w:val="left"/>
        <w:outlineLvl w:val="1"/>
        <w:rPr>
          <w:rFonts w:ascii="宋体" w:hAnsi="宋体" w:cs="黑体"/>
          <w:b/>
        </w:rPr>
        <w:sectPr w:rsidR="000F41E5" w:rsidSect="008D2813">
          <w:pgSz w:w="11906" w:h="16838"/>
          <w:pgMar w:top="1440" w:right="1800" w:bottom="1440" w:left="1800" w:header="851" w:footer="992" w:gutter="0"/>
          <w:cols w:space="425"/>
          <w:docGrid w:type="lines" w:linePitch="312"/>
        </w:sectPr>
      </w:pPr>
    </w:p>
    <w:p w:rsidR="000F41E5" w:rsidRPr="00AE4676" w:rsidRDefault="000F41E5" w:rsidP="000F41E5">
      <w:pPr>
        <w:spacing w:line="360" w:lineRule="auto"/>
        <w:ind w:firstLineChars="100" w:firstLine="201"/>
        <w:jc w:val="left"/>
        <w:outlineLvl w:val="1"/>
        <w:rPr>
          <w:rFonts w:ascii="宋体" w:hAnsi="宋体" w:cs="黑体"/>
          <w:b/>
          <w:sz w:val="20"/>
          <w:szCs w:val="20"/>
        </w:rPr>
      </w:pPr>
      <w:r w:rsidRPr="00AE4676">
        <w:rPr>
          <w:rFonts w:ascii="宋体" w:hAnsi="宋体" w:cs="黑体"/>
          <w:b/>
          <w:sz w:val="20"/>
          <w:szCs w:val="20"/>
        </w:rPr>
        <w:lastRenderedPageBreak/>
        <w:t>2021-JKMTDY-W1448</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276"/>
        <w:gridCol w:w="68"/>
        <w:gridCol w:w="2200"/>
        <w:gridCol w:w="5528"/>
        <w:gridCol w:w="9"/>
      </w:tblGrid>
      <w:tr w:rsidR="000F41E5" w:rsidRPr="00AE4676" w:rsidTr="0062266B">
        <w:trPr>
          <w:trHeight w:val="454"/>
          <w:jc w:val="center"/>
        </w:trPr>
        <w:tc>
          <w:tcPr>
            <w:tcW w:w="2120" w:type="dxa"/>
            <w:gridSpan w:val="3"/>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设备名称</w:t>
            </w:r>
          </w:p>
        </w:tc>
        <w:tc>
          <w:tcPr>
            <w:tcW w:w="7737"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电子尿流监护仪</w:t>
            </w:r>
          </w:p>
        </w:tc>
      </w:tr>
      <w:tr w:rsidR="000F41E5" w:rsidRPr="00AE4676" w:rsidTr="0062266B">
        <w:trPr>
          <w:trHeight w:val="454"/>
          <w:jc w:val="center"/>
        </w:trPr>
        <w:tc>
          <w:tcPr>
            <w:tcW w:w="2120" w:type="dxa"/>
            <w:gridSpan w:val="3"/>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设备数量</w:t>
            </w:r>
          </w:p>
        </w:tc>
        <w:tc>
          <w:tcPr>
            <w:tcW w:w="2200" w:type="dxa"/>
            <w:vAlign w:val="center"/>
          </w:tcPr>
          <w:p w:rsidR="000F41E5" w:rsidRPr="00AE4676" w:rsidRDefault="000F41E5" w:rsidP="0062266B">
            <w:pPr>
              <w:jc w:val="center"/>
              <w:rPr>
                <w:rFonts w:ascii="宋体" w:hAnsi="宋体"/>
                <w:sz w:val="20"/>
                <w:szCs w:val="20"/>
              </w:rPr>
            </w:pPr>
            <w:r w:rsidRPr="00AE4676">
              <w:rPr>
                <w:rFonts w:ascii="宋体" w:hAnsi="宋体"/>
                <w:sz w:val="20"/>
                <w:szCs w:val="20"/>
              </w:rPr>
              <w:t>80</w:t>
            </w:r>
          </w:p>
        </w:tc>
        <w:tc>
          <w:tcPr>
            <w:tcW w:w="5537"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sym w:font="Wingdings 2" w:char="F052"/>
            </w:r>
            <w:r w:rsidRPr="00AE4676">
              <w:rPr>
                <w:rFonts w:ascii="宋体" w:hAnsi="宋体" w:hint="eastAsia"/>
                <w:sz w:val="20"/>
                <w:szCs w:val="20"/>
              </w:rPr>
              <w:t>国产  □进口</w:t>
            </w:r>
          </w:p>
        </w:tc>
      </w:tr>
      <w:tr w:rsidR="000F41E5" w:rsidRPr="00AE4676" w:rsidTr="0062266B">
        <w:trPr>
          <w:trHeight w:val="454"/>
          <w:jc w:val="center"/>
        </w:trPr>
        <w:tc>
          <w:tcPr>
            <w:tcW w:w="2120" w:type="dxa"/>
            <w:gridSpan w:val="3"/>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最高投标限价</w:t>
            </w:r>
          </w:p>
        </w:tc>
        <w:tc>
          <w:tcPr>
            <w:tcW w:w="7737" w:type="dxa"/>
            <w:gridSpan w:val="3"/>
            <w:vAlign w:val="center"/>
          </w:tcPr>
          <w:p w:rsidR="000F41E5" w:rsidRPr="00AE4676" w:rsidRDefault="000F41E5" w:rsidP="0062266B">
            <w:pPr>
              <w:jc w:val="left"/>
              <w:rPr>
                <w:rFonts w:ascii="宋体" w:hAnsi="宋体"/>
                <w:sz w:val="20"/>
                <w:szCs w:val="20"/>
              </w:rPr>
            </w:pPr>
            <w:r w:rsidRPr="00AE4676">
              <w:rPr>
                <w:rFonts w:ascii="宋体" w:hAnsi="宋体"/>
                <w:sz w:val="20"/>
                <w:szCs w:val="20"/>
              </w:rPr>
              <w:t>19.2</w:t>
            </w:r>
            <w:r w:rsidRPr="00AE4676">
              <w:rPr>
                <w:rFonts w:ascii="宋体" w:hAnsi="宋体" w:hint="eastAsia"/>
                <w:sz w:val="20"/>
                <w:szCs w:val="20"/>
              </w:rPr>
              <w:t>万元</w:t>
            </w:r>
          </w:p>
        </w:tc>
      </w:tr>
      <w:tr w:rsidR="000F41E5" w:rsidRPr="00AE4676" w:rsidTr="0062266B">
        <w:trPr>
          <w:gridAfter w:val="1"/>
          <w:wAfter w:w="9" w:type="dxa"/>
          <w:trHeight w:val="454"/>
          <w:jc w:val="center"/>
        </w:trPr>
        <w:tc>
          <w:tcPr>
            <w:tcW w:w="9848" w:type="dxa"/>
            <w:gridSpan w:val="5"/>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b/>
                <w:sz w:val="20"/>
                <w:szCs w:val="20"/>
              </w:rPr>
              <w:t>设备技术参数要求</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sz w:val="20"/>
                <w:szCs w:val="20"/>
              </w:rPr>
              <w:t>序号</w:t>
            </w:r>
          </w:p>
        </w:tc>
        <w:tc>
          <w:tcPr>
            <w:tcW w:w="1276" w:type="dxa"/>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sz w:val="20"/>
                <w:szCs w:val="20"/>
              </w:rPr>
              <w:t>指标名称</w:t>
            </w:r>
          </w:p>
        </w:tc>
        <w:tc>
          <w:tcPr>
            <w:tcW w:w="7796" w:type="dxa"/>
            <w:gridSpan w:val="3"/>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sz w:val="20"/>
                <w:szCs w:val="20"/>
              </w:rPr>
              <w:t>技术参数</w:t>
            </w:r>
          </w:p>
        </w:tc>
      </w:tr>
      <w:tr w:rsidR="000F41E5" w:rsidRPr="00AE4676" w:rsidTr="0062266B">
        <w:trPr>
          <w:gridAfter w:val="1"/>
          <w:wAfter w:w="9" w:type="dxa"/>
          <w:trHeight w:val="454"/>
          <w:jc w:val="center"/>
        </w:trPr>
        <w:tc>
          <w:tcPr>
            <w:tcW w:w="776" w:type="dxa"/>
            <w:vMerge w:val="restart"/>
            <w:vAlign w:val="center"/>
          </w:tcPr>
          <w:p w:rsidR="000F41E5" w:rsidRPr="00AE4676" w:rsidRDefault="000F41E5" w:rsidP="0062266B">
            <w:pPr>
              <w:widowControl/>
              <w:jc w:val="center"/>
              <w:rPr>
                <w:rFonts w:ascii="宋体" w:hAnsi="宋体"/>
                <w:b/>
                <w:bCs/>
                <w:sz w:val="20"/>
                <w:szCs w:val="20"/>
              </w:rPr>
            </w:pPr>
            <w:r w:rsidRPr="00AE4676">
              <w:rPr>
                <w:rFonts w:ascii="宋体" w:hAnsi="宋体" w:hint="eastAsia"/>
                <w:b/>
                <w:bCs/>
                <w:sz w:val="20"/>
                <w:szCs w:val="20"/>
              </w:rPr>
              <w:t>1</w:t>
            </w:r>
          </w:p>
        </w:tc>
        <w:tc>
          <w:tcPr>
            <w:tcW w:w="1276" w:type="dxa"/>
            <w:vMerge w:val="restart"/>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电子尿量监护仪</w:t>
            </w: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1.1 精密检测尿量。</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1.2 间歇性导尿：仿生排尿，定时开放和测压开放。</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1.3 可以监测患者核心体温和膀胱压。</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color w:val="000000"/>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1.4 可以将仪器监测所有数据无线上传智能护理系统（INS系统）。</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color w:val="000000"/>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1.5 尿液呈液滴状态下，15-30滴/ml，分时尿量准确度误差≤±10%。</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color w:val="000000"/>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1.6 计量分辨率：1ml。</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color w:val="000000"/>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1.7 供电电压：DC 5.0V，或AC220V 50HZ</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★2</w:t>
            </w:r>
          </w:p>
        </w:tc>
        <w:tc>
          <w:tcPr>
            <w:tcW w:w="1276" w:type="dxa"/>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售后</w:t>
            </w:r>
          </w:p>
        </w:tc>
        <w:tc>
          <w:tcPr>
            <w:tcW w:w="7796" w:type="dxa"/>
            <w:gridSpan w:val="3"/>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质保五年</w:t>
            </w:r>
          </w:p>
        </w:tc>
      </w:tr>
      <w:tr w:rsidR="000F41E5" w:rsidRPr="00AE4676" w:rsidTr="0062266B">
        <w:trPr>
          <w:gridAfter w:val="1"/>
          <w:wAfter w:w="9" w:type="dxa"/>
          <w:trHeight w:val="454"/>
          <w:jc w:val="center"/>
        </w:trPr>
        <w:tc>
          <w:tcPr>
            <w:tcW w:w="9848" w:type="dxa"/>
            <w:gridSpan w:val="5"/>
            <w:vAlign w:val="center"/>
          </w:tcPr>
          <w:p w:rsidR="000F41E5" w:rsidRPr="00AE4676" w:rsidRDefault="000F41E5" w:rsidP="0062266B">
            <w:pPr>
              <w:jc w:val="center"/>
              <w:rPr>
                <w:rFonts w:ascii="宋体" w:hAnsi="宋体"/>
                <w:color w:val="000000"/>
                <w:sz w:val="20"/>
                <w:szCs w:val="20"/>
              </w:rPr>
            </w:pPr>
            <w:r w:rsidRPr="00AE4676">
              <w:rPr>
                <w:rFonts w:ascii="宋体" w:hAnsi="宋体" w:cs="仿宋" w:hint="eastAsia"/>
                <w:b/>
                <w:sz w:val="20"/>
                <w:szCs w:val="20"/>
              </w:rPr>
              <w:t>耗材技术参数要求</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1</w:t>
            </w:r>
          </w:p>
        </w:tc>
        <w:tc>
          <w:tcPr>
            <w:tcW w:w="1276" w:type="dxa"/>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耗材名称</w:t>
            </w: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尿流监测导尿管</w:t>
            </w:r>
          </w:p>
        </w:tc>
      </w:tr>
      <w:tr w:rsidR="000F41E5" w:rsidRPr="00AE4676" w:rsidTr="0062266B">
        <w:trPr>
          <w:gridAfter w:val="1"/>
          <w:wAfter w:w="9" w:type="dxa"/>
          <w:trHeight w:val="454"/>
          <w:jc w:val="center"/>
        </w:trPr>
        <w:tc>
          <w:tcPr>
            <w:tcW w:w="776" w:type="dxa"/>
            <w:vMerge w:val="restart"/>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2</w:t>
            </w:r>
          </w:p>
        </w:tc>
        <w:tc>
          <w:tcPr>
            <w:tcW w:w="1276" w:type="dxa"/>
            <w:vMerge w:val="restart"/>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基本要求</w:t>
            </w: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2.1 外观：产品各部件外观应光洁、无毛刺，导尿管、引流软管、弹性囊应柔软有弹性，流量观察滴斗应透明；锥度接头、过渡接头可与对应的部件紧密连接。</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2.2 集尿袋刻度印刷应清晰。</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2.3 尺寸：导尿管的外径公差为±0.33mm。</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2.4 抗拉强度：固定粘接部位能承受10N的牵拉力不脱开、不断裂。</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2.5 密闭性能：导尿管与引流袋牢固连接后，引流软管各部件、集尿袋应无泄漏.</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2.6 无菌：产品应无菌。</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2.7 环氧乙烷残留量：产品若经环氧乙烷气体灭菌，环氧乙烷残留量应不大于10μg/g。</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2.8 留置时间：硅胶导尿管最长留置时间不超过21天。</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276" w:type="dxa"/>
            <w:vMerge/>
            <w:vAlign w:val="center"/>
          </w:tcPr>
          <w:p w:rsidR="000F41E5" w:rsidRPr="00AE4676" w:rsidRDefault="000F41E5" w:rsidP="0062266B">
            <w:pPr>
              <w:jc w:val="center"/>
              <w:rPr>
                <w:rFonts w:ascii="宋体" w:hAnsi="宋体"/>
                <w:sz w:val="20"/>
                <w:szCs w:val="20"/>
              </w:rPr>
            </w:pP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2.9 贮存：产品应常温贮存在相对湿度不超过80%。</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★3</w:t>
            </w:r>
          </w:p>
        </w:tc>
        <w:tc>
          <w:tcPr>
            <w:tcW w:w="1276" w:type="dxa"/>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耗材要求</w:t>
            </w: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耗材单独报价，并提供省阳采价格截图或其他地区供货价格证明文件</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★4</w:t>
            </w:r>
          </w:p>
        </w:tc>
        <w:tc>
          <w:tcPr>
            <w:tcW w:w="1276" w:type="dxa"/>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售后</w:t>
            </w:r>
          </w:p>
        </w:tc>
        <w:tc>
          <w:tcPr>
            <w:tcW w:w="7796" w:type="dxa"/>
            <w:gridSpan w:val="3"/>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1、耗材使用过程中出现效果不佳，需批量更换同数量耗材</w:t>
            </w:r>
            <w:r w:rsidRPr="00AE4676">
              <w:rPr>
                <w:rFonts w:ascii="宋体" w:hAnsi="宋体" w:hint="eastAsia"/>
                <w:color w:val="000000"/>
                <w:sz w:val="20"/>
                <w:szCs w:val="20"/>
              </w:rPr>
              <w:br/>
              <w:t>2、随时安排技术人员进行现场指导</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Pr>
                <w:rFonts w:ascii="宋体" w:hAnsi="宋体" w:hint="eastAsia"/>
                <w:b/>
                <w:bCs/>
                <w:color w:val="000000"/>
                <w:sz w:val="20"/>
                <w:szCs w:val="20"/>
              </w:rPr>
              <w:t>5</w:t>
            </w:r>
          </w:p>
        </w:tc>
        <w:tc>
          <w:tcPr>
            <w:tcW w:w="1276" w:type="dxa"/>
            <w:vAlign w:val="center"/>
          </w:tcPr>
          <w:p w:rsidR="000F41E5" w:rsidRPr="003F795F" w:rsidRDefault="000F41E5" w:rsidP="0062266B">
            <w:pPr>
              <w:jc w:val="center"/>
              <w:rPr>
                <w:rFonts w:ascii="宋体" w:hAnsi="宋体"/>
                <w:color w:val="000000"/>
                <w:sz w:val="20"/>
                <w:szCs w:val="20"/>
              </w:rPr>
            </w:pPr>
            <w:r w:rsidRPr="003F795F">
              <w:rPr>
                <w:rFonts w:ascii="宋体" w:hAnsi="宋体" w:hint="eastAsia"/>
                <w:sz w:val="20"/>
                <w:szCs w:val="20"/>
              </w:rPr>
              <w:t>年使用量</w:t>
            </w:r>
          </w:p>
        </w:tc>
        <w:tc>
          <w:tcPr>
            <w:tcW w:w="7796" w:type="dxa"/>
            <w:gridSpan w:val="3"/>
            <w:vAlign w:val="center"/>
          </w:tcPr>
          <w:p w:rsidR="000F41E5" w:rsidRPr="003F795F" w:rsidRDefault="000F41E5" w:rsidP="0062266B">
            <w:pPr>
              <w:rPr>
                <w:rFonts w:ascii="宋体" w:hAnsi="宋体"/>
                <w:color w:val="000000"/>
                <w:sz w:val="20"/>
                <w:szCs w:val="20"/>
              </w:rPr>
            </w:pPr>
            <w:r w:rsidRPr="003F795F">
              <w:rPr>
                <w:rFonts w:ascii="宋体" w:hAnsi="宋体" w:hint="eastAsia"/>
                <w:sz w:val="20"/>
                <w:szCs w:val="20"/>
              </w:rPr>
              <w:t>约</w:t>
            </w:r>
            <w:r w:rsidRPr="003F795F">
              <w:rPr>
                <w:rFonts w:ascii="宋体" w:hAnsi="宋体"/>
                <w:sz w:val="20"/>
                <w:szCs w:val="20"/>
              </w:rPr>
              <w:t>480</w:t>
            </w:r>
            <w:r w:rsidRPr="003F795F">
              <w:rPr>
                <w:rFonts w:ascii="宋体" w:hAnsi="宋体" w:hint="eastAsia"/>
                <w:sz w:val="20"/>
                <w:szCs w:val="20"/>
              </w:rPr>
              <w:t>万元人民币</w:t>
            </w:r>
          </w:p>
        </w:tc>
      </w:tr>
    </w:tbl>
    <w:p w:rsidR="000F41E5" w:rsidRPr="00AE4676" w:rsidRDefault="000F41E5" w:rsidP="000F41E5">
      <w:pPr>
        <w:widowControl/>
        <w:jc w:val="left"/>
        <w:rPr>
          <w:rFonts w:ascii="宋体" w:hAnsi="宋体" w:cs="黑体"/>
          <w:b/>
          <w:sz w:val="20"/>
          <w:szCs w:val="20"/>
        </w:rPr>
      </w:pPr>
      <w:r w:rsidRPr="00AE4676">
        <w:rPr>
          <w:rFonts w:ascii="宋体" w:hAnsi="宋体" w:cs="黑体"/>
          <w:b/>
          <w:sz w:val="20"/>
          <w:szCs w:val="20"/>
        </w:rPr>
        <w:br w:type="page"/>
      </w:r>
    </w:p>
    <w:p w:rsidR="000F41E5" w:rsidRPr="00AE4676" w:rsidRDefault="000F41E5" w:rsidP="000F41E5">
      <w:pPr>
        <w:spacing w:line="360" w:lineRule="auto"/>
        <w:ind w:firstLineChars="100" w:firstLine="201"/>
        <w:jc w:val="left"/>
        <w:outlineLvl w:val="1"/>
        <w:rPr>
          <w:rFonts w:ascii="宋体" w:hAnsi="宋体" w:cs="黑体"/>
          <w:b/>
          <w:sz w:val="20"/>
          <w:szCs w:val="20"/>
        </w:rPr>
      </w:pPr>
      <w:r w:rsidRPr="00AE4676">
        <w:rPr>
          <w:rFonts w:ascii="宋体" w:hAnsi="宋体" w:cs="黑体"/>
          <w:b/>
          <w:sz w:val="20"/>
          <w:szCs w:val="20"/>
        </w:rPr>
        <w:lastRenderedPageBreak/>
        <w:t>2021-JKMTDY-W1449</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44"/>
        <w:gridCol w:w="357"/>
        <w:gridCol w:w="1843"/>
        <w:gridCol w:w="5528"/>
        <w:gridCol w:w="9"/>
      </w:tblGrid>
      <w:tr w:rsidR="000F41E5" w:rsidRPr="00AE4676" w:rsidTr="0062266B">
        <w:trPr>
          <w:trHeight w:val="454"/>
          <w:jc w:val="center"/>
        </w:trPr>
        <w:tc>
          <w:tcPr>
            <w:tcW w:w="2120"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设备名称</w:t>
            </w:r>
          </w:p>
        </w:tc>
        <w:tc>
          <w:tcPr>
            <w:tcW w:w="7737" w:type="dxa"/>
            <w:gridSpan w:val="4"/>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超声高频外科集成手术设备</w:t>
            </w:r>
          </w:p>
        </w:tc>
      </w:tr>
      <w:tr w:rsidR="000F41E5" w:rsidRPr="00AE4676" w:rsidTr="0062266B">
        <w:trPr>
          <w:trHeight w:val="454"/>
          <w:jc w:val="center"/>
        </w:trPr>
        <w:tc>
          <w:tcPr>
            <w:tcW w:w="2120"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设备数量</w:t>
            </w:r>
          </w:p>
        </w:tc>
        <w:tc>
          <w:tcPr>
            <w:tcW w:w="2200" w:type="dxa"/>
            <w:gridSpan w:val="2"/>
            <w:vAlign w:val="center"/>
          </w:tcPr>
          <w:p w:rsidR="000F41E5" w:rsidRPr="00AE4676" w:rsidRDefault="000F41E5" w:rsidP="0062266B">
            <w:pPr>
              <w:jc w:val="center"/>
              <w:rPr>
                <w:rFonts w:ascii="宋体" w:hAnsi="宋体"/>
                <w:sz w:val="20"/>
                <w:szCs w:val="20"/>
              </w:rPr>
            </w:pPr>
            <w:r w:rsidRPr="00AE4676">
              <w:rPr>
                <w:rFonts w:ascii="宋体" w:hAnsi="宋体"/>
                <w:sz w:val="20"/>
                <w:szCs w:val="20"/>
              </w:rPr>
              <w:t>1</w:t>
            </w:r>
          </w:p>
        </w:tc>
        <w:tc>
          <w:tcPr>
            <w:tcW w:w="5537"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 xml:space="preserve">□国产  </w:t>
            </w:r>
            <w:r w:rsidRPr="00AE4676">
              <w:rPr>
                <w:rFonts w:ascii="宋体" w:hAnsi="宋体" w:hint="eastAsia"/>
                <w:sz w:val="20"/>
                <w:szCs w:val="20"/>
              </w:rPr>
              <w:sym w:font="Wingdings 2" w:char="F052"/>
            </w:r>
            <w:r w:rsidRPr="00AE4676">
              <w:rPr>
                <w:rFonts w:ascii="宋体" w:hAnsi="宋体" w:hint="eastAsia"/>
                <w:sz w:val="20"/>
                <w:szCs w:val="20"/>
              </w:rPr>
              <w:t>进口</w:t>
            </w:r>
          </w:p>
        </w:tc>
      </w:tr>
      <w:tr w:rsidR="000F41E5" w:rsidRPr="00AE4676" w:rsidTr="0062266B">
        <w:trPr>
          <w:trHeight w:val="454"/>
          <w:jc w:val="center"/>
        </w:trPr>
        <w:tc>
          <w:tcPr>
            <w:tcW w:w="2120"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最高投标限价</w:t>
            </w:r>
          </w:p>
        </w:tc>
        <w:tc>
          <w:tcPr>
            <w:tcW w:w="7737" w:type="dxa"/>
            <w:gridSpan w:val="4"/>
            <w:vAlign w:val="center"/>
          </w:tcPr>
          <w:p w:rsidR="000F41E5" w:rsidRPr="00AE4676" w:rsidRDefault="000F41E5" w:rsidP="0062266B">
            <w:pPr>
              <w:jc w:val="left"/>
              <w:rPr>
                <w:rFonts w:ascii="宋体" w:hAnsi="宋体"/>
                <w:sz w:val="20"/>
                <w:szCs w:val="20"/>
              </w:rPr>
            </w:pPr>
            <w:r w:rsidRPr="00AE4676">
              <w:rPr>
                <w:rFonts w:ascii="宋体" w:hAnsi="宋体"/>
                <w:sz w:val="20"/>
                <w:szCs w:val="20"/>
              </w:rPr>
              <w:t>49</w:t>
            </w:r>
            <w:r w:rsidRPr="00AE4676">
              <w:rPr>
                <w:rFonts w:ascii="宋体" w:hAnsi="宋体" w:hint="eastAsia"/>
                <w:sz w:val="20"/>
                <w:szCs w:val="20"/>
              </w:rPr>
              <w:t>万元</w:t>
            </w:r>
          </w:p>
        </w:tc>
      </w:tr>
      <w:tr w:rsidR="000F41E5" w:rsidRPr="00AE4676" w:rsidTr="0062266B">
        <w:trPr>
          <w:gridAfter w:val="1"/>
          <w:wAfter w:w="9" w:type="dxa"/>
          <w:trHeight w:val="454"/>
          <w:jc w:val="center"/>
        </w:trPr>
        <w:tc>
          <w:tcPr>
            <w:tcW w:w="9848" w:type="dxa"/>
            <w:gridSpan w:val="5"/>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b/>
                <w:sz w:val="20"/>
                <w:szCs w:val="20"/>
              </w:rPr>
              <w:t>设备技术参数要求</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sz w:val="20"/>
                <w:szCs w:val="20"/>
              </w:rPr>
              <w:t>序号</w:t>
            </w:r>
          </w:p>
        </w:tc>
        <w:tc>
          <w:tcPr>
            <w:tcW w:w="1701" w:type="dxa"/>
            <w:gridSpan w:val="2"/>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sz w:val="20"/>
                <w:szCs w:val="20"/>
              </w:rPr>
              <w:t>指标名称</w:t>
            </w:r>
          </w:p>
        </w:tc>
        <w:tc>
          <w:tcPr>
            <w:tcW w:w="7371" w:type="dxa"/>
            <w:gridSpan w:val="2"/>
            <w:vAlign w:val="center"/>
          </w:tcPr>
          <w:p w:rsidR="000F41E5" w:rsidRPr="00AE4676" w:rsidRDefault="000F41E5" w:rsidP="0062266B">
            <w:pPr>
              <w:jc w:val="center"/>
              <w:rPr>
                <w:rFonts w:ascii="宋体" w:hAnsi="宋体" w:cs="仿宋"/>
                <w:sz w:val="20"/>
                <w:szCs w:val="20"/>
              </w:rPr>
            </w:pPr>
            <w:r w:rsidRPr="00AE4676">
              <w:rPr>
                <w:rFonts w:ascii="宋体" w:hAnsi="宋体" w:cs="仿宋" w:hint="eastAsia"/>
                <w:sz w:val="20"/>
                <w:szCs w:val="20"/>
              </w:rPr>
              <w:t>技术参数</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widowControl/>
              <w:jc w:val="center"/>
              <w:rPr>
                <w:rFonts w:ascii="宋体" w:hAnsi="宋体"/>
                <w:b/>
                <w:bCs/>
                <w:sz w:val="20"/>
                <w:szCs w:val="20"/>
              </w:rPr>
            </w:pPr>
            <w:r w:rsidRPr="00AE4676">
              <w:rPr>
                <w:rFonts w:ascii="宋体" w:hAnsi="宋体" w:hint="eastAsia"/>
                <w:b/>
                <w:bCs/>
                <w:sz w:val="20"/>
                <w:szCs w:val="20"/>
              </w:rPr>
              <w:t>★1</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原装进口（以实际注册为准）</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整机原装进口、具有 FDA认证</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widowControl/>
              <w:jc w:val="center"/>
              <w:rPr>
                <w:rFonts w:ascii="宋体" w:hAnsi="宋体"/>
                <w:b/>
                <w:bCs/>
                <w:sz w:val="20"/>
                <w:szCs w:val="20"/>
              </w:rPr>
            </w:pPr>
            <w:r w:rsidRPr="00AE4676">
              <w:rPr>
                <w:rFonts w:ascii="宋体" w:hAnsi="宋体" w:hint="eastAsia"/>
                <w:b/>
                <w:bCs/>
                <w:sz w:val="20"/>
                <w:szCs w:val="20"/>
              </w:rPr>
              <w:t>2</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功能</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耗材具备对血管、淋巴管切割、凝闭操作；对软组织的抓持、分离操作；对淋巴结的游离操作</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widowControl/>
              <w:jc w:val="center"/>
              <w:rPr>
                <w:rFonts w:ascii="宋体" w:hAnsi="宋体"/>
                <w:b/>
                <w:bCs/>
                <w:sz w:val="20"/>
                <w:szCs w:val="20"/>
              </w:rPr>
            </w:pPr>
            <w:r w:rsidRPr="00AE4676">
              <w:rPr>
                <w:rFonts w:ascii="宋体" w:hAnsi="宋体" w:hint="eastAsia"/>
                <w:b/>
                <w:bCs/>
                <w:sz w:val="20"/>
                <w:szCs w:val="20"/>
              </w:rPr>
              <w:t>3</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主机输出形式</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可输出超声机械能,电外科两种能量，满足手术中不同组织的操作需求</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widowControl/>
              <w:jc w:val="center"/>
              <w:rPr>
                <w:rFonts w:ascii="宋体" w:hAnsi="宋体"/>
                <w:b/>
                <w:bCs/>
                <w:sz w:val="20"/>
                <w:szCs w:val="20"/>
              </w:rPr>
            </w:pPr>
            <w:r w:rsidRPr="00AE4676">
              <w:rPr>
                <w:rFonts w:ascii="宋体" w:hAnsi="宋体" w:hint="eastAsia"/>
                <w:b/>
                <w:bCs/>
                <w:sz w:val="20"/>
                <w:szCs w:val="20"/>
              </w:rPr>
              <w:t>#4</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升级功能</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使用USB接口进行软件升级</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widowControl/>
              <w:jc w:val="center"/>
              <w:rPr>
                <w:rFonts w:ascii="宋体" w:hAnsi="宋体"/>
                <w:b/>
                <w:bCs/>
                <w:sz w:val="20"/>
                <w:szCs w:val="20"/>
              </w:rPr>
            </w:pPr>
            <w:r w:rsidRPr="00AE4676">
              <w:rPr>
                <w:rFonts w:ascii="宋体" w:hAnsi="宋体" w:hint="eastAsia"/>
                <w:b/>
                <w:bCs/>
                <w:sz w:val="20"/>
                <w:szCs w:val="20"/>
              </w:rPr>
              <w:t>★5</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主机兼容性</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兼容达芬奇机器人刀头，兼容现有的耗材外，还兼容未来5-10年新研发的耗材，无需再购置主机</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★6</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主机输出频率</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输出50-55KHZ的高频震动,以保证机械能量的切割凝闭效果</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7</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适用科室</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普外科、头颈外科、胸外科、胃肠外科、肛肠外科、泌尿外科、妇科等科室开放和腔镜手术</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#8</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自动识别功能</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主机可自动识别并反馈耗材种类，防止安装人员不熟悉导致的误操作</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9</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显示屏</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整机所有功能键均采用隐形化设计，触屏设计增强触感，降低部件损坏。</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10</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相关耗材</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相应耗材款式多样，耗材钳口可360°旋转，方便手术操作，另有拐弯头设计刀头，满足医院不同科室、不同手术的需要</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★11</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自适应技术</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相应耗材具有组织感应技术，可根据钳口组织自适应调节能量输出</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★12</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闭合血管直径</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相应的超声刀刀头，具有FDA认证的最大可安全处理7mm及以下血管的能力</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sidRPr="00AE4676">
              <w:rPr>
                <w:rFonts w:ascii="宋体" w:hAnsi="宋体" w:hint="eastAsia"/>
                <w:b/>
                <w:bCs/>
                <w:sz w:val="20"/>
                <w:szCs w:val="20"/>
              </w:rPr>
              <w:t>13</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钳口设计</w:t>
            </w:r>
          </w:p>
        </w:tc>
        <w:tc>
          <w:tcPr>
            <w:tcW w:w="7371" w:type="dxa"/>
            <w:gridSpan w:val="2"/>
            <w:vAlign w:val="center"/>
          </w:tcPr>
          <w:p w:rsidR="000F41E5" w:rsidRPr="00AE4676" w:rsidRDefault="000F41E5" w:rsidP="0062266B">
            <w:pPr>
              <w:rPr>
                <w:rFonts w:ascii="宋体" w:hAnsi="宋体"/>
                <w:sz w:val="20"/>
                <w:szCs w:val="20"/>
              </w:rPr>
            </w:pPr>
            <w:r w:rsidRPr="00AE4676">
              <w:rPr>
                <w:rFonts w:ascii="宋体" w:hAnsi="宋体" w:hint="eastAsia"/>
                <w:sz w:val="20"/>
                <w:szCs w:val="20"/>
              </w:rPr>
              <w:t>相应耗材具备弧形钳口，以确保手术中有良好的视野</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★14</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智能电外科刀头</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相应耗材钳口温度控制在100摄氏度以内，确保更少的组织碳化及烟雾的产生</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15</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维保响应时间</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 xml:space="preserve">&lt;2h,工程师在24小时内处理，并提供备用机给医院，维修周期&lt;2周 </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16</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培训和售后</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安装，调试，培训，会有技术专员专门负责；至少每年度一次的免费负责检测和主机保养。</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★17</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sz w:val="20"/>
                <w:szCs w:val="20"/>
              </w:rPr>
              <w:t>质保年限</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质保3年，终身维修</w:t>
            </w:r>
          </w:p>
        </w:tc>
      </w:tr>
      <w:tr w:rsidR="000F41E5" w:rsidRPr="00AE4676" w:rsidTr="0062266B">
        <w:trPr>
          <w:gridAfter w:val="1"/>
          <w:wAfter w:w="9" w:type="dxa"/>
          <w:trHeight w:val="454"/>
          <w:jc w:val="center"/>
        </w:trPr>
        <w:tc>
          <w:tcPr>
            <w:tcW w:w="9848" w:type="dxa"/>
            <w:gridSpan w:val="5"/>
            <w:vAlign w:val="center"/>
          </w:tcPr>
          <w:p w:rsidR="000F41E5" w:rsidRPr="00AE4676" w:rsidRDefault="000F41E5" w:rsidP="0062266B">
            <w:pPr>
              <w:jc w:val="center"/>
              <w:rPr>
                <w:rFonts w:ascii="宋体" w:hAnsi="宋体"/>
                <w:color w:val="000000"/>
                <w:sz w:val="20"/>
                <w:szCs w:val="20"/>
              </w:rPr>
            </w:pPr>
            <w:r w:rsidRPr="00AE4676">
              <w:rPr>
                <w:rFonts w:ascii="宋体" w:hAnsi="宋体" w:cs="仿宋" w:hint="eastAsia"/>
                <w:b/>
                <w:sz w:val="20"/>
                <w:szCs w:val="20"/>
              </w:rPr>
              <w:t>耗材技术参数要求</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1</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耗材名称</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超声刀头</w:t>
            </w:r>
          </w:p>
        </w:tc>
      </w:tr>
      <w:tr w:rsidR="000F41E5" w:rsidRPr="00AE4676" w:rsidTr="0062266B">
        <w:trPr>
          <w:gridAfter w:val="1"/>
          <w:wAfter w:w="9" w:type="dxa"/>
          <w:trHeight w:val="454"/>
          <w:jc w:val="center"/>
        </w:trPr>
        <w:tc>
          <w:tcPr>
            <w:tcW w:w="776" w:type="dxa"/>
            <w:vMerge w:val="restart"/>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2</w:t>
            </w:r>
          </w:p>
        </w:tc>
        <w:tc>
          <w:tcPr>
            <w:tcW w:w="1701" w:type="dxa"/>
            <w:gridSpan w:val="2"/>
            <w:vMerge w:val="restart"/>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超声刀头</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2.1具备14cm、23cm、36cm长度常规刀具满足开放手术及腔镜手术需求</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2.2 拥有剪式刀头满足甲乳外科手术需求。</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★2.3 所有刀头提供医疗器械注册证</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2.4刀头可提供5个工作面，满足手术中不同组织部位的切割止血需求</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2.5在切割及凝血时，可以保证最小的创伤，侧向热损伤＜1mm</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★3</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闭合血管直径</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超声刀头具有FDA认证的安全处理7mm及以下血管能力</w:t>
            </w:r>
          </w:p>
        </w:tc>
      </w:tr>
      <w:tr w:rsidR="000F41E5" w:rsidRPr="00AE4676" w:rsidTr="0062266B">
        <w:trPr>
          <w:gridAfter w:val="1"/>
          <w:wAfter w:w="9" w:type="dxa"/>
          <w:trHeight w:val="454"/>
          <w:jc w:val="center"/>
        </w:trPr>
        <w:tc>
          <w:tcPr>
            <w:tcW w:w="776" w:type="dxa"/>
            <w:vMerge w:val="restart"/>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★4</w:t>
            </w:r>
          </w:p>
        </w:tc>
        <w:tc>
          <w:tcPr>
            <w:tcW w:w="1701" w:type="dxa"/>
            <w:gridSpan w:val="2"/>
            <w:vMerge w:val="restart"/>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具有集成刀头</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4.1适配超声高频外科集成系统发生器，用于软组织处理，闭合直径不超过5mm血管</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4.2刀头手柄一体式设计，免除手柄安装，减少报错</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4.3钳口长18mm钳口，方便夹持血管及组织</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5</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高级止血模式</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刀头具备高级止血模式</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6</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智能电外科刀头</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刀头钳口温度控制在100摄氏度以内，确保更少的组织碳化及烟雾</w:t>
            </w:r>
          </w:p>
        </w:tc>
      </w:tr>
      <w:tr w:rsidR="000F41E5" w:rsidRPr="00AE4676" w:rsidTr="0062266B">
        <w:trPr>
          <w:gridAfter w:val="1"/>
          <w:wAfter w:w="9" w:type="dxa"/>
          <w:trHeight w:val="454"/>
          <w:jc w:val="center"/>
        </w:trPr>
        <w:tc>
          <w:tcPr>
            <w:tcW w:w="776" w:type="dxa"/>
            <w:vMerge w:val="restart"/>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7</w:t>
            </w:r>
          </w:p>
        </w:tc>
        <w:tc>
          <w:tcPr>
            <w:tcW w:w="1701" w:type="dxa"/>
            <w:gridSpan w:val="2"/>
            <w:vMerge w:val="restart"/>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手柄</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★7.1 手柄为一体化不可拆卸设计，确保能量转化及传输稳定高效。支持高温高压及低温灭菌方式，便于临床快速消毒，提高周转效率。</w:t>
            </w:r>
          </w:p>
        </w:tc>
      </w:tr>
      <w:tr w:rsidR="000F41E5" w:rsidRPr="00AE4676" w:rsidTr="0062266B">
        <w:trPr>
          <w:gridAfter w:val="1"/>
          <w:wAfter w:w="9" w:type="dxa"/>
          <w:trHeight w:val="454"/>
          <w:jc w:val="center"/>
        </w:trPr>
        <w:tc>
          <w:tcPr>
            <w:tcW w:w="776" w:type="dxa"/>
            <w:vMerge/>
            <w:vAlign w:val="center"/>
          </w:tcPr>
          <w:p w:rsidR="000F41E5" w:rsidRPr="00AE4676" w:rsidRDefault="000F41E5" w:rsidP="0062266B">
            <w:pPr>
              <w:jc w:val="center"/>
              <w:rPr>
                <w:rFonts w:ascii="宋体" w:hAnsi="宋体"/>
                <w:b/>
                <w:bCs/>
                <w:sz w:val="20"/>
                <w:szCs w:val="20"/>
              </w:rPr>
            </w:pPr>
          </w:p>
        </w:tc>
        <w:tc>
          <w:tcPr>
            <w:tcW w:w="1701" w:type="dxa"/>
            <w:gridSpan w:val="2"/>
            <w:vMerge/>
            <w:vAlign w:val="center"/>
          </w:tcPr>
          <w:p w:rsidR="000F41E5" w:rsidRPr="00AE4676" w:rsidRDefault="000F41E5" w:rsidP="0062266B">
            <w:pPr>
              <w:jc w:val="center"/>
              <w:rPr>
                <w:rFonts w:ascii="宋体" w:hAnsi="宋体"/>
                <w:sz w:val="20"/>
                <w:szCs w:val="20"/>
              </w:rPr>
            </w:pP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7.2 具有剪刀式刀具配套蓝手柄</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8</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原装进口</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产品满足原装进口要求</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sz w:val="20"/>
                <w:szCs w:val="20"/>
              </w:rPr>
              <w:t>★9</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耗材要求</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耗材单独报价，并提供省阳采价格截图或其他地区供货价格证明文件</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sz w:val="20"/>
                <w:szCs w:val="20"/>
              </w:rPr>
            </w:pPr>
            <w:r w:rsidRPr="00AE4676">
              <w:rPr>
                <w:rFonts w:ascii="宋体" w:hAnsi="宋体" w:hint="eastAsia"/>
                <w:b/>
                <w:bCs/>
                <w:color w:val="000000"/>
                <w:sz w:val="20"/>
                <w:szCs w:val="20"/>
              </w:rPr>
              <w:t>★10</w:t>
            </w:r>
          </w:p>
        </w:tc>
        <w:tc>
          <w:tcPr>
            <w:tcW w:w="1701" w:type="dxa"/>
            <w:gridSpan w:val="2"/>
            <w:vAlign w:val="center"/>
          </w:tcPr>
          <w:p w:rsidR="000F41E5" w:rsidRPr="00AE4676" w:rsidRDefault="000F41E5" w:rsidP="0062266B">
            <w:pPr>
              <w:jc w:val="center"/>
              <w:rPr>
                <w:rFonts w:ascii="宋体" w:hAnsi="宋体"/>
                <w:sz w:val="20"/>
                <w:szCs w:val="20"/>
              </w:rPr>
            </w:pPr>
            <w:r w:rsidRPr="00AE4676">
              <w:rPr>
                <w:rFonts w:ascii="宋体" w:hAnsi="宋体" w:hint="eastAsia"/>
                <w:color w:val="000000"/>
                <w:sz w:val="20"/>
                <w:szCs w:val="20"/>
              </w:rPr>
              <w:t>售后</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color w:val="000000"/>
                <w:sz w:val="20"/>
                <w:szCs w:val="20"/>
              </w:rPr>
              <w:t>1、耗材使用过程中出现效果不佳，需批量更换同数量耗材</w:t>
            </w:r>
            <w:r w:rsidRPr="00AE4676">
              <w:rPr>
                <w:rFonts w:ascii="宋体" w:hAnsi="宋体" w:hint="eastAsia"/>
                <w:color w:val="000000"/>
                <w:sz w:val="20"/>
                <w:szCs w:val="20"/>
              </w:rPr>
              <w:br/>
              <w:t>2、随时安排技术人员进行现场指导</w:t>
            </w:r>
          </w:p>
        </w:tc>
      </w:tr>
      <w:tr w:rsidR="000F41E5" w:rsidRPr="00AE4676" w:rsidTr="0062266B">
        <w:trPr>
          <w:gridAfter w:val="1"/>
          <w:wAfter w:w="9" w:type="dxa"/>
          <w:trHeight w:val="454"/>
          <w:jc w:val="center"/>
        </w:trPr>
        <w:tc>
          <w:tcPr>
            <w:tcW w:w="776" w:type="dxa"/>
            <w:vAlign w:val="center"/>
          </w:tcPr>
          <w:p w:rsidR="000F41E5" w:rsidRPr="00AE4676" w:rsidRDefault="000F41E5" w:rsidP="0062266B">
            <w:pPr>
              <w:jc w:val="center"/>
              <w:rPr>
                <w:rFonts w:ascii="宋体" w:hAnsi="宋体"/>
                <w:b/>
                <w:bCs/>
                <w:color w:val="000000"/>
                <w:sz w:val="20"/>
                <w:szCs w:val="20"/>
              </w:rPr>
            </w:pPr>
            <w:r>
              <w:rPr>
                <w:rFonts w:ascii="宋体" w:hAnsi="宋体" w:hint="eastAsia"/>
                <w:b/>
                <w:bCs/>
                <w:color w:val="000000"/>
                <w:sz w:val="20"/>
                <w:szCs w:val="20"/>
              </w:rPr>
              <w:t>1</w:t>
            </w:r>
            <w:r>
              <w:rPr>
                <w:rFonts w:ascii="宋体" w:hAnsi="宋体"/>
                <w:b/>
                <w:bCs/>
                <w:color w:val="000000"/>
                <w:sz w:val="20"/>
                <w:szCs w:val="20"/>
              </w:rPr>
              <w:t>1</w:t>
            </w:r>
          </w:p>
        </w:tc>
        <w:tc>
          <w:tcPr>
            <w:tcW w:w="1701" w:type="dxa"/>
            <w:gridSpan w:val="2"/>
            <w:vAlign w:val="center"/>
          </w:tcPr>
          <w:p w:rsidR="000F41E5" w:rsidRPr="00AE4676" w:rsidRDefault="000F41E5" w:rsidP="0062266B">
            <w:pPr>
              <w:jc w:val="center"/>
              <w:rPr>
                <w:rFonts w:ascii="宋体" w:hAnsi="宋体"/>
                <w:color w:val="000000"/>
                <w:sz w:val="20"/>
                <w:szCs w:val="20"/>
              </w:rPr>
            </w:pPr>
            <w:r w:rsidRPr="00AE4676">
              <w:rPr>
                <w:rFonts w:ascii="宋体" w:hAnsi="宋体" w:hint="eastAsia"/>
                <w:sz w:val="20"/>
                <w:szCs w:val="20"/>
              </w:rPr>
              <w:t>年使用量</w:t>
            </w:r>
          </w:p>
        </w:tc>
        <w:tc>
          <w:tcPr>
            <w:tcW w:w="7371" w:type="dxa"/>
            <w:gridSpan w:val="2"/>
            <w:vAlign w:val="center"/>
          </w:tcPr>
          <w:p w:rsidR="000F41E5" w:rsidRPr="00AE4676" w:rsidRDefault="000F41E5" w:rsidP="0062266B">
            <w:pPr>
              <w:rPr>
                <w:rFonts w:ascii="宋体" w:hAnsi="宋体"/>
                <w:color w:val="000000"/>
                <w:sz w:val="20"/>
                <w:szCs w:val="20"/>
              </w:rPr>
            </w:pPr>
            <w:r w:rsidRPr="00AE4676">
              <w:rPr>
                <w:rFonts w:ascii="宋体" w:hAnsi="宋体" w:hint="eastAsia"/>
                <w:sz w:val="20"/>
                <w:szCs w:val="20"/>
              </w:rPr>
              <w:t>约</w:t>
            </w:r>
            <w:r>
              <w:rPr>
                <w:rFonts w:ascii="宋体" w:hAnsi="宋体"/>
                <w:sz w:val="20"/>
                <w:szCs w:val="20"/>
              </w:rPr>
              <w:t>300</w:t>
            </w:r>
            <w:r w:rsidRPr="00AE4676">
              <w:rPr>
                <w:rFonts w:ascii="宋体" w:hAnsi="宋体" w:hint="eastAsia"/>
                <w:sz w:val="20"/>
                <w:szCs w:val="20"/>
              </w:rPr>
              <w:t>万元人民币</w:t>
            </w:r>
          </w:p>
        </w:tc>
      </w:tr>
    </w:tbl>
    <w:p w:rsidR="009A36C0" w:rsidRDefault="009A36C0" w:rsidP="00D6702A">
      <w:pPr>
        <w:spacing w:line="360" w:lineRule="auto"/>
        <w:jc w:val="left"/>
        <w:outlineLvl w:val="1"/>
        <w:rPr>
          <w:rFonts w:ascii="宋体" w:hAnsi="宋体" w:cs="黑体"/>
          <w:b/>
        </w:rPr>
        <w:sectPr w:rsidR="009A36C0" w:rsidSect="008D2813">
          <w:pgSz w:w="11906" w:h="16838"/>
          <w:pgMar w:top="1440" w:right="1800" w:bottom="1440" w:left="1800" w:header="851" w:footer="992" w:gutter="0"/>
          <w:cols w:space="425"/>
          <w:docGrid w:type="lines" w:linePitch="312"/>
        </w:sectPr>
      </w:pPr>
    </w:p>
    <w:p w:rsidR="000F41E5" w:rsidRPr="00A40FB0" w:rsidRDefault="000F41E5" w:rsidP="000F41E5">
      <w:pPr>
        <w:widowControl/>
        <w:jc w:val="left"/>
        <w:rPr>
          <w:rFonts w:ascii="宋体" w:hAnsi="宋体" w:cs="黑体"/>
          <w:b/>
          <w:sz w:val="20"/>
          <w:szCs w:val="20"/>
        </w:rPr>
      </w:pPr>
      <w:r w:rsidRPr="00A40FB0">
        <w:rPr>
          <w:rFonts w:ascii="宋体" w:hAnsi="宋体" w:cs="黑体"/>
          <w:b/>
          <w:sz w:val="20"/>
          <w:szCs w:val="20"/>
        </w:rPr>
        <w:lastRenderedPageBreak/>
        <w:t>2021-JKMTDY-W138</w:t>
      </w:r>
      <w:r>
        <w:rPr>
          <w:rFonts w:ascii="宋体" w:hAnsi="宋体" w:cs="黑体"/>
          <w:b/>
          <w:sz w:val="20"/>
          <w:szCs w:val="20"/>
        </w:rPr>
        <w:t>2</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924"/>
        <w:gridCol w:w="1276"/>
        <w:gridCol w:w="5528"/>
        <w:gridCol w:w="9"/>
      </w:tblGrid>
      <w:tr w:rsidR="000F41E5" w:rsidRPr="005362E4" w:rsidTr="0062266B">
        <w:trPr>
          <w:trHeight w:val="454"/>
          <w:jc w:val="center"/>
        </w:trPr>
        <w:tc>
          <w:tcPr>
            <w:tcW w:w="212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设备名称</w:t>
            </w:r>
          </w:p>
        </w:tc>
        <w:tc>
          <w:tcPr>
            <w:tcW w:w="7737" w:type="dxa"/>
            <w:gridSpan w:val="4"/>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极速生物阅读器</w:t>
            </w:r>
          </w:p>
        </w:tc>
      </w:tr>
      <w:tr w:rsidR="000F41E5" w:rsidRPr="005362E4" w:rsidTr="0062266B">
        <w:trPr>
          <w:trHeight w:val="454"/>
          <w:jc w:val="center"/>
        </w:trPr>
        <w:tc>
          <w:tcPr>
            <w:tcW w:w="212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设备数量</w:t>
            </w:r>
          </w:p>
        </w:tc>
        <w:tc>
          <w:tcPr>
            <w:tcW w:w="2200" w:type="dxa"/>
            <w:gridSpan w:val="2"/>
            <w:vAlign w:val="center"/>
          </w:tcPr>
          <w:p w:rsidR="000F41E5" w:rsidRPr="005362E4" w:rsidRDefault="000F41E5" w:rsidP="0062266B">
            <w:pPr>
              <w:jc w:val="center"/>
              <w:rPr>
                <w:rFonts w:ascii="宋体" w:hAnsi="宋体"/>
                <w:sz w:val="20"/>
                <w:szCs w:val="20"/>
              </w:rPr>
            </w:pPr>
            <w:r w:rsidRPr="005362E4">
              <w:rPr>
                <w:rFonts w:ascii="宋体" w:hAnsi="宋体"/>
                <w:sz w:val="20"/>
                <w:szCs w:val="20"/>
              </w:rPr>
              <w:t>1</w:t>
            </w:r>
          </w:p>
        </w:tc>
        <w:tc>
          <w:tcPr>
            <w:tcW w:w="5537"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 xml:space="preserve">□国产  </w:t>
            </w:r>
            <w:r w:rsidRPr="005362E4">
              <w:rPr>
                <w:rFonts w:ascii="宋体" w:hAnsi="宋体" w:hint="eastAsia"/>
                <w:sz w:val="20"/>
                <w:szCs w:val="20"/>
              </w:rPr>
              <w:sym w:font="Wingdings 2" w:char="F052"/>
            </w:r>
            <w:r w:rsidRPr="005362E4">
              <w:rPr>
                <w:rFonts w:ascii="宋体" w:hAnsi="宋体" w:hint="eastAsia"/>
                <w:sz w:val="20"/>
                <w:szCs w:val="20"/>
              </w:rPr>
              <w:t>进口</w:t>
            </w:r>
          </w:p>
        </w:tc>
      </w:tr>
      <w:tr w:rsidR="000F41E5" w:rsidRPr="005362E4" w:rsidTr="0062266B">
        <w:trPr>
          <w:trHeight w:val="454"/>
          <w:jc w:val="center"/>
        </w:trPr>
        <w:tc>
          <w:tcPr>
            <w:tcW w:w="212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最高投标限价</w:t>
            </w:r>
          </w:p>
        </w:tc>
        <w:tc>
          <w:tcPr>
            <w:tcW w:w="7737" w:type="dxa"/>
            <w:gridSpan w:val="4"/>
            <w:vAlign w:val="center"/>
          </w:tcPr>
          <w:p w:rsidR="000F41E5" w:rsidRPr="005362E4" w:rsidRDefault="000F41E5" w:rsidP="0062266B">
            <w:pPr>
              <w:jc w:val="left"/>
              <w:rPr>
                <w:rFonts w:ascii="宋体" w:hAnsi="宋体"/>
                <w:sz w:val="20"/>
                <w:szCs w:val="20"/>
              </w:rPr>
            </w:pPr>
            <w:r w:rsidRPr="005362E4">
              <w:rPr>
                <w:rFonts w:ascii="宋体" w:hAnsi="宋体"/>
                <w:sz w:val="20"/>
                <w:szCs w:val="20"/>
              </w:rPr>
              <w:t>6.5</w:t>
            </w:r>
            <w:r w:rsidRPr="005362E4">
              <w:rPr>
                <w:rFonts w:ascii="宋体" w:hAnsi="宋体" w:hint="eastAsia"/>
                <w:sz w:val="20"/>
                <w:szCs w:val="20"/>
              </w:rPr>
              <w:t>万元</w:t>
            </w:r>
          </w:p>
        </w:tc>
      </w:tr>
      <w:tr w:rsidR="000F41E5" w:rsidRPr="005362E4" w:rsidTr="0062266B">
        <w:trPr>
          <w:gridAfter w:val="1"/>
          <w:wAfter w:w="9" w:type="dxa"/>
          <w:trHeight w:val="454"/>
          <w:jc w:val="center"/>
        </w:trPr>
        <w:tc>
          <w:tcPr>
            <w:tcW w:w="9848" w:type="dxa"/>
            <w:gridSpan w:val="5"/>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b/>
                <w:sz w:val="20"/>
                <w:szCs w:val="20"/>
              </w:rPr>
              <w:t>设备技术参数要求</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sz w:val="20"/>
                <w:szCs w:val="20"/>
              </w:rPr>
              <w:t>序号</w:t>
            </w:r>
          </w:p>
        </w:tc>
        <w:tc>
          <w:tcPr>
            <w:tcW w:w="1800" w:type="dxa"/>
            <w:gridSpan w:val="2"/>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sz w:val="20"/>
                <w:szCs w:val="20"/>
              </w:rPr>
              <w:t>指标名称</w:t>
            </w:r>
          </w:p>
        </w:tc>
        <w:tc>
          <w:tcPr>
            <w:tcW w:w="6804" w:type="dxa"/>
            <w:gridSpan w:val="2"/>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sz w:val="20"/>
                <w:szCs w:val="20"/>
              </w:rPr>
              <w:t>技术参数</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widowControl/>
              <w:jc w:val="center"/>
              <w:rPr>
                <w:rFonts w:ascii="宋体" w:hAnsi="宋体"/>
                <w:b/>
                <w:bCs/>
                <w:sz w:val="20"/>
                <w:szCs w:val="20"/>
              </w:rPr>
            </w:pPr>
            <w:r w:rsidRPr="005362E4">
              <w:rPr>
                <w:rFonts w:ascii="宋体" w:hAnsi="宋体" w:hint="eastAsia"/>
                <w:b/>
                <w:bCs/>
                <w:color w:val="000000"/>
                <w:sz w:val="20"/>
                <w:szCs w:val="20"/>
              </w:rPr>
              <w:t>★1</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产地</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原装进口</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★2</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兼容性</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与科室现有过氧化氢低温等离子灭菌器相兼容，并提供相关证明文件</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＃3</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培养时间</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≤30分钟</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color w:val="000000"/>
                <w:sz w:val="20"/>
                <w:szCs w:val="20"/>
              </w:rPr>
            </w:pPr>
            <w:r w:rsidRPr="005362E4">
              <w:rPr>
                <w:rFonts w:ascii="宋体" w:hAnsi="宋体"/>
                <w:b/>
                <w:bCs/>
                <w:color w:val="000000"/>
                <w:sz w:val="20"/>
                <w:szCs w:val="20"/>
              </w:rPr>
              <w:t>4</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测试孔数</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8个</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color w:val="000000"/>
                <w:sz w:val="20"/>
                <w:szCs w:val="20"/>
              </w:rPr>
            </w:pPr>
            <w:r w:rsidRPr="005362E4">
              <w:rPr>
                <w:rFonts w:ascii="宋体" w:hAnsi="宋体"/>
                <w:b/>
                <w:bCs/>
                <w:color w:val="000000"/>
                <w:sz w:val="20"/>
                <w:szCs w:val="20"/>
              </w:rPr>
              <w:t>5</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外部设备连接</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2个USB2.0端口，配打印机，并与主机相连接</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color w:val="000000"/>
                <w:sz w:val="20"/>
                <w:szCs w:val="20"/>
              </w:rPr>
            </w:pPr>
            <w:r w:rsidRPr="005362E4">
              <w:rPr>
                <w:rFonts w:ascii="宋体" w:hAnsi="宋体" w:hint="eastAsia"/>
                <w:b/>
                <w:bCs/>
                <w:color w:val="000000"/>
                <w:sz w:val="20"/>
                <w:szCs w:val="20"/>
              </w:rPr>
              <w:t>#</w:t>
            </w:r>
            <w:r w:rsidRPr="005362E4">
              <w:rPr>
                <w:rFonts w:ascii="宋体" w:hAnsi="宋体"/>
                <w:b/>
                <w:bCs/>
                <w:color w:val="000000"/>
                <w:sz w:val="20"/>
                <w:szCs w:val="20"/>
              </w:rPr>
              <w:t>6</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识别</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通过内置扫描仪获得生物指示剂信息，并实现结果自动确认和纠错功能</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color w:val="000000"/>
                <w:sz w:val="20"/>
                <w:szCs w:val="20"/>
              </w:rPr>
            </w:pPr>
            <w:r w:rsidRPr="005362E4">
              <w:rPr>
                <w:rFonts w:ascii="宋体" w:hAnsi="宋体" w:hint="eastAsia"/>
                <w:b/>
                <w:bCs/>
                <w:color w:val="000000"/>
                <w:sz w:val="20"/>
                <w:szCs w:val="20"/>
              </w:rPr>
              <w:t>#</w:t>
            </w:r>
            <w:r w:rsidRPr="005362E4">
              <w:rPr>
                <w:rFonts w:ascii="宋体" w:hAnsi="宋体"/>
                <w:b/>
                <w:bCs/>
                <w:color w:val="000000"/>
                <w:sz w:val="20"/>
                <w:szCs w:val="20"/>
              </w:rPr>
              <w:t>7</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屏幕</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≥5寸彩色触摸显示屏</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color w:val="000000"/>
                <w:sz w:val="20"/>
                <w:szCs w:val="20"/>
              </w:rPr>
            </w:pPr>
            <w:r w:rsidRPr="005362E4">
              <w:rPr>
                <w:rFonts w:ascii="宋体" w:hAnsi="宋体"/>
                <w:b/>
                <w:bCs/>
                <w:color w:val="000000"/>
                <w:sz w:val="20"/>
                <w:szCs w:val="20"/>
              </w:rPr>
              <w:t>8</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报警</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有声音和图像的自动报警装置</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color w:val="000000"/>
                <w:sz w:val="20"/>
                <w:szCs w:val="20"/>
              </w:rPr>
            </w:pPr>
            <w:r w:rsidRPr="005362E4">
              <w:rPr>
                <w:rFonts w:ascii="宋体" w:hAnsi="宋体"/>
                <w:b/>
                <w:bCs/>
                <w:color w:val="000000"/>
                <w:sz w:val="20"/>
                <w:szCs w:val="20"/>
              </w:rPr>
              <w:t>9</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操作环境</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温度：18℃-35℃；压力：103kpa-70kpa；湿度：15%—85%（非冷凝）；海拔高度：+3000m到-100m</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w:t>
            </w:r>
            <w:r w:rsidRPr="005362E4">
              <w:rPr>
                <w:rFonts w:ascii="宋体" w:hAnsi="宋体"/>
                <w:b/>
                <w:bCs/>
                <w:color w:val="000000"/>
                <w:sz w:val="20"/>
                <w:szCs w:val="20"/>
              </w:rPr>
              <w:t>0</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电源</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100V-240V；50Hz-60Hz；四个可互换接头以适配A、C、G、I插头</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w:t>
            </w:r>
            <w:r w:rsidRPr="005362E4">
              <w:rPr>
                <w:rFonts w:ascii="宋体" w:hAnsi="宋体"/>
                <w:b/>
                <w:bCs/>
                <w:color w:val="000000"/>
                <w:sz w:val="20"/>
                <w:szCs w:val="20"/>
              </w:rPr>
              <w:t>1</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 xml:space="preserve">智能化 </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具有操作步骤提示功能，预防误操作</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w:t>
            </w:r>
            <w:r w:rsidRPr="005362E4">
              <w:rPr>
                <w:rFonts w:ascii="宋体" w:hAnsi="宋体"/>
                <w:b/>
                <w:bCs/>
                <w:color w:val="000000"/>
                <w:sz w:val="20"/>
                <w:szCs w:val="20"/>
              </w:rPr>
              <w:t>2</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产品认证</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FDA/CE认证</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w:t>
            </w:r>
            <w:r w:rsidRPr="005362E4">
              <w:rPr>
                <w:rFonts w:ascii="宋体" w:hAnsi="宋体"/>
                <w:b/>
                <w:bCs/>
                <w:color w:val="000000"/>
                <w:sz w:val="20"/>
                <w:szCs w:val="20"/>
              </w:rPr>
              <w:t>3</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ITS连接</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可通过中间集成器完成器械追溯系统的连接</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w:t>
            </w:r>
            <w:r w:rsidRPr="005362E4">
              <w:rPr>
                <w:rFonts w:ascii="宋体" w:hAnsi="宋体"/>
                <w:b/>
                <w:bCs/>
                <w:color w:val="000000"/>
                <w:sz w:val="20"/>
                <w:szCs w:val="20"/>
              </w:rPr>
              <w:t>4</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售后</w:t>
            </w:r>
          </w:p>
        </w:tc>
        <w:tc>
          <w:tcPr>
            <w:tcW w:w="6804" w:type="dxa"/>
            <w:gridSpan w:val="2"/>
            <w:vAlign w:val="center"/>
          </w:tcPr>
          <w:p w:rsidR="000F41E5" w:rsidRPr="005362E4" w:rsidRDefault="000F41E5" w:rsidP="0062266B">
            <w:pPr>
              <w:rPr>
                <w:rFonts w:ascii="宋体" w:hAnsi="宋体"/>
                <w:sz w:val="20"/>
                <w:szCs w:val="20"/>
              </w:rPr>
            </w:pPr>
            <w:r w:rsidRPr="005362E4">
              <w:rPr>
                <w:rFonts w:ascii="宋体" w:hAnsi="宋体" w:hint="eastAsia"/>
                <w:sz w:val="20"/>
                <w:szCs w:val="20"/>
              </w:rPr>
              <w:t>整机质保5年</w:t>
            </w:r>
          </w:p>
        </w:tc>
      </w:tr>
      <w:tr w:rsidR="000F41E5" w:rsidRPr="005362E4" w:rsidTr="0062266B">
        <w:trPr>
          <w:gridAfter w:val="1"/>
          <w:wAfter w:w="9" w:type="dxa"/>
          <w:trHeight w:val="454"/>
          <w:jc w:val="center"/>
        </w:trPr>
        <w:tc>
          <w:tcPr>
            <w:tcW w:w="9848" w:type="dxa"/>
            <w:gridSpan w:val="5"/>
            <w:vAlign w:val="center"/>
          </w:tcPr>
          <w:p w:rsidR="000F41E5" w:rsidRPr="005362E4" w:rsidRDefault="000F41E5" w:rsidP="0062266B">
            <w:pPr>
              <w:jc w:val="center"/>
              <w:rPr>
                <w:rFonts w:ascii="宋体" w:hAnsi="宋体"/>
                <w:color w:val="000000"/>
                <w:sz w:val="20"/>
                <w:szCs w:val="20"/>
              </w:rPr>
            </w:pPr>
            <w:r w:rsidRPr="005362E4">
              <w:rPr>
                <w:rFonts w:ascii="宋体" w:hAnsi="宋体" w:cs="仿宋" w:hint="eastAsia"/>
                <w:b/>
                <w:sz w:val="20"/>
                <w:szCs w:val="20"/>
              </w:rPr>
              <w:t>试剂技术参数要求</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耗材名称</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过氧化氢低温等离子体灭菌用生物指示剂</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★2</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基本要求</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与设备同一品牌</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★3</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检测方法</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荧光检测</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4</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检测时间</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培养检测显示结果时间≤30分钟</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★5</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使用方式</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灭菌时，无需外包装。灭菌后，2小时内培养即可</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6</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操作方式</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简单推盖即可激活生物指示剂</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★7</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识别功能</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生物指示剂具有电子二维码，快速生物阅读器能够识别并存储其序列号、批号和失效日期</w:t>
            </w:r>
            <w:bookmarkStart w:id="0" w:name="_GoBack"/>
            <w:bookmarkEnd w:id="0"/>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#8</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单支生物指示剂菌株含量</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每支指示剂的嗜热脂肪杆菌芽孢含菌量为不低于1.0 x10</w:t>
            </w:r>
            <w:r w:rsidRPr="005362E4">
              <w:rPr>
                <w:rFonts w:ascii="宋体" w:hAnsi="宋体" w:hint="eastAsia"/>
                <w:sz w:val="20"/>
                <w:szCs w:val="20"/>
                <w:vertAlign w:val="superscript"/>
              </w:rPr>
              <w:t>6</w:t>
            </w:r>
            <w:r w:rsidRPr="005362E4">
              <w:rPr>
                <w:rFonts w:ascii="宋体" w:hAnsi="宋体" w:hint="eastAsia"/>
                <w:sz w:val="20"/>
                <w:szCs w:val="20"/>
              </w:rPr>
              <w:t xml:space="preserve"> CFU/盘；D 值为0.75-8秒</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lastRenderedPageBreak/>
              <w:t>9</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内置装置</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内置安瓿瓶挤碎装置，盖子按压关闭即可将安瓿瓶挤碎</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color w:val="000000"/>
                <w:sz w:val="20"/>
                <w:szCs w:val="20"/>
              </w:rPr>
              <w:t>10</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化学指示功能</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sz w:val="20"/>
                <w:szCs w:val="20"/>
              </w:rPr>
              <w:t>具有化学指示物，能快速识别生物监测指示剂是否经过处理</w:t>
            </w:r>
          </w:p>
        </w:tc>
      </w:tr>
      <w:tr w:rsidR="000F41E5" w:rsidRPr="005362E4" w:rsidTr="0062266B">
        <w:trPr>
          <w:gridAfter w:val="1"/>
          <w:wAfter w:w="9" w:type="dxa"/>
          <w:trHeight w:val="454"/>
          <w:jc w:val="center"/>
        </w:trPr>
        <w:tc>
          <w:tcPr>
            <w:tcW w:w="1244" w:type="dxa"/>
            <w:vAlign w:val="center"/>
          </w:tcPr>
          <w:p w:rsidR="000F41E5" w:rsidRPr="005362E4" w:rsidRDefault="000F41E5" w:rsidP="0062266B">
            <w:pPr>
              <w:jc w:val="center"/>
              <w:rPr>
                <w:rFonts w:ascii="宋体" w:hAnsi="宋体"/>
                <w:b/>
                <w:bCs/>
                <w:sz w:val="20"/>
                <w:szCs w:val="20"/>
              </w:rPr>
            </w:pPr>
            <w:r w:rsidRPr="005362E4">
              <w:rPr>
                <w:rFonts w:ascii="宋体" w:hAnsi="宋体" w:hint="eastAsia"/>
                <w:b/>
                <w:bCs/>
                <w:sz w:val="20"/>
                <w:szCs w:val="20"/>
              </w:rPr>
              <w:t>1</w:t>
            </w:r>
            <w:r w:rsidRPr="005362E4">
              <w:rPr>
                <w:rFonts w:ascii="宋体" w:hAnsi="宋体"/>
                <w:b/>
                <w:bCs/>
                <w:sz w:val="20"/>
                <w:szCs w:val="20"/>
              </w:rPr>
              <w:t>1</w:t>
            </w:r>
          </w:p>
        </w:tc>
        <w:tc>
          <w:tcPr>
            <w:tcW w:w="180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color w:val="000000"/>
                <w:sz w:val="20"/>
                <w:szCs w:val="20"/>
              </w:rPr>
              <w:t>预估年用量</w:t>
            </w:r>
          </w:p>
        </w:tc>
        <w:tc>
          <w:tcPr>
            <w:tcW w:w="6804" w:type="dxa"/>
            <w:gridSpan w:val="2"/>
            <w:vAlign w:val="center"/>
          </w:tcPr>
          <w:p w:rsidR="000F41E5" w:rsidRPr="005362E4" w:rsidRDefault="000F41E5" w:rsidP="0062266B">
            <w:pPr>
              <w:rPr>
                <w:rFonts w:ascii="宋体" w:hAnsi="宋体"/>
                <w:color w:val="000000"/>
                <w:sz w:val="20"/>
                <w:szCs w:val="20"/>
              </w:rPr>
            </w:pPr>
            <w:r w:rsidRPr="005362E4">
              <w:rPr>
                <w:rFonts w:ascii="宋体" w:hAnsi="宋体" w:hint="eastAsia"/>
                <w:color w:val="000000"/>
                <w:sz w:val="20"/>
                <w:szCs w:val="20"/>
              </w:rPr>
              <w:t>1800支、</w:t>
            </w:r>
            <w:r w:rsidRPr="005362E4">
              <w:rPr>
                <w:rFonts w:ascii="宋体" w:hAnsi="宋体"/>
                <w:color w:val="000000"/>
                <w:sz w:val="20"/>
                <w:szCs w:val="20"/>
              </w:rPr>
              <w:t>18</w:t>
            </w:r>
            <w:r w:rsidRPr="005362E4">
              <w:rPr>
                <w:rFonts w:ascii="宋体" w:hAnsi="宋体" w:hint="eastAsia"/>
                <w:color w:val="000000"/>
                <w:sz w:val="20"/>
                <w:szCs w:val="20"/>
              </w:rPr>
              <w:t>万元人民币/台</w:t>
            </w:r>
          </w:p>
        </w:tc>
      </w:tr>
    </w:tbl>
    <w:p w:rsidR="000F41E5" w:rsidRDefault="000F41E5" w:rsidP="000F41E5">
      <w:pPr>
        <w:spacing w:line="360" w:lineRule="auto"/>
        <w:jc w:val="left"/>
        <w:outlineLvl w:val="1"/>
        <w:sectPr w:rsidR="000F41E5" w:rsidSect="008D2813">
          <w:pgSz w:w="11906" w:h="16838"/>
          <w:pgMar w:top="1440" w:right="1800" w:bottom="1440" w:left="1800" w:header="851" w:footer="992" w:gutter="0"/>
          <w:cols w:space="425"/>
          <w:docGrid w:type="lines" w:linePitch="312"/>
        </w:sectPr>
      </w:pPr>
    </w:p>
    <w:p w:rsidR="000F41E5" w:rsidRPr="00A40FB0" w:rsidRDefault="000F41E5" w:rsidP="000F41E5">
      <w:pPr>
        <w:widowControl/>
        <w:jc w:val="left"/>
        <w:rPr>
          <w:rFonts w:ascii="宋体" w:hAnsi="宋体" w:cs="黑体"/>
          <w:b/>
          <w:sz w:val="20"/>
          <w:szCs w:val="20"/>
        </w:rPr>
      </w:pPr>
      <w:r w:rsidRPr="00A40FB0">
        <w:rPr>
          <w:rFonts w:ascii="宋体" w:hAnsi="宋体" w:cs="黑体"/>
          <w:b/>
          <w:sz w:val="20"/>
          <w:szCs w:val="20"/>
        </w:rPr>
        <w:lastRenderedPageBreak/>
        <w:t>2021-JKMTDY-W1</w:t>
      </w:r>
      <w:r>
        <w:rPr>
          <w:rFonts w:ascii="宋体" w:hAnsi="宋体" w:cs="黑体" w:hint="eastAsia"/>
          <w:b/>
          <w:sz w:val="20"/>
          <w:szCs w:val="20"/>
        </w:rPr>
        <w:t>400</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208"/>
        <w:gridCol w:w="992"/>
        <w:gridCol w:w="5528"/>
        <w:gridCol w:w="9"/>
      </w:tblGrid>
      <w:tr w:rsidR="000F41E5" w:rsidRPr="005362E4" w:rsidTr="0062266B">
        <w:trPr>
          <w:trHeight w:val="454"/>
          <w:jc w:val="center"/>
        </w:trPr>
        <w:tc>
          <w:tcPr>
            <w:tcW w:w="212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设备名称</w:t>
            </w:r>
          </w:p>
        </w:tc>
        <w:tc>
          <w:tcPr>
            <w:tcW w:w="7737" w:type="dxa"/>
            <w:gridSpan w:val="4"/>
            <w:vAlign w:val="center"/>
          </w:tcPr>
          <w:p w:rsidR="000F41E5" w:rsidRPr="005362E4" w:rsidRDefault="000F41E5" w:rsidP="0062266B">
            <w:pPr>
              <w:rPr>
                <w:rFonts w:ascii="宋体" w:hAnsi="宋体"/>
                <w:sz w:val="20"/>
                <w:szCs w:val="20"/>
              </w:rPr>
            </w:pPr>
            <w:r w:rsidRPr="000F41E5">
              <w:rPr>
                <w:rFonts w:ascii="宋体" w:hAnsi="宋体" w:hint="eastAsia"/>
                <w:sz w:val="20"/>
                <w:szCs w:val="20"/>
              </w:rPr>
              <w:t>高通量测序仪</w:t>
            </w:r>
          </w:p>
        </w:tc>
      </w:tr>
      <w:tr w:rsidR="000F41E5" w:rsidRPr="005362E4" w:rsidTr="0062266B">
        <w:trPr>
          <w:trHeight w:val="454"/>
          <w:jc w:val="center"/>
        </w:trPr>
        <w:tc>
          <w:tcPr>
            <w:tcW w:w="212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设备数量</w:t>
            </w:r>
          </w:p>
        </w:tc>
        <w:tc>
          <w:tcPr>
            <w:tcW w:w="2200" w:type="dxa"/>
            <w:gridSpan w:val="2"/>
            <w:vAlign w:val="center"/>
          </w:tcPr>
          <w:p w:rsidR="000F41E5" w:rsidRPr="005362E4" w:rsidRDefault="000F41E5" w:rsidP="0062266B">
            <w:pPr>
              <w:jc w:val="center"/>
              <w:rPr>
                <w:rFonts w:ascii="宋体" w:hAnsi="宋体"/>
                <w:sz w:val="20"/>
                <w:szCs w:val="20"/>
              </w:rPr>
            </w:pPr>
            <w:r w:rsidRPr="005362E4">
              <w:rPr>
                <w:rFonts w:ascii="宋体" w:hAnsi="宋体"/>
                <w:sz w:val="20"/>
                <w:szCs w:val="20"/>
              </w:rPr>
              <w:t>1</w:t>
            </w:r>
          </w:p>
        </w:tc>
        <w:tc>
          <w:tcPr>
            <w:tcW w:w="5537" w:type="dxa"/>
            <w:gridSpan w:val="2"/>
            <w:vAlign w:val="center"/>
          </w:tcPr>
          <w:p w:rsidR="000F41E5" w:rsidRPr="005362E4" w:rsidRDefault="000F41E5" w:rsidP="000F41E5">
            <w:pPr>
              <w:jc w:val="center"/>
              <w:rPr>
                <w:rFonts w:ascii="宋体" w:hAnsi="宋体"/>
                <w:sz w:val="20"/>
                <w:szCs w:val="20"/>
              </w:rPr>
            </w:pPr>
            <w:r w:rsidRPr="005362E4">
              <w:rPr>
                <w:rFonts w:ascii="宋体" w:hAnsi="宋体" w:hint="eastAsia"/>
                <w:sz w:val="20"/>
                <w:szCs w:val="20"/>
              </w:rPr>
              <w:sym w:font="Wingdings 2" w:char="F052"/>
            </w:r>
            <w:r w:rsidRPr="005362E4">
              <w:rPr>
                <w:rFonts w:ascii="宋体" w:hAnsi="宋体" w:hint="eastAsia"/>
                <w:sz w:val="20"/>
                <w:szCs w:val="20"/>
              </w:rPr>
              <w:t>国产  □进口</w:t>
            </w:r>
          </w:p>
        </w:tc>
      </w:tr>
      <w:tr w:rsidR="000F41E5" w:rsidRPr="005362E4" w:rsidTr="0062266B">
        <w:trPr>
          <w:trHeight w:val="454"/>
          <w:jc w:val="center"/>
        </w:trPr>
        <w:tc>
          <w:tcPr>
            <w:tcW w:w="2120" w:type="dxa"/>
            <w:gridSpan w:val="2"/>
            <w:vAlign w:val="center"/>
          </w:tcPr>
          <w:p w:rsidR="000F41E5" w:rsidRPr="005362E4" w:rsidRDefault="000F41E5" w:rsidP="0062266B">
            <w:pPr>
              <w:jc w:val="center"/>
              <w:rPr>
                <w:rFonts w:ascii="宋体" w:hAnsi="宋体"/>
                <w:sz w:val="20"/>
                <w:szCs w:val="20"/>
              </w:rPr>
            </w:pPr>
            <w:r w:rsidRPr="005362E4">
              <w:rPr>
                <w:rFonts w:ascii="宋体" w:hAnsi="宋体" w:hint="eastAsia"/>
                <w:sz w:val="20"/>
                <w:szCs w:val="20"/>
              </w:rPr>
              <w:t>最高投标限价</w:t>
            </w:r>
          </w:p>
        </w:tc>
        <w:tc>
          <w:tcPr>
            <w:tcW w:w="7737" w:type="dxa"/>
            <w:gridSpan w:val="4"/>
            <w:vAlign w:val="center"/>
          </w:tcPr>
          <w:p w:rsidR="000F41E5" w:rsidRPr="005362E4" w:rsidRDefault="000F41E5" w:rsidP="0062266B">
            <w:pPr>
              <w:jc w:val="left"/>
              <w:rPr>
                <w:rFonts w:ascii="宋体" w:hAnsi="宋体"/>
                <w:sz w:val="20"/>
                <w:szCs w:val="20"/>
              </w:rPr>
            </w:pPr>
            <w:r>
              <w:rPr>
                <w:rFonts w:ascii="宋体" w:hAnsi="宋体" w:hint="eastAsia"/>
                <w:sz w:val="20"/>
                <w:szCs w:val="20"/>
              </w:rPr>
              <w:t>49.8</w:t>
            </w:r>
            <w:r w:rsidRPr="005362E4">
              <w:rPr>
                <w:rFonts w:ascii="宋体" w:hAnsi="宋体" w:hint="eastAsia"/>
                <w:sz w:val="20"/>
                <w:szCs w:val="20"/>
              </w:rPr>
              <w:t>万元</w:t>
            </w:r>
          </w:p>
        </w:tc>
      </w:tr>
      <w:tr w:rsidR="000F41E5" w:rsidRPr="005362E4" w:rsidTr="0062266B">
        <w:trPr>
          <w:gridAfter w:val="1"/>
          <w:wAfter w:w="9" w:type="dxa"/>
          <w:trHeight w:val="454"/>
          <w:jc w:val="center"/>
        </w:trPr>
        <w:tc>
          <w:tcPr>
            <w:tcW w:w="9848" w:type="dxa"/>
            <w:gridSpan w:val="5"/>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b/>
                <w:sz w:val="20"/>
                <w:szCs w:val="20"/>
              </w:rPr>
              <w:t>设备技术参数要求</w:t>
            </w:r>
          </w:p>
        </w:tc>
      </w:tr>
      <w:tr w:rsidR="000F41E5" w:rsidRPr="005362E4" w:rsidTr="000F41E5">
        <w:trPr>
          <w:gridAfter w:val="1"/>
          <w:wAfter w:w="9" w:type="dxa"/>
          <w:trHeight w:val="454"/>
          <w:jc w:val="center"/>
        </w:trPr>
        <w:tc>
          <w:tcPr>
            <w:tcW w:w="1244" w:type="dxa"/>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sz w:val="20"/>
                <w:szCs w:val="20"/>
              </w:rPr>
              <w:t>序号</w:t>
            </w:r>
          </w:p>
        </w:tc>
        <w:tc>
          <w:tcPr>
            <w:tcW w:w="2084" w:type="dxa"/>
            <w:gridSpan w:val="2"/>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sz w:val="20"/>
                <w:szCs w:val="20"/>
              </w:rPr>
              <w:t>指标名称</w:t>
            </w:r>
          </w:p>
        </w:tc>
        <w:tc>
          <w:tcPr>
            <w:tcW w:w="6520" w:type="dxa"/>
            <w:gridSpan w:val="2"/>
            <w:vAlign w:val="center"/>
          </w:tcPr>
          <w:p w:rsidR="000F41E5" w:rsidRPr="005362E4" w:rsidRDefault="000F41E5" w:rsidP="0062266B">
            <w:pPr>
              <w:jc w:val="center"/>
              <w:rPr>
                <w:rFonts w:ascii="宋体" w:hAnsi="宋体" w:cs="仿宋"/>
                <w:sz w:val="20"/>
                <w:szCs w:val="20"/>
              </w:rPr>
            </w:pPr>
            <w:r w:rsidRPr="005362E4">
              <w:rPr>
                <w:rFonts w:ascii="宋体" w:hAnsi="宋体" w:cs="仿宋" w:hint="eastAsia"/>
                <w:sz w:val="20"/>
                <w:szCs w:val="20"/>
              </w:rPr>
              <w:t>技术参数</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1</w:t>
            </w:r>
          </w:p>
        </w:tc>
        <w:tc>
          <w:tcPr>
            <w:tcW w:w="2084" w:type="dxa"/>
            <w:gridSpan w:val="2"/>
            <w:vAlign w:val="center"/>
          </w:tcPr>
          <w:p w:rsidR="000F41E5" w:rsidRDefault="000F41E5">
            <w:pPr>
              <w:rPr>
                <w:rFonts w:ascii="宋体" w:hAnsi="宋体" w:cs="宋体"/>
                <w:sz w:val="20"/>
                <w:szCs w:val="20"/>
              </w:rPr>
            </w:pPr>
            <w:r>
              <w:rPr>
                <w:rFonts w:hint="eastAsia"/>
                <w:sz w:val="20"/>
                <w:szCs w:val="20"/>
              </w:rPr>
              <w:t>测序方法</w:t>
            </w:r>
          </w:p>
        </w:tc>
        <w:tc>
          <w:tcPr>
            <w:tcW w:w="6520" w:type="dxa"/>
            <w:gridSpan w:val="2"/>
            <w:vAlign w:val="center"/>
          </w:tcPr>
          <w:p w:rsidR="000F41E5" w:rsidRDefault="000F41E5">
            <w:pPr>
              <w:rPr>
                <w:rFonts w:ascii="宋体" w:hAnsi="宋体" w:cs="宋体"/>
                <w:sz w:val="20"/>
                <w:szCs w:val="20"/>
              </w:rPr>
            </w:pPr>
            <w:r>
              <w:rPr>
                <w:rFonts w:hint="eastAsia"/>
                <w:sz w:val="20"/>
                <w:szCs w:val="20"/>
              </w:rPr>
              <w:t>半导体测序法</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★2</w:t>
            </w:r>
          </w:p>
        </w:tc>
        <w:tc>
          <w:tcPr>
            <w:tcW w:w="2084" w:type="dxa"/>
            <w:gridSpan w:val="2"/>
            <w:vAlign w:val="center"/>
          </w:tcPr>
          <w:p w:rsidR="000F41E5" w:rsidRDefault="000F41E5">
            <w:pPr>
              <w:rPr>
                <w:rFonts w:ascii="宋体" w:hAnsi="宋体" w:cs="宋体"/>
                <w:sz w:val="20"/>
                <w:szCs w:val="20"/>
              </w:rPr>
            </w:pPr>
            <w:r>
              <w:rPr>
                <w:rFonts w:hint="eastAsia"/>
                <w:sz w:val="20"/>
                <w:szCs w:val="20"/>
              </w:rPr>
              <w:t>资质</w:t>
            </w:r>
          </w:p>
        </w:tc>
        <w:tc>
          <w:tcPr>
            <w:tcW w:w="6520" w:type="dxa"/>
            <w:gridSpan w:val="2"/>
            <w:vAlign w:val="center"/>
          </w:tcPr>
          <w:p w:rsidR="000F41E5" w:rsidRDefault="000F41E5">
            <w:pPr>
              <w:rPr>
                <w:rFonts w:ascii="宋体" w:hAnsi="宋体" w:cs="宋体"/>
                <w:sz w:val="20"/>
                <w:szCs w:val="20"/>
              </w:rPr>
            </w:pPr>
            <w:r>
              <w:rPr>
                <w:rFonts w:hint="eastAsia"/>
                <w:sz w:val="20"/>
                <w:szCs w:val="20"/>
              </w:rPr>
              <w:t>设备获得国家三类医疗器械注册证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3</w:t>
            </w:r>
          </w:p>
        </w:tc>
        <w:tc>
          <w:tcPr>
            <w:tcW w:w="2084" w:type="dxa"/>
            <w:gridSpan w:val="2"/>
            <w:vAlign w:val="center"/>
          </w:tcPr>
          <w:p w:rsidR="000F41E5" w:rsidRDefault="000F41E5">
            <w:pPr>
              <w:rPr>
                <w:rFonts w:ascii="宋体" w:hAnsi="宋体" w:cs="宋体"/>
                <w:sz w:val="20"/>
                <w:szCs w:val="20"/>
              </w:rPr>
            </w:pPr>
            <w:r>
              <w:rPr>
                <w:rFonts w:hint="eastAsia"/>
                <w:sz w:val="20"/>
                <w:szCs w:val="20"/>
              </w:rPr>
              <w:t>智能化</w:t>
            </w:r>
          </w:p>
        </w:tc>
        <w:tc>
          <w:tcPr>
            <w:tcW w:w="6520" w:type="dxa"/>
            <w:gridSpan w:val="2"/>
            <w:vAlign w:val="center"/>
          </w:tcPr>
          <w:p w:rsidR="000F41E5" w:rsidRDefault="000F41E5">
            <w:pPr>
              <w:rPr>
                <w:rFonts w:ascii="宋体" w:hAnsi="宋体" w:cs="宋体"/>
                <w:sz w:val="20"/>
                <w:szCs w:val="20"/>
              </w:rPr>
            </w:pPr>
            <w:r>
              <w:rPr>
                <w:rFonts w:hint="eastAsia"/>
                <w:sz w:val="20"/>
                <w:szCs w:val="20"/>
              </w:rPr>
              <w:t>界面为触摸屏，且可以中英文切换</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★4</w:t>
            </w:r>
          </w:p>
        </w:tc>
        <w:tc>
          <w:tcPr>
            <w:tcW w:w="2084" w:type="dxa"/>
            <w:gridSpan w:val="2"/>
            <w:vAlign w:val="center"/>
          </w:tcPr>
          <w:p w:rsidR="000F41E5" w:rsidRDefault="000F41E5">
            <w:pPr>
              <w:rPr>
                <w:rFonts w:ascii="宋体" w:hAnsi="宋体" w:cs="宋体"/>
                <w:sz w:val="20"/>
                <w:szCs w:val="20"/>
              </w:rPr>
            </w:pPr>
            <w:r>
              <w:rPr>
                <w:rFonts w:hint="eastAsia"/>
                <w:sz w:val="20"/>
                <w:szCs w:val="20"/>
              </w:rPr>
              <w:t>适用范围</w:t>
            </w:r>
          </w:p>
        </w:tc>
        <w:tc>
          <w:tcPr>
            <w:tcW w:w="6520" w:type="dxa"/>
            <w:gridSpan w:val="2"/>
            <w:vAlign w:val="center"/>
          </w:tcPr>
          <w:p w:rsidR="000F41E5" w:rsidRDefault="000F41E5">
            <w:pPr>
              <w:rPr>
                <w:rFonts w:ascii="宋体" w:hAnsi="宋体" w:cs="宋体"/>
                <w:sz w:val="20"/>
                <w:szCs w:val="20"/>
              </w:rPr>
            </w:pPr>
            <w:r>
              <w:rPr>
                <w:rFonts w:hint="eastAsia"/>
                <w:sz w:val="20"/>
                <w:szCs w:val="20"/>
              </w:rPr>
              <w:t>注册证明确说明可用于开展人类基因位点检测</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5</w:t>
            </w:r>
          </w:p>
        </w:tc>
        <w:tc>
          <w:tcPr>
            <w:tcW w:w="2084" w:type="dxa"/>
            <w:gridSpan w:val="2"/>
            <w:vAlign w:val="center"/>
          </w:tcPr>
          <w:p w:rsidR="000F41E5" w:rsidRDefault="000F41E5">
            <w:pPr>
              <w:rPr>
                <w:rFonts w:ascii="宋体" w:hAnsi="宋体" w:cs="宋体"/>
                <w:sz w:val="20"/>
                <w:szCs w:val="20"/>
              </w:rPr>
            </w:pPr>
            <w:r>
              <w:rPr>
                <w:rFonts w:hint="eastAsia"/>
                <w:sz w:val="20"/>
                <w:szCs w:val="20"/>
              </w:rPr>
              <w:t>数据量</w:t>
            </w:r>
          </w:p>
        </w:tc>
        <w:tc>
          <w:tcPr>
            <w:tcW w:w="6520" w:type="dxa"/>
            <w:gridSpan w:val="2"/>
            <w:vAlign w:val="center"/>
          </w:tcPr>
          <w:p w:rsidR="000F41E5" w:rsidRDefault="000F41E5">
            <w:pPr>
              <w:rPr>
                <w:rFonts w:ascii="宋体" w:hAnsi="宋体" w:cs="宋体"/>
                <w:sz w:val="20"/>
                <w:szCs w:val="20"/>
              </w:rPr>
            </w:pPr>
            <w:r>
              <w:rPr>
                <w:rFonts w:hint="eastAsia"/>
                <w:sz w:val="20"/>
                <w:szCs w:val="20"/>
              </w:rPr>
              <w:t>单次上机测序数据量≥</w:t>
            </w:r>
            <w:r>
              <w:rPr>
                <w:rFonts w:hint="eastAsia"/>
                <w:sz w:val="20"/>
                <w:szCs w:val="20"/>
              </w:rPr>
              <w:t>10Gb</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6</w:t>
            </w:r>
          </w:p>
        </w:tc>
        <w:tc>
          <w:tcPr>
            <w:tcW w:w="2084" w:type="dxa"/>
            <w:gridSpan w:val="2"/>
            <w:vAlign w:val="center"/>
          </w:tcPr>
          <w:p w:rsidR="000F41E5" w:rsidRDefault="000F41E5">
            <w:pPr>
              <w:rPr>
                <w:rFonts w:ascii="宋体" w:hAnsi="宋体" w:cs="宋体"/>
                <w:sz w:val="20"/>
                <w:szCs w:val="20"/>
              </w:rPr>
            </w:pPr>
            <w:r>
              <w:rPr>
                <w:rFonts w:hint="eastAsia"/>
                <w:sz w:val="20"/>
                <w:szCs w:val="20"/>
              </w:rPr>
              <w:t>有效片段数</w:t>
            </w:r>
          </w:p>
        </w:tc>
        <w:tc>
          <w:tcPr>
            <w:tcW w:w="6520" w:type="dxa"/>
            <w:gridSpan w:val="2"/>
            <w:vAlign w:val="center"/>
          </w:tcPr>
          <w:p w:rsidR="000F41E5" w:rsidRDefault="000F41E5">
            <w:pPr>
              <w:rPr>
                <w:rFonts w:ascii="宋体" w:hAnsi="宋体" w:cs="宋体"/>
                <w:sz w:val="20"/>
                <w:szCs w:val="20"/>
              </w:rPr>
            </w:pPr>
            <w:r>
              <w:rPr>
                <w:rFonts w:hint="eastAsia"/>
                <w:sz w:val="20"/>
                <w:szCs w:val="20"/>
              </w:rPr>
              <w:t>单次上机测序数据有效片段数≥</w:t>
            </w:r>
            <w:r>
              <w:rPr>
                <w:rFonts w:hint="eastAsia"/>
                <w:sz w:val="20"/>
                <w:szCs w:val="20"/>
              </w:rPr>
              <w:t>80Mb</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7</w:t>
            </w:r>
          </w:p>
        </w:tc>
        <w:tc>
          <w:tcPr>
            <w:tcW w:w="2084" w:type="dxa"/>
            <w:gridSpan w:val="2"/>
            <w:vAlign w:val="center"/>
          </w:tcPr>
          <w:p w:rsidR="000F41E5" w:rsidRDefault="000F41E5">
            <w:pPr>
              <w:rPr>
                <w:rFonts w:ascii="宋体" w:hAnsi="宋体" w:cs="宋体"/>
                <w:sz w:val="20"/>
                <w:szCs w:val="20"/>
              </w:rPr>
            </w:pPr>
            <w:r>
              <w:rPr>
                <w:rFonts w:hint="eastAsia"/>
                <w:sz w:val="20"/>
                <w:szCs w:val="20"/>
              </w:rPr>
              <w:t>文件类型</w:t>
            </w:r>
          </w:p>
        </w:tc>
        <w:tc>
          <w:tcPr>
            <w:tcW w:w="6520" w:type="dxa"/>
            <w:gridSpan w:val="2"/>
            <w:vAlign w:val="center"/>
          </w:tcPr>
          <w:p w:rsidR="000F41E5" w:rsidRDefault="000F41E5">
            <w:pPr>
              <w:rPr>
                <w:rFonts w:ascii="宋体" w:hAnsi="宋体" w:cs="宋体"/>
                <w:sz w:val="20"/>
                <w:szCs w:val="20"/>
              </w:rPr>
            </w:pPr>
            <w:r>
              <w:rPr>
                <w:rFonts w:hint="eastAsia"/>
                <w:sz w:val="20"/>
                <w:szCs w:val="20"/>
              </w:rPr>
              <w:t>测序下机数据存储格式为</w:t>
            </w:r>
            <w:r>
              <w:rPr>
                <w:rFonts w:hint="eastAsia"/>
                <w:sz w:val="20"/>
                <w:szCs w:val="20"/>
              </w:rPr>
              <w:t>bam</w:t>
            </w:r>
            <w:r>
              <w:rPr>
                <w:rFonts w:hint="eastAsia"/>
                <w:sz w:val="20"/>
                <w:szCs w:val="20"/>
              </w:rPr>
              <w:t>文件，可转换为</w:t>
            </w:r>
            <w:r>
              <w:rPr>
                <w:rFonts w:hint="eastAsia"/>
                <w:sz w:val="20"/>
                <w:szCs w:val="20"/>
              </w:rPr>
              <w:t>fastq</w:t>
            </w:r>
            <w:r>
              <w:rPr>
                <w:rFonts w:hint="eastAsia"/>
                <w:sz w:val="20"/>
                <w:szCs w:val="20"/>
              </w:rPr>
              <w:t>文件</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8</w:t>
            </w:r>
          </w:p>
        </w:tc>
        <w:tc>
          <w:tcPr>
            <w:tcW w:w="2084" w:type="dxa"/>
            <w:gridSpan w:val="2"/>
            <w:vAlign w:val="center"/>
          </w:tcPr>
          <w:p w:rsidR="000F41E5" w:rsidRDefault="000F41E5">
            <w:pPr>
              <w:rPr>
                <w:rFonts w:ascii="宋体" w:hAnsi="宋体" w:cs="宋体"/>
                <w:sz w:val="20"/>
                <w:szCs w:val="20"/>
              </w:rPr>
            </w:pPr>
            <w:r>
              <w:rPr>
                <w:rFonts w:hint="eastAsia"/>
                <w:sz w:val="20"/>
                <w:szCs w:val="20"/>
              </w:rPr>
              <w:t>测序读长</w:t>
            </w:r>
          </w:p>
        </w:tc>
        <w:tc>
          <w:tcPr>
            <w:tcW w:w="6520" w:type="dxa"/>
            <w:gridSpan w:val="2"/>
            <w:vAlign w:val="center"/>
          </w:tcPr>
          <w:p w:rsidR="000F41E5" w:rsidRDefault="000F41E5">
            <w:pPr>
              <w:rPr>
                <w:rFonts w:ascii="宋体" w:hAnsi="宋体" w:cs="宋体"/>
                <w:sz w:val="20"/>
                <w:szCs w:val="20"/>
              </w:rPr>
            </w:pPr>
            <w:r>
              <w:rPr>
                <w:rFonts w:hint="eastAsia"/>
                <w:sz w:val="20"/>
                <w:szCs w:val="20"/>
              </w:rPr>
              <w:t>测序读长≥</w:t>
            </w:r>
            <w:r>
              <w:rPr>
                <w:rFonts w:hint="eastAsia"/>
                <w:sz w:val="20"/>
                <w:szCs w:val="20"/>
              </w:rPr>
              <w:t>160bp</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★9</w:t>
            </w:r>
          </w:p>
        </w:tc>
        <w:tc>
          <w:tcPr>
            <w:tcW w:w="2084" w:type="dxa"/>
            <w:gridSpan w:val="2"/>
            <w:vAlign w:val="center"/>
          </w:tcPr>
          <w:p w:rsidR="000F41E5" w:rsidRDefault="000F41E5">
            <w:pPr>
              <w:rPr>
                <w:rFonts w:ascii="宋体" w:hAnsi="宋体" w:cs="宋体"/>
                <w:sz w:val="20"/>
                <w:szCs w:val="20"/>
              </w:rPr>
            </w:pPr>
            <w:r>
              <w:rPr>
                <w:rFonts w:hint="eastAsia"/>
                <w:sz w:val="20"/>
                <w:szCs w:val="20"/>
              </w:rPr>
              <w:t>测序时间</w:t>
            </w:r>
          </w:p>
        </w:tc>
        <w:tc>
          <w:tcPr>
            <w:tcW w:w="6520" w:type="dxa"/>
            <w:gridSpan w:val="2"/>
            <w:vAlign w:val="center"/>
          </w:tcPr>
          <w:p w:rsidR="000F41E5" w:rsidRDefault="000F41E5">
            <w:pPr>
              <w:rPr>
                <w:rFonts w:ascii="宋体" w:hAnsi="宋体" w:cs="宋体"/>
                <w:sz w:val="20"/>
                <w:szCs w:val="20"/>
              </w:rPr>
            </w:pPr>
            <w:r>
              <w:rPr>
                <w:rFonts w:hint="eastAsia"/>
                <w:sz w:val="20"/>
                <w:szCs w:val="20"/>
              </w:rPr>
              <w:t>测序时间≤</w:t>
            </w:r>
            <w:r>
              <w:rPr>
                <w:rFonts w:hint="eastAsia"/>
                <w:sz w:val="20"/>
                <w:szCs w:val="20"/>
              </w:rPr>
              <w:t>3h</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★10</w:t>
            </w:r>
          </w:p>
        </w:tc>
        <w:tc>
          <w:tcPr>
            <w:tcW w:w="2084" w:type="dxa"/>
            <w:gridSpan w:val="2"/>
            <w:vAlign w:val="center"/>
          </w:tcPr>
          <w:p w:rsidR="000F41E5" w:rsidRDefault="000F41E5">
            <w:pPr>
              <w:rPr>
                <w:rFonts w:ascii="宋体" w:hAnsi="宋体" w:cs="宋体"/>
                <w:sz w:val="20"/>
                <w:szCs w:val="20"/>
              </w:rPr>
            </w:pPr>
            <w:r>
              <w:rPr>
                <w:rFonts w:hint="eastAsia"/>
                <w:sz w:val="20"/>
                <w:szCs w:val="20"/>
              </w:rPr>
              <w:t>DNA</w:t>
            </w:r>
            <w:r>
              <w:rPr>
                <w:rFonts w:hint="eastAsia"/>
                <w:sz w:val="20"/>
                <w:szCs w:val="20"/>
              </w:rPr>
              <w:t>富集功能和纯化功能</w:t>
            </w:r>
          </w:p>
        </w:tc>
        <w:tc>
          <w:tcPr>
            <w:tcW w:w="6520" w:type="dxa"/>
            <w:gridSpan w:val="2"/>
            <w:vAlign w:val="center"/>
          </w:tcPr>
          <w:p w:rsidR="000F41E5" w:rsidRDefault="000F41E5">
            <w:pPr>
              <w:rPr>
                <w:rFonts w:ascii="宋体" w:hAnsi="宋体" w:cs="宋体"/>
                <w:sz w:val="20"/>
                <w:szCs w:val="20"/>
              </w:rPr>
            </w:pPr>
            <w:r>
              <w:rPr>
                <w:rFonts w:hint="eastAsia"/>
                <w:sz w:val="20"/>
                <w:szCs w:val="20"/>
              </w:rPr>
              <w:t>具备</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★11</w:t>
            </w:r>
          </w:p>
        </w:tc>
        <w:tc>
          <w:tcPr>
            <w:tcW w:w="2084" w:type="dxa"/>
            <w:gridSpan w:val="2"/>
            <w:vAlign w:val="center"/>
          </w:tcPr>
          <w:p w:rsidR="000F41E5" w:rsidRDefault="000F41E5">
            <w:pPr>
              <w:rPr>
                <w:rFonts w:ascii="宋体" w:hAnsi="宋体" w:cs="宋体"/>
                <w:sz w:val="20"/>
                <w:szCs w:val="20"/>
              </w:rPr>
            </w:pPr>
            <w:r>
              <w:rPr>
                <w:rFonts w:hint="eastAsia"/>
                <w:sz w:val="20"/>
                <w:szCs w:val="20"/>
              </w:rPr>
              <w:t>服务器</w:t>
            </w:r>
          </w:p>
        </w:tc>
        <w:tc>
          <w:tcPr>
            <w:tcW w:w="6520" w:type="dxa"/>
            <w:gridSpan w:val="2"/>
            <w:vAlign w:val="center"/>
          </w:tcPr>
          <w:p w:rsidR="000F41E5" w:rsidRDefault="000F41E5">
            <w:pPr>
              <w:rPr>
                <w:rFonts w:ascii="宋体" w:hAnsi="宋体" w:cs="宋体"/>
                <w:sz w:val="20"/>
                <w:szCs w:val="20"/>
              </w:rPr>
            </w:pPr>
            <w:r>
              <w:rPr>
                <w:rFonts w:hint="eastAsia"/>
                <w:sz w:val="20"/>
                <w:szCs w:val="20"/>
              </w:rPr>
              <w:t>双核，内存≥</w:t>
            </w:r>
            <w:r>
              <w:rPr>
                <w:rFonts w:hint="eastAsia"/>
                <w:sz w:val="20"/>
                <w:szCs w:val="20"/>
              </w:rPr>
              <w:t>128 GB RAM</w:t>
            </w:r>
            <w:r>
              <w:rPr>
                <w:rFonts w:hint="eastAsia"/>
                <w:sz w:val="20"/>
                <w:szCs w:val="20"/>
              </w:rPr>
              <w:t>，硬盘存储≥</w:t>
            </w:r>
            <w:r>
              <w:rPr>
                <w:rFonts w:hint="eastAsia"/>
                <w:sz w:val="20"/>
                <w:szCs w:val="20"/>
              </w:rPr>
              <w:t>10TB</w:t>
            </w:r>
            <w:r>
              <w:rPr>
                <w:rFonts w:hint="eastAsia"/>
                <w:sz w:val="20"/>
                <w:szCs w:val="20"/>
              </w:rPr>
              <w:t>，</w:t>
            </w:r>
            <w:r>
              <w:rPr>
                <w:rFonts w:hint="eastAsia"/>
                <w:sz w:val="20"/>
                <w:szCs w:val="20"/>
              </w:rPr>
              <w:t>Windows</w:t>
            </w:r>
            <w:r>
              <w:rPr>
                <w:rFonts w:hint="eastAsia"/>
                <w:sz w:val="20"/>
                <w:szCs w:val="20"/>
              </w:rPr>
              <w:t>操作系统</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★12</w:t>
            </w:r>
          </w:p>
        </w:tc>
        <w:tc>
          <w:tcPr>
            <w:tcW w:w="2084" w:type="dxa"/>
            <w:gridSpan w:val="2"/>
            <w:vAlign w:val="center"/>
          </w:tcPr>
          <w:p w:rsidR="000F41E5" w:rsidRDefault="000F41E5">
            <w:pPr>
              <w:rPr>
                <w:rFonts w:ascii="宋体" w:hAnsi="宋体" w:cs="宋体"/>
                <w:sz w:val="20"/>
                <w:szCs w:val="20"/>
              </w:rPr>
            </w:pPr>
            <w:r>
              <w:rPr>
                <w:rFonts w:hint="eastAsia"/>
                <w:sz w:val="20"/>
                <w:szCs w:val="20"/>
              </w:rPr>
              <w:t>售后</w:t>
            </w:r>
          </w:p>
        </w:tc>
        <w:tc>
          <w:tcPr>
            <w:tcW w:w="6520" w:type="dxa"/>
            <w:gridSpan w:val="2"/>
            <w:vAlign w:val="center"/>
          </w:tcPr>
          <w:p w:rsidR="000F41E5" w:rsidRDefault="000F41E5">
            <w:pPr>
              <w:rPr>
                <w:rFonts w:ascii="宋体" w:hAnsi="宋体" w:cs="宋体"/>
                <w:sz w:val="20"/>
                <w:szCs w:val="20"/>
              </w:rPr>
            </w:pPr>
            <w:r>
              <w:rPr>
                <w:rFonts w:hint="eastAsia"/>
                <w:sz w:val="20"/>
                <w:szCs w:val="20"/>
              </w:rPr>
              <w:t>整机质保五年</w:t>
            </w:r>
          </w:p>
        </w:tc>
      </w:tr>
      <w:tr w:rsidR="000F41E5" w:rsidRPr="005362E4" w:rsidTr="0062266B">
        <w:trPr>
          <w:gridAfter w:val="1"/>
          <w:wAfter w:w="9" w:type="dxa"/>
          <w:trHeight w:val="454"/>
          <w:jc w:val="center"/>
        </w:trPr>
        <w:tc>
          <w:tcPr>
            <w:tcW w:w="9848" w:type="dxa"/>
            <w:gridSpan w:val="5"/>
            <w:vAlign w:val="center"/>
          </w:tcPr>
          <w:p w:rsidR="000F41E5" w:rsidRPr="005362E4" w:rsidRDefault="000F41E5" w:rsidP="0062266B">
            <w:pPr>
              <w:jc w:val="center"/>
              <w:rPr>
                <w:rFonts w:ascii="宋体" w:hAnsi="宋体"/>
                <w:color w:val="000000"/>
                <w:sz w:val="20"/>
                <w:szCs w:val="20"/>
              </w:rPr>
            </w:pPr>
            <w:r w:rsidRPr="005362E4">
              <w:rPr>
                <w:rFonts w:ascii="宋体" w:hAnsi="宋体" w:cs="仿宋" w:hint="eastAsia"/>
                <w:b/>
                <w:sz w:val="20"/>
                <w:szCs w:val="20"/>
              </w:rPr>
              <w:t>试剂技术参数要求</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1</w:t>
            </w:r>
          </w:p>
        </w:tc>
        <w:tc>
          <w:tcPr>
            <w:tcW w:w="2084" w:type="dxa"/>
            <w:gridSpan w:val="2"/>
            <w:vAlign w:val="center"/>
          </w:tcPr>
          <w:p w:rsidR="000F41E5" w:rsidRDefault="000F41E5">
            <w:pPr>
              <w:rPr>
                <w:rFonts w:ascii="宋体" w:hAnsi="宋体" w:cs="宋体"/>
                <w:sz w:val="20"/>
                <w:szCs w:val="20"/>
              </w:rPr>
            </w:pPr>
            <w:r>
              <w:rPr>
                <w:rFonts w:hint="eastAsia"/>
                <w:sz w:val="20"/>
                <w:szCs w:val="20"/>
              </w:rPr>
              <w:t>试剂名称</w:t>
            </w:r>
          </w:p>
        </w:tc>
        <w:tc>
          <w:tcPr>
            <w:tcW w:w="6520" w:type="dxa"/>
            <w:gridSpan w:val="2"/>
            <w:vAlign w:val="center"/>
          </w:tcPr>
          <w:p w:rsidR="000F41E5" w:rsidRDefault="000F41E5">
            <w:pPr>
              <w:rPr>
                <w:rFonts w:ascii="宋体" w:hAnsi="宋体" w:cs="宋体"/>
                <w:sz w:val="20"/>
                <w:szCs w:val="20"/>
              </w:rPr>
            </w:pPr>
            <w:r>
              <w:rPr>
                <w:rFonts w:hint="eastAsia"/>
                <w:sz w:val="20"/>
                <w:szCs w:val="20"/>
              </w:rPr>
              <w:t>1.</w:t>
            </w:r>
            <w:r>
              <w:rPr>
                <w:rFonts w:hint="eastAsia"/>
                <w:sz w:val="20"/>
                <w:szCs w:val="20"/>
              </w:rPr>
              <w:t>胚胎植入前染色体非整倍体检测试剂盒（</w:t>
            </w:r>
            <w:r>
              <w:rPr>
                <w:rFonts w:hint="eastAsia"/>
                <w:sz w:val="20"/>
                <w:szCs w:val="20"/>
              </w:rPr>
              <w:t>PGT-A</w:t>
            </w:r>
            <w:r>
              <w:rPr>
                <w:rFonts w:hint="eastAsia"/>
                <w:sz w:val="20"/>
                <w:szCs w:val="20"/>
              </w:rPr>
              <w:t>）</w:t>
            </w:r>
            <w:r>
              <w:rPr>
                <w:rFonts w:hint="eastAsia"/>
                <w:sz w:val="20"/>
                <w:szCs w:val="20"/>
              </w:rPr>
              <w:t xml:space="preserve">                      2.</w:t>
            </w:r>
            <w:r>
              <w:rPr>
                <w:rFonts w:hint="eastAsia"/>
                <w:sz w:val="20"/>
                <w:szCs w:val="20"/>
              </w:rPr>
              <w:t>单基因病家系单体型分析试剂盒</w:t>
            </w:r>
            <w:r>
              <w:rPr>
                <w:rFonts w:hint="eastAsia"/>
                <w:sz w:val="20"/>
                <w:szCs w:val="20"/>
              </w:rPr>
              <w:t xml:space="preserve">(PPGT-M)         </w:t>
            </w:r>
            <w:r>
              <w:rPr>
                <w:rFonts w:hint="eastAsia"/>
                <w:sz w:val="20"/>
                <w:szCs w:val="20"/>
              </w:rPr>
              <w:br/>
              <w:t>3.</w:t>
            </w:r>
            <w:r>
              <w:rPr>
                <w:rFonts w:hint="eastAsia"/>
                <w:sz w:val="20"/>
                <w:szCs w:val="20"/>
              </w:rPr>
              <w:t>胚胎植入前单基因病检测试剂盒</w:t>
            </w:r>
            <w:r>
              <w:rPr>
                <w:rFonts w:hint="eastAsia"/>
                <w:sz w:val="20"/>
                <w:szCs w:val="20"/>
              </w:rPr>
              <w:t xml:space="preserve">(PGT-M) </w:t>
            </w:r>
            <w:r>
              <w:rPr>
                <w:rFonts w:hint="eastAsia"/>
                <w:sz w:val="20"/>
                <w:szCs w:val="20"/>
              </w:rPr>
              <w:br/>
              <w:t>4.</w:t>
            </w:r>
            <w:r>
              <w:rPr>
                <w:rFonts w:hint="eastAsia"/>
                <w:sz w:val="20"/>
                <w:szCs w:val="20"/>
              </w:rPr>
              <w:t>基因组拷贝数异常检测试剂盒（</w:t>
            </w:r>
            <w:r>
              <w:rPr>
                <w:rFonts w:hint="eastAsia"/>
                <w:sz w:val="20"/>
                <w:szCs w:val="20"/>
              </w:rPr>
              <w:t>CNV</w:t>
            </w:r>
            <w:r>
              <w:rPr>
                <w:rFonts w:hint="eastAsia"/>
                <w:sz w:val="20"/>
                <w:szCs w:val="20"/>
              </w:rPr>
              <w:t>）</w:t>
            </w:r>
            <w:r>
              <w:rPr>
                <w:rFonts w:hint="eastAsia"/>
                <w:sz w:val="20"/>
                <w:szCs w:val="20"/>
              </w:rPr>
              <w:br/>
              <w:t>5.</w:t>
            </w:r>
            <w:r>
              <w:rPr>
                <w:rFonts w:hint="eastAsia"/>
                <w:sz w:val="20"/>
                <w:szCs w:val="20"/>
              </w:rPr>
              <w:t>高深度基因组拷贝数异常检测试剂盒（</w:t>
            </w:r>
            <w:r>
              <w:rPr>
                <w:rFonts w:hint="eastAsia"/>
                <w:sz w:val="20"/>
                <w:szCs w:val="20"/>
              </w:rPr>
              <w:t>CNV-PLUS</w:t>
            </w:r>
            <w:r>
              <w:rPr>
                <w:rFonts w:hint="eastAsia"/>
                <w:sz w:val="20"/>
                <w:szCs w:val="20"/>
              </w:rPr>
              <w:t>）</w:t>
            </w:r>
            <w:r>
              <w:rPr>
                <w:rFonts w:hint="eastAsia"/>
                <w:sz w:val="20"/>
                <w:szCs w:val="20"/>
              </w:rPr>
              <w:t xml:space="preserve"> </w:t>
            </w:r>
            <w:r>
              <w:rPr>
                <w:rFonts w:hint="eastAsia"/>
                <w:sz w:val="20"/>
                <w:szCs w:val="20"/>
              </w:rPr>
              <w:br/>
              <w:t>6.</w:t>
            </w:r>
            <w:r>
              <w:rPr>
                <w:rFonts w:hint="eastAsia"/>
                <w:sz w:val="20"/>
                <w:szCs w:val="20"/>
              </w:rPr>
              <w:t>胎儿染色体非整倍体（</w:t>
            </w:r>
            <w:r>
              <w:rPr>
                <w:rFonts w:hint="eastAsia"/>
                <w:sz w:val="20"/>
                <w:szCs w:val="20"/>
              </w:rPr>
              <w:t>T21</w:t>
            </w:r>
            <w:r>
              <w:rPr>
                <w:rFonts w:hint="eastAsia"/>
                <w:sz w:val="20"/>
                <w:szCs w:val="20"/>
              </w:rPr>
              <w:t>、</w:t>
            </w:r>
            <w:r>
              <w:rPr>
                <w:rFonts w:hint="eastAsia"/>
                <w:sz w:val="20"/>
                <w:szCs w:val="20"/>
              </w:rPr>
              <w:t>T18</w:t>
            </w:r>
            <w:r>
              <w:rPr>
                <w:rFonts w:hint="eastAsia"/>
                <w:sz w:val="20"/>
                <w:szCs w:val="20"/>
              </w:rPr>
              <w:t>、</w:t>
            </w:r>
            <w:r>
              <w:rPr>
                <w:rFonts w:hint="eastAsia"/>
                <w:sz w:val="20"/>
                <w:szCs w:val="20"/>
              </w:rPr>
              <w:t>T13</w:t>
            </w:r>
            <w:r>
              <w:rPr>
                <w:rFonts w:hint="eastAsia"/>
                <w:sz w:val="20"/>
                <w:szCs w:val="20"/>
              </w:rPr>
              <w:t>）检测试剂盒（</w:t>
            </w:r>
            <w:r>
              <w:rPr>
                <w:rFonts w:hint="eastAsia"/>
                <w:sz w:val="20"/>
                <w:szCs w:val="20"/>
              </w:rPr>
              <w:t>NIPT</w:t>
            </w:r>
            <w:r>
              <w:rPr>
                <w:rFonts w:hint="eastAsia"/>
                <w:sz w:val="20"/>
                <w:szCs w:val="20"/>
              </w:rPr>
              <w:t>）</w:t>
            </w:r>
            <w:r>
              <w:rPr>
                <w:rFonts w:hint="eastAsia"/>
                <w:sz w:val="20"/>
                <w:szCs w:val="20"/>
              </w:rPr>
              <w:t xml:space="preserve">  </w:t>
            </w:r>
            <w:r>
              <w:rPr>
                <w:rFonts w:hint="eastAsia"/>
                <w:sz w:val="20"/>
                <w:szCs w:val="20"/>
              </w:rPr>
              <w:br/>
              <w:t>7.</w:t>
            </w:r>
            <w:r>
              <w:rPr>
                <w:rFonts w:hint="eastAsia"/>
                <w:sz w:val="20"/>
                <w:szCs w:val="20"/>
              </w:rPr>
              <w:t>无创胎儿基因检测升级版试剂盒（</w:t>
            </w:r>
            <w:r>
              <w:rPr>
                <w:rFonts w:hint="eastAsia"/>
                <w:sz w:val="20"/>
                <w:szCs w:val="20"/>
              </w:rPr>
              <w:t>NIPT-PLUS</w:t>
            </w:r>
            <w:r>
              <w:rPr>
                <w:rFonts w:hint="eastAsia"/>
                <w:sz w:val="20"/>
                <w:szCs w:val="20"/>
              </w:rPr>
              <w:t>）</w:t>
            </w:r>
            <w:r>
              <w:rPr>
                <w:rFonts w:hint="eastAsia"/>
                <w:sz w:val="20"/>
                <w:szCs w:val="20"/>
              </w:rPr>
              <w:t xml:space="preserve"> </w:t>
            </w:r>
            <w:r>
              <w:rPr>
                <w:rFonts w:hint="eastAsia"/>
                <w:sz w:val="20"/>
                <w:szCs w:val="20"/>
              </w:rPr>
              <w:br/>
              <w:t>8.Y</w:t>
            </w:r>
            <w:r>
              <w:rPr>
                <w:rFonts w:hint="eastAsia"/>
                <w:sz w:val="20"/>
                <w:szCs w:val="20"/>
              </w:rPr>
              <w:t>染色体微缺失高通量测序检测试剂盒</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★2</w:t>
            </w:r>
          </w:p>
        </w:tc>
        <w:tc>
          <w:tcPr>
            <w:tcW w:w="2084" w:type="dxa"/>
            <w:gridSpan w:val="2"/>
            <w:vAlign w:val="center"/>
          </w:tcPr>
          <w:p w:rsidR="000F41E5" w:rsidRDefault="000F41E5">
            <w:pPr>
              <w:rPr>
                <w:rFonts w:ascii="宋体" w:hAnsi="宋体" w:cs="宋体"/>
                <w:sz w:val="20"/>
                <w:szCs w:val="20"/>
              </w:rPr>
            </w:pPr>
            <w:r>
              <w:rPr>
                <w:rFonts w:hint="eastAsia"/>
                <w:sz w:val="20"/>
                <w:szCs w:val="20"/>
              </w:rPr>
              <w:t>检测项目</w:t>
            </w:r>
          </w:p>
        </w:tc>
        <w:tc>
          <w:tcPr>
            <w:tcW w:w="6520" w:type="dxa"/>
            <w:gridSpan w:val="2"/>
            <w:vAlign w:val="center"/>
          </w:tcPr>
          <w:p w:rsidR="000F41E5" w:rsidRDefault="000F41E5">
            <w:pPr>
              <w:rPr>
                <w:rFonts w:ascii="宋体" w:hAnsi="宋体" w:cs="宋体"/>
                <w:color w:val="000000"/>
                <w:sz w:val="20"/>
                <w:szCs w:val="20"/>
              </w:rPr>
            </w:pPr>
            <w:r>
              <w:rPr>
                <w:rFonts w:hint="eastAsia"/>
                <w:color w:val="000000"/>
                <w:sz w:val="20"/>
                <w:szCs w:val="20"/>
              </w:rPr>
              <w:t>1.</w:t>
            </w:r>
            <w:r>
              <w:rPr>
                <w:rFonts w:hint="eastAsia"/>
                <w:color w:val="000000"/>
                <w:sz w:val="20"/>
                <w:szCs w:val="20"/>
              </w:rPr>
              <w:t>胚胎植入前染色体非整倍体检测（</w:t>
            </w:r>
            <w:r>
              <w:rPr>
                <w:rFonts w:hint="eastAsia"/>
                <w:color w:val="000000"/>
                <w:sz w:val="20"/>
                <w:szCs w:val="20"/>
              </w:rPr>
              <w:t>PGT-A</w:t>
            </w:r>
            <w:r>
              <w:rPr>
                <w:rFonts w:hint="eastAsia"/>
                <w:color w:val="000000"/>
                <w:sz w:val="20"/>
                <w:szCs w:val="20"/>
              </w:rPr>
              <w:t>）</w:t>
            </w:r>
            <w:r>
              <w:rPr>
                <w:rFonts w:hint="eastAsia"/>
                <w:color w:val="000000"/>
                <w:sz w:val="20"/>
                <w:szCs w:val="20"/>
              </w:rPr>
              <w:br/>
              <w:t>2.</w:t>
            </w:r>
            <w:r>
              <w:rPr>
                <w:rFonts w:hint="eastAsia"/>
                <w:color w:val="000000"/>
                <w:sz w:val="20"/>
                <w:szCs w:val="20"/>
              </w:rPr>
              <w:t>单基因病家系单体型分析</w:t>
            </w:r>
            <w:r>
              <w:rPr>
                <w:rFonts w:hint="eastAsia"/>
                <w:color w:val="000000"/>
                <w:sz w:val="20"/>
                <w:szCs w:val="20"/>
              </w:rPr>
              <w:t xml:space="preserve">(PPGT-M)         </w:t>
            </w:r>
            <w:r>
              <w:rPr>
                <w:rFonts w:hint="eastAsia"/>
                <w:color w:val="000000"/>
                <w:sz w:val="20"/>
                <w:szCs w:val="20"/>
              </w:rPr>
              <w:br/>
              <w:t>3.</w:t>
            </w:r>
            <w:r>
              <w:rPr>
                <w:rFonts w:hint="eastAsia"/>
                <w:color w:val="000000"/>
                <w:sz w:val="20"/>
                <w:szCs w:val="20"/>
              </w:rPr>
              <w:t>胚胎植入前单基因病检测</w:t>
            </w:r>
            <w:r>
              <w:rPr>
                <w:rFonts w:hint="eastAsia"/>
                <w:color w:val="000000"/>
                <w:sz w:val="20"/>
                <w:szCs w:val="20"/>
              </w:rPr>
              <w:t xml:space="preserve">(PGT-M) </w:t>
            </w:r>
            <w:r>
              <w:rPr>
                <w:rFonts w:hint="eastAsia"/>
                <w:color w:val="000000"/>
                <w:sz w:val="20"/>
                <w:szCs w:val="20"/>
              </w:rPr>
              <w:br/>
              <w:t>4.</w:t>
            </w:r>
            <w:r>
              <w:rPr>
                <w:rFonts w:hint="eastAsia"/>
                <w:color w:val="000000"/>
                <w:sz w:val="20"/>
                <w:szCs w:val="20"/>
              </w:rPr>
              <w:t>基因组拷贝数异常检测（</w:t>
            </w:r>
            <w:r>
              <w:rPr>
                <w:rFonts w:hint="eastAsia"/>
                <w:color w:val="000000"/>
                <w:sz w:val="20"/>
                <w:szCs w:val="20"/>
              </w:rPr>
              <w:t>CNV</w:t>
            </w:r>
            <w:r>
              <w:rPr>
                <w:rFonts w:hint="eastAsia"/>
                <w:color w:val="000000"/>
                <w:sz w:val="20"/>
                <w:szCs w:val="20"/>
              </w:rPr>
              <w:t>）</w:t>
            </w:r>
            <w:r>
              <w:rPr>
                <w:rFonts w:hint="eastAsia"/>
                <w:color w:val="000000"/>
                <w:sz w:val="20"/>
                <w:szCs w:val="20"/>
              </w:rPr>
              <w:br/>
              <w:t>5.</w:t>
            </w:r>
            <w:r>
              <w:rPr>
                <w:rFonts w:hint="eastAsia"/>
                <w:color w:val="000000"/>
                <w:sz w:val="20"/>
                <w:szCs w:val="20"/>
              </w:rPr>
              <w:t>高深度基因组拷贝数异常检测（</w:t>
            </w:r>
            <w:r>
              <w:rPr>
                <w:rFonts w:hint="eastAsia"/>
                <w:color w:val="000000"/>
                <w:sz w:val="20"/>
                <w:szCs w:val="20"/>
              </w:rPr>
              <w:t>CNV-PLUS</w:t>
            </w:r>
            <w:r>
              <w:rPr>
                <w:rFonts w:hint="eastAsia"/>
                <w:color w:val="000000"/>
                <w:sz w:val="20"/>
                <w:szCs w:val="20"/>
              </w:rPr>
              <w:t>）</w:t>
            </w:r>
            <w:r>
              <w:rPr>
                <w:rFonts w:hint="eastAsia"/>
                <w:color w:val="000000"/>
                <w:sz w:val="20"/>
                <w:szCs w:val="20"/>
              </w:rPr>
              <w:t xml:space="preserve"> </w:t>
            </w:r>
            <w:r>
              <w:rPr>
                <w:rFonts w:hint="eastAsia"/>
                <w:color w:val="000000"/>
                <w:sz w:val="20"/>
                <w:szCs w:val="20"/>
              </w:rPr>
              <w:br/>
              <w:t>6.</w:t>
            </w:r>
            <w:r>
              <w:rPr>
                <w:rFonts w:hint="eastAsia"/>
                <w:color w:val="000000"/>
                <w:sz w:val="20"/>
                <w:szCs w:val="20"/>
              </w:rPr>
              <w:t>胎儿染色体非整倍体（</w:t>
            </w:r>
            <w:r>
              <w:rPr>
                <w:rFonts w:hint="eastAsia"/>
                <w:color w:val="000000"/>
                <w:sz w:val="20"/>
                <w:szCs w:val="20"/>
              </w:rPr>
              <w:t>T21</w:t>
            </w:r>
            <w:r>
              <w:rPr>
                <w:rFonts w:hint="eastAsia"/>
                <w:color w:val="000000"/>
                <w:sz w:val="20"/>
                <w:szCs w:val="20"/>
              </w:rPr>
              <w:t>、</w:t>
            </w:r>
            <w:r>
              <w:rPr>
                <w:rFonts w:hint="eastAsia"/>
                <w:color w:val="000000"/>
                <w:sz w:val="20"/>
                <w:szCs w:val="20"/>
              </w:rPr>
              <w:t>T18</w:t>
            </w:r>
            <w:r>
              <w:rPr>
                <w:rFonts w:hint="eastAsia"/>
                <w:color w:val="000000"/>
                <w:sz w:val="20"/>
                <w:szCs w:val="20"/>
              </w:rPr>
              <w:t>、</w:t>
            </w:r>
            <w:r>
              <w:rPr>
                <w:rFonts w:hint="eastAsia"/>
                <w:color w:val="000000"/>
                <w:sz w:val="20"/>
                <w:szCs w:val="20"/>
              </w:rPr>
              <w:t>T13</w:t>
            </w:r>
            <w:r>
              <w:rPr>
                <w:rFonts w:hint="eastAsia"/>
                <w:color w:val="000000"/>
                <w:sz w:val="20"/>
                <w:szCs w:val="20"/>
              </w:rPr>
              <w:t>）检测（</w:t>
            </w:r>
            <w:r>
              <w:rPr>
                <w:rFonts w:hint="eastAsia"/>
                <w:color w:val="000000"/>
                <w:sz w:val="20"/>
                <w:szCs w:val="20"/>
              </w:rPr>
              <w:t>NIPT</w:t>
            </w:r>
            <w:r>
              <w:rPr>
                <w:rFonts w:hint="eastAsia"/>
                <w:color w:val="000000"/>
                <w:sz w:val="20"/>
                <w:szCs w:val="20"/>
              </w:rPr>
              <w:t>）</w:t>
            </w:r>
            <w:r>
              <w:rPr>
                <w:rFonts w:hint="eastAsia"/>
                <w:color w:val="000000"/>
                <w:sz w:val="20"/>
                <w:szCs w:val="20"/>
              </w:rPr>
              <w:t xml:space="preserve">  </w:t>
            </w:r>
            <w:r>
              <w:rPr>
                <w:rFonts w:hint="eastAsia"/>
                <w:color w:val="000000"/>
                <w:sz w:val="20"/>
                <w:szCs w:val="20"/>
              </w:rPr>
              <w:br/>
              <w:t>7.</w:t>
            </w:r>
            <w:r>
              <w:rPr>
                <w:rFonts w:hint="eastAsia"/>
                <w:color w:val="000000"/>
                <w:sz w:val="20"/>
                <w:szCs w:val="20"/>
              </w:rPr>
              <w:t>无创胎儿基因检测升级版（</w:t>
            </w:r>
            <w:r>
              <w:rPr>
                <w:rFonts w:hint="eastAsia"/>
                <w:color w:val="000000"/>
                <w:sz w:val="20"/>
                <w:szCs w:val="20"/>
              </w:rPr>
              <w:t>NIPT-PLUS</w:t>
            </w:r>
            <w:r>
              <w:rPr>
                <w:rFonts w:hint="eastAsia"/>
                <w:color w:val="000000"/>
                <w:sz w:val="20"/>
                <w:szCs w:val="20"/>
              </w:rPr>
              <w:t>）</w:t>
            </w:r>
            <w:r>
              <w:rPr>
                <w:rFonts w:hint="eastAsia"/>
                <w:color w:val="000000"/>
                <w:sz w:val="20"/>
                <w:szCs w:val="20"/>
              </w:rPr>
              <w:t xml:space="preserve"> </w:t>
            </w:r>
            <w:r>
              <w:rPr>
                <w:rFonts w:hint="eastAsia"/>
                <w:color w:val="000000"/>
                <w:sz w:val="20"/>
                <w:szCs w:val="20"/>
              </w:rPr>
              <w:br/>
              <w:t>8.Y</w:t>
            </w:r>
            <w:r>
              <w:rPr>
                <w:rFonts w:hint="eastAsia"/>
                <w:color w:val="000000"/>
                <w:sz w:val="20"/>
                <w:szCs w:val="20"/>
              </w:rPr>
              <w:t>染色体微缺失高通量测序检测</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lastRenderedPageBreak/>
              <w:t>★3</w:t>
            </w:r>
          </w:p>
        </w:tc>
        <w:tc>
          <w:tcPr>
            <w:tcW w:w="2084" w:type="dxa"/>
            <w:gridSpan w:val="2"/>
            <w:vAlign w:val="center"/>
          </w:tcPr>
          <w:p w:rsidR="000F41E5" w:rsidRDefault="000F41E5">
            <w:pPr>
              <w:rPr>
                <w:rFonts w:ascii="宋体" w:hAnsi="宋体" w:cs="宋体"/>
                <w:sz w:val="20"/>
                <w:szCs w:val="20"/>
              </w:rPr>
            </w:pPr>
            <w:r>
              <w:rPr>
                <w:rFonts w:hint="eastAsia"/>
                <w:sz w:val="20"/>
                <w:szCs w:val="20"/>
              </w:rPr>
              <w:t>技术原理</w:t>
            </w:r>
          </w:p>
        </w:tc>
        <w:tc>
          <w:tcPr>
            <w:tcW w:w="6520" w:type="dxa"/>
            <w:gridSpan w:val="2"/>
            <w:vAlign w:val="center"/>
          </w:tcPr>
          <w:p w:rsidR="000F41E5" w:rsidRDefault="000F41E5">
            <w:pPr>
              <w:rPr>
                <w:rFonts w:ascii="宋体" w:hAnsi="宋体" w:cs="宋体"/>
                <w:sz w:val="20"/>
                <w:szCs w:val="20"/>
              </w:rPr>
            </w:pPr>
            <w:r>
              <w:rPr>
                <w:rFonts w:hint="eastAsia"/>
                <w:sz w:val="20"/>
                <w:szCs w:val="20"/>
              </w:rPr>
              <w:t>半导体测序法</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★4</w:t>
            </w:r>
          </w:p>
        </w:tc>
        <w:tc>
          <w:tcPr>
            <w:tcW w:w="2084" w:type="dxa"/>
            <w:gridSpan w:val="2"/>
            <w:vAlign w:val="center"/>
          </w:tcPr>
          <w:p w:rsidR="000F41E5" w:rsidRDefault="000F41E5">
            <w:pPr>
              <w:rPr>
                <w:rFonts w:ascii="宋体" w:hAnsi="宋体" w:cs="宋体"/>
                <w:sz w:val="20"/>
                <w:szCs w:val="20"/>
              </w:rPr>
            </w:pPr>
            <w:r>
              <w:rPr>
                <w:rFonts w:hint="eastAsia"/>
                <w:sz w:val="20"/>
                <w:szCs w:val="20"/>
              </w:rPr>
              <w:t>产品资质</w:t>
            </w:r>
          </w:p>
        </w:tc>
        <w:tc>
          <w:tcPr>
            <w:tcW w:w="6520" w:type="dxa"/>
            <w:gridSpan w:val="2"/>
            <w:vAlign w:val="center"/>
          </w:tcPr>
          <w:p w:rsidR="000F41E5" w:rsidRDefault="000F41E5">
            <w:pPr>
              <w:rPr>
                <w:rFonts w:ascii="宋体" w:hAnsi="宋体" w:cs="宋体"/>
                <w:sz w:val="20"/>
                <w:szCs w:val="20"/>
              </w:rPr>
            </w:pPr>
            <w:r>
              <w:rPr>
                <w:rFonts w:hint="eastAsia"/>
                <w:sz w:val="20"/>
                <w:szCs w:val="20"/>
              </w:rPr>
              <w:t>胚胎植入前染色体非整倍体检测必须获得Ⅲ类医疗器械注册证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#5</w:t>
            </w:r>
          </w:p>
        </w:tc>
        <w:tc>
          <w:tcPr>
            <w:tcW w:w="2084" w:type="dxa"/>
            <w:gridSpan w:val="2"/>
            <w:vAlign w:val="center"/>
          </w:tcPr>
          <w:p w:rsidR="000F41E5" w:rsidRDefault="000F41E5">
            <w:pPr>
              <w:rPr>
                <w:rFonts w:ascii="宋体" w:hAnsi="宋体" w:cs="宋体"/>
                <w:sz w:val="20"/>
                <w:szCs w:val="20"/>
              </w:rPr>
            </w:pPr>
            <w:r>
              <w:rPr>
                <w:rFonts w:hint="eastAsia"/>
                <w:sz w:val="20"/>
                <w:szCs w:val="20"/>
              </w:rPr>
              <w:t>保险</w:t>
            </w:r>
          </w:p>
        </w:tc>
        <w:tc>
          <w:tcPr>
            <w:tcW w:w="6520" w:type="dxa"/>
            <w:gridSpan w:val="2"/>
            <w:vAlign w:val="center"/>
          </w:tcPr>
          <w:p w:rsidR="000F41E5" w:rsidRDefault="000F41E5">
            <w:pPr>
              <w:rPr>
                <w:rFonts w:ascii="宋体" w:hAnsi="宋体" w:cs="宋体"/>
                <w:sz w:val="20"/>
                <w:szCs w:val="20"/>
              </w:rPr>
            </w:pPr>
            <w:r>
              <w:rPr>
                <w:rFonts w:hint="eastAsia"/>
                <w:sz w:val="20"/>
                <w:szCs w:val="20"/>
              </w:rPr>
              <w:t>胚胎植入前染色体非整倍体检测免费为受检者提供</w:t>
            </w:r>
            <w:r>
              <w:rPr>
                <w:rFonts w:hint="eastAsia"/>
                <w:color w:val="000000"/>
                <w:sz w:val="20"/>
                <w:szCs w:val="20"/>
              </w:rPr>
              <w:t>≥</w:t>
            </w:r>
            <w:r>
              <w:rPr>
                <w:rFonts w:hint="eastAsia"/>
                <w:color w:val="000000"/>
                <w:sz w:val="20"/>
                <w:szCs w:val="20"/>
              </w:rPr>
              <w:t>40</w:t>
            </w:r>
            <w:r>
              <w:rPr>
                <w:rFonts w:hint="eastAsia"/>
                <w:color w:val="000000"/>
                <w:sz w:val="20"/>
                <w:szCs w:val="20"/>
              </w:rPr>
              <w:t>万元的保险</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6</w:t>
            </w:r>
          </w:p>
        </w:tc>
        <w:tc>
          <w:tcPr>
            <w:tcW w:w="2084" w:type="dxa"/>
            <w:gridSpan w:val="2"/>
            <w:vAlign w:val="center"/>
          </w:tcPr>
          <w:p w:rsidR="000F41E5" w:rsidRDefault="000F41E5">
            <w:pPr>
              <w:rPr>
                <w:rFonts w:ascii="宋体" w:hAnsi="宋体" w:cs="宋体"/>
                <w:sz w:val="20"/>
                <w:szCs w:val="20"/>
              </w:rPr>
            </w:pPr>
            <w:r>
              <w:rPr>
                <w:rFonts w:hint="eastAsia"/>
                <w:sz w:val="20"/>
                <w:szCs w:val="20"/>
              </w:rPr>
              <w:t>安全性</w:t>
            </w:r>
          </w:p>
        </w:tc>
        <w:tc>
          <w:tcPr>
            <w:tcW w:w="6520" w:type="dxa"/>
            <w:gridSpan w:val="2"/>
            <w:vAlign w:val="center"/>
          </w:tcPr>
          <w:p w:rsidR="000F41E5" w:rsidRDefault="000F41E5">
            <w:pPr>
              <w:rPr>
                <w:rFonts w:ascii="宋体" w:hAnsi="宋体" w:cs="宋体"/>
                <w:sz w:val="20"/>
                <w:szCs w:val="20"/>
              </w:rPr>
            </w:pPr>
            <w:r>
              <w:rPr>
                <w:rFonts w:hint="eastAsia"/>
                <w:sz w:val="20"/>
                <w:szCs w:val="20"/>
              </w:rPr>
              <w:t>有</w:t>
            </w:r>
            <w:r>
              <w:rPr>
                <w:rFonts w:hint="eastAsia"/>
                <w:color w:val="000000"/>
                <w:sz w:val="20"/>
                <w:szCs w:val="20"/>
              </w:rPr>
              <w:t>母源污染排除方案</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#7</w:t>
            </w:r>
          </w:p>
        </w:tc>
        <w:tc>
          <w:tcPr>
            <w:tcW w:w="2084" w:type="dxa"/>
            <w:gridSpan w:val="2"/>
            <w:vAlign w:val="center"/>
          </w:tcPr>
          <w:p w:rsidR="000F41E5" w:rsidRDefault="000F41E5">
            <w:pPr>
              <w:rPr>
                <w:rFonts w:ascii="宋体" w:hAnsi="宋体" w:cs="宋体"/>
                <w:sz w:val="20"/>
                <w:szCs w:val="20"/>
              </w:rPr>
            </w:pPr>
            <w:r>
              <w:rPr>
                <w:rFonts w:hint="eastAsia"/>
                <w:sz w:val="20"/>
                <w:szCs w:val="20"/>
              </w:rPr>
              <w:t>遗传咨询支持</w:t>
            </w:r>
          </w:p>
        </w:tc>
        <w:tc>
          <w:tcPr>
            <w:tcW w:w="6520" w:type="dxa"/>
            <w:gridSpan w:val="2"/>
            <w:vAlign w:val="center"/>
          </w:tcPr>
          <w:p w:rsidR="000F41E5" w:rsidRDefault="000F41E5">
            <w:pPr>
              <w:rPr>
                <w:rFonts w:ascii="宋体" w:hAnsi="宋体" w:cs="宋体"/>
                <w:sz w:val="20"/>
                <w:szCs w:val="20"/>
              </w:rPr>
            </w:pPr>
            <w:r>
              <w:rPr>
                <w:rFonts w:hint="eastAsia"/>
                <w:sz w:val="20"/>
                <w:szCs w:val="20"/>
              </w:rPr>
              <w:t>可提供远程遗传咨询服务，具备实时遗传咨询</w:t>
            </w:r>
            <w:r>
              <w:rPr>
                <w:rFonts w:hint="eastAsia"/>
                <w:sz w:val="20"/>
                <w:szCs w:val="20"/>
              </w:rPr>
              <w:t>APP</w:t>
            </w:r>
            <w:r>
              <w:rPr>
                <w:rFonts w:hint="eastAsia"/>
                <w:color w:val="000000"/>
                <w:sz w:val="20"/>
                <w:szCs w:val="20"/>
              </w:rPr>
              <w:t>，且遗传咨询技术支持团队可提供中国遗传学会遗传咨询分会颁发的培训证书至少</w:t>
            </w:r>
            <w:r>
              <w:rPr>
                <w:rFonts w:hint="eastAsia"/>
                <w:color w:val="000000"/>
                <w:sz w:val="20"/>
                <w:szCs w:val="20"/>
              </w:rPr>
              <w:t>5</w:t>
            </w:r>
            <w:r>
              <w:rPr>
                <w:rFonts w:hint="eastAsia"/>
                <w:color w:val="000000"/>
                <w:sz w:val="20"/>
                <w:szCs w:val="20"/>
              </w:rPr>
              <w:t>份</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黑体" w:eastAsia="黑体" w:hAnsi="黑体" w:cs="宋体"/>
                <w:b/>
                <w:bCs/>
                <w:sz w:val="22"/>
                <w:szCs w:val="22"/>
              </w:rPr>
            </w:pPr>
            <w:r>
              <w:rPr>
                <w:rFonts w:ascii="黑体" w:eastAsia="黑体" w:hAnsi="黑体" w:hint="eastAsia"/>
                <w:b/>
                <w:bCs/>
                <w:sz w:val="22"/>
                <w:szCs w:val="22"/>
              </w:rPr>
              <w:t>★8</w:t>
            </w:r>
          </w:p>
        </w:tc>
        <w:tc>
          <w:tcPr>
            <w:tcW w:w="2084" w:type="dxa"/>
            <w:gridSpan w:val="2"/>
            <w:vAlign w:val="center"/>
          </w:tcPr>
          <w:p w:rsidR="000F41E5" w:rsidRDefault="000F41E5">
            <w:pPr>
              <w:rPr>
                <w:rFonts w:ascii="宋体" w:hAnsi="宋体" w:cs="宋体"/>
                <w:sz w:val="20"/>
                <w:szCs w:val="20"/>
              </w:rPr>
            </w:pPr>
            <w:r>
              <w:rPr>
                <w:rFonts w:hint="eastAsia"/>
                <w:sz w:val="20"/>
                <w:szCs w:val="20"/>
              </w:rPr>
              <w:t>售后</w:t>
            </w:r>
          </w:p>
        </w:tc>
        <w:tc>
          <w:tcPr>
            <w:tcW w:w="6520" w:type="dxa"/>
            <w:gridSpan w:val="2"/>
            <w:vAlign w:val="center"/>
          </w:tcPr>
          <w:p w:rsidR="000F41E5" w:rsidRDefault="000F41E5">
            <w:pPr>
              <w:rPr>
                <w:rFonts w:ascii="宋体" w:hAnsi="宋体" w:cs="宋体"/>
                <w:sz w:val="20"/>
                <w:szCs w:val="20"/>
              </w:rPr>
            </w:pPr>
            <w:r>
              <w:rPr>
                <w:rFonts w:hint="eastAsia"/>
                <w:sz w:val="20"/>
                <w:szCs w:val="20"/>
              </w:rPr>
              <w:t>1</w:t>
            </w:r>
            <w:r>
              <w:rPr>
                <w:rFonts w:hint="eastAsia"/>
                <w:sz w:val="20"/>
                <w:szCs w:val="20"/>
              </w:rPr>
              <w:t>、免费协调临近效期试剂</w:t>
            </w:r>
            <w:r>
              <w:rPr>
                <w:rFonts w:hint="eastAsia"/>
                <w:sz w:val="20"/>
                <w:szCs w:val="20"/>
              </w:rPr>
              <w:br/>
              <w:t>2</w:t>
            </w:r>
            <w:r>
              <w:rPr>
                <w:rFonts w:hint="eastAsia"/>
                <w:sz w:val="20"/>
                <w:szCs w:val="20"/>
              </w:rPr>
              <w:t>、试剂使用过程中出现效果不佳，需批量更换同数量试剂</w:t>
            </w:r>
            <w:r>
              <w:rPr>
                <w:rFonts w:hint="eastAsia"/>
                <w:sz w:val="20"/>
                <w:szCs w:val="20"/>
              </w:rPr>
              <w:br/>
              <w:t>3</w:t>
            </w:r>
            <w:r>
              <w:rPr>
                <w:rFonts w:hint="eastAsia"/>
                <w:sz w:val="20"/>
                <w:szCs w:val="20"/>
              </w:rPr>
              <w:t>、随时安排技术人员进行现场指导</w:t>
            </w:r>
            <w:r>
              <w:rPr>
                <w:rFonts w:hint="eastAsia"/>
                <w:sz w:val="20"/>
                <w:szCs w:val="20"/>
              </w:rPr>
              <w:br/>
              <w:t>4</w:t>
            </w:r>
            <w:r>
              <w:rPr>
                <w:rFonts w:hint="eastAsia"/>
                <w:sz w:val="20"/>
                <w:szCs w:val="20"/>
              </w:rPr>
              <w:t>、厂家要对每批次有严格质控，每品种均需提供检测报告</w:t>
            </w:r>
          </w:p>
        </w:tc>
      </w:tr>
      <w:tr w:rsidR="000F41E5" w:rsidRPr="005362E4" w:rsidTr="00F93DC3">
        <w:trPr>
          <w:gridAfter w:val="1"/>
          <w:wAfter w:w="9" w:type="dxa"/>
          <w:trHeight w:val="454"/>
          <w:jc w:val="center"/>
        </w:trPr>
        <w:tc>
          <w:tcPr>
            <w:tcW w:w="9848" w:type="dxa"/>
            <w:gridSpan w:val="5"/>
            <w:vAlign w:val="center"/>
          </w:tcPr>
          <w:p w:rsidR="000F41E5" w:rsidRPr="000F41E5" w:rsidRDefault="000F41E5" w:rsidP="000F41E5">
            <w:pPr>
              <w:jc w:val="center"/>
              <w:rPr>
                <w:rFonts w:ascii="宋体" w:hAnsi="宋体"/>
                <w:b/>
                <w:bCs/>
                <w:sz w:val="20"/>
                <w:szCs w:val="20"/>
              </w:rPr>
            </w:pPr>
            <w:r>
              <w:rPr>
                <w:rFonts w:ascii="宋体" w:hAnsi="宋体" w:hint="eastAsia"/>
                <w:b/>
                <w:bCs/>
                <w:color w:val="000000"/>
                <w:sz w:val="20"/>
                <w:szCs w:val="20"/>
              </w:rPr>
              <w:t>试剂年使用量</w:t>
            </w:r>
          </w:p>
        </w:tc>
      </w:tr>
      <w:tr w:rsidR="000F41E5" w:rsidRPr="005362E4" w:rsidTr="000F41E5">
        <w:trPr>
          <w:gridAfter w:val="1"/>
          <w:wAfter w:w="9" w:type="dxa"/>
          <w:trHeight w:val="454"/>
          <w:jc w:val="center"/>
        </w:trPr>
        <w:tc>
          <w:tcPr>
            <w:tcW w:w="1244" w:type="dxa"/>
            <w:vAlign w:val="bottom"/>
          </w:tcPr>
          <w:p w:rsidR="000F41E5" w:rsidRDefault="000F41E5" w:rsidP="000F41E5">
            <w:pPr>
              <w:jc w:val="center"/>
              <w:rPr>
                <w:rFonts w:ascii="等线" w:eastAsia="等线" w:hAnsi="等线" w:cs="宋体"/>
                <w:b/>
                <w:bCs/>
                <w:color w:val="000000"/>
                <w:sz w:val="22"/>
                <w:szCs w:val="22"/>
              </w:rPr>
            </w:pPr>
            <w:r>
              <w:rPr>
                <w:rFonts w:ascii="等线" w:eastAsia="等线" w:hAnsi="等线" w:hint="eastAsia"/>
                <w:b/>
                <w:bCs/>
                <w:color w:val="000000"/>
                <w:sz w:val="22"/>
                <w:szCs w:val="22"/>
              </w:rPr>
              <w:t>序号</w:t>
            </w:r>
          </w:p>
        </w:tc>
        <w:tc>
          <w:tcPr>
            <w:tcW w:w="2084" w:type="dxa"/>
            <w:gridSpan w:val="2"/>
            <w:vAlign w:val="bottom"/>
          </w:tcPr>
          <w:p w:rsidR="000F41E5" w:rsidRDefault="000F41E5" w:rsidP="000F41E5">
            <w:pPr>
              <w:jc w:val="center"/>
              <w:rPr>
                <w:rFonts w:ascii="等线" w:eastAsia="等线" w:hAnsi="等线" w:cs="宋体"/>
                <w:b/>
                <w:bCs/>
                <w:color w:val="000000"/>
                <w:sz w:val="22"/>
                <w:szCs w:val="22"/>
              </w:rPr>
            </w:pPr>
            <w:r>
              <w:rPr>
                <w:rFonts w:ascii="等线" w:eastAsia="等线" w:hAnsi="等线" w:hint="eastAsia"/>
                <w:b/>
                <w:bCs/>
                <w:color w:val="000000"/>
                <w:sz w:val="22"/>
                <w:szCs w:val="22"/>
              </w:rPr>
              <w:t>项目名称</w:t>
            </w:r>
          </w:p>
        </w:tc>
        <w:tc>
          <w:tcPr>
            <w:tcW w:w="6520" w:type="dxa"/>
            <w:gridSpan w:val="2"/>
            <w:vAlign w:val="bottom"/>
          </w:tcPr>
          <w:p w:rsidR="000F41E5" w:rsidRDefault="000F41E5" w:rsidP="000F41E5">
            <w:pPr>
              <w:jc w:val="center"/>
              <w:rPr>
                <w:rFonts w:ascii="等线" w:eastAsia="等线" w:hAnsi="等线" w:cs="宋体"/>
                <w:b/>
                <w:bCs/>
                <w:color w:val="000000"/>
                <w:sz w:val="22"/>
                <w:szCs w:val="22"/>
              </w:rPr>
            </w:pPr>
            <w:r>
              <w:rPr>
                <w:rFonts w:ascii="等线" w:eastAsia="等线" w:hAnsi="等线" w:hint="eastAsia"/>
                <w:b/>
                <w:bCs/>
                <w:color w:val="000000"/>
                <w:sz w:val="22"/>
                <w:szCs w:val="22"/>
              </w:rPr>
              <w:t>预计年使用量</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1</w:t>
            </w:r>
          </w:p>
        </w:tc>
        <w:tc>
          <w:tcPr>
            <w:tcW w:w="2084" w:type="dxa"/>
            <w:gridSpan w:val="2"/>
            <w:vAlign w:val="center"/>
          </w:tcPr>
          <w:p w:rsidR="000F41E5" w:rsidRDefault="000F41E5">
            <w:pPr>
              <w:rPr>
                <w:rFonts w:ascii="宋体" w:hAnsi="宋体" w:cs="宋体"/>
                <w:sz w:val="20"/>
                <w:szCs w:val="20"/>
              </w:rPr>
            </w:pPr>
            <w:r>
              <w:rPr>
                <w:rFonts w:hint="eastAsia"/>
                <w:sz w:val="20"/>
                <w:szCs w:val="20"/>
              </w:rPr>
              <w:t>胚胎植入前染色体非整倍体检测（</w:t>
            </w:r>
            <w:r>
              <w:rPr>
                <w:rFonts w:hint="eastAsia"/>
                <w:sz w:val="20"/>
                <w:szCs w:val="20"/>
              </w:rPr>
              <w:t>PGT-A</w:t>
            </w:r>
            <w:r>
              <w:rPr>
                <w:rFonts w:hint="eastAsia"/>
                <w:sz w:val="20"/>
                <w:szCs w:val="20"/>
              </w:rPr>
              <w:t>）</w:t>
            </w:r>
          </w:p>
        </w:tc>
        <w:tc>
          <w:tcPr>
            <w:tcW w:w="6520" w:type="dxa"/>
            <w:gridSpan w:val="2"/>
            <w:vAlign w:val="center"/>
          </w:tcPr>
          <w:p w:rsidR="000F41E5" w:rsidRDefault="000F41E5">
            <w:pPr>
              <w:rPr>
                <w:rFonts w:ascii="宋体" w:hAnsi="宋体" w:cs="宋体"/>
                <w:sz w:val="20"/>
                <w:szCs w:val="20"/>
              </w:rPr>
            </w:pPr>
            <w:r>
              <w:rPr>
                <w:rFonts w:hint="eastAsia"/>
                <w:sz w:val="20"/>
                <w:szCs w:val="20"/>
              </w:rPr>
              <w:t>900</w:t>
            </w:r>
            <w:r>
              <w:rPr>
                <w:rFonts w:hint="eastAsia"/>
                <w:sz w:val="20"/>
                <w:szCs w:val="20"/>
              </w:rPr>
              <w:t>人份，约</w:t>
            </w:r>
            <w:r>
              <w:rPr>
                <w:rFonts w:hint="eastAsia"/>
                <w:sz w:val="20"/>
                <w:szCs w:val="20"/>
              </w:rPr>
              <w:t>126</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2</w:t>
            </w:r>
          </w:p>
        </w:tc>
        <w:tc>
          <w:tcPr>
            <w:tcW w:w="2084" w:type="dxa"/>
            <w:gridSpan w:val="2"/>
            <w:vAlign w:val="center"/>
          </w:tcPr>
          <w:p w:rsidR="000F41E5" w:rsidRDefault="000F41E5">
            <w:pPr>
              <w:rPr>
                <w:rFonts w:ascii="宋体" w:hAnsi="宋体" w:cs="宋体"/>
                <w:sz w:val="20"/>
                <w:szCs w:val="20"/>
              </w:rPr>
            </w:pPr>
            <w:r>
              <w:rPr>
                <w:rFonts w:hint="eastAsia"/>
                <w:sz w:val="20"/>
                <w:szCs w:val="20"/>
              </w:rPr>
              <w:t>单基因病家系单体型分析</w:t>
            </w:r>
            <w:r>
              <w:rPr>
                <w:rFonts w:hint="eastAsia"/>
                <w:sz w:val="20"/>
                <w:szCs w:val="20"/>
              </w:rPr>
              <w:t>(PPGT-M)</w:t>
            </w:r>
          </w:p>
        </w:tc>
        <w:tc>
          <w:tcPr>
            <w:tcW w:w="6520" w:type="dxa"/>
            <w:gridSpan w:val="2"/>
            <w:vAlign w:val="center"/>
          </w:tcPr>
          <w:p w:rsidR="000F41E5" w:rsidRDefault="000F41E5">
            <w:pPr>
              <w:rPr>
                <w:rFonts w:ascii="宋体" w:hAnsi="宋体" w:cs="宋体"/>
                <w:sz w:val="20"/>
                <w:szCs w:val="20"/>
              </w:rPr>
            </w:pPr>
            <w:r>
              <w:rPr>
                <w:rFonts w:hint="eastAsia"/>
                <w:sz w:val="20"/>
                <w:szCs w:val="20"/>
              </w:rPr>
              <w:t>100</w:t>
            </w:r>
            <w:r>
              <w:rPr>
                <w:rFonts w:hint="eastAsia"/>
                <w:sz w:val="20"/>
                <w:szCs w:val="20"/>
              </w:rPr>
              <w:t>人份，约</w:t>
            </w:r>
            <w:r>
              <w:rPr>
                <w:rFonts w:hint="eastAsia"/>
                <w:sz w:val="20"/>
                <w:szCs w:val="20"/>
              </w:rPr>
              <w:t>15</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3</w:t>
            </w:r>
          </w:p>
        </w:tc>
        <w:tc>
          <w:tcPr>
            <w:tcW w:w="2084" w:type="dxa"/>
            <w:gridSpan w:val="2"/>
            <w:vAlign w:val="center"/>
          </w:tcPr>
          <w:p w:rsidR="000F41E5" w:rsidRDefault="000F41E5">
            <w:pPr>
              <w:rPr>
                <w:rFonts w:ascii="宋体" w:hAnsi="宋体" w:cs="宋体"/>
                <w:sz w:val="20"/>
                <w:szCs w:val="20"/>
              </w:rPr>
            </w:pPr>
            <w:r>
              <w:rPr>
                <w:rFonts w:hint="eastAsia"/>
                <w:sz w:val="20"/>
                <w:szCs w:val="20"/>
              </w:rPr>
              <w:t>胚胎植入前单基因病检测</w:t>
            </w:r>
            <w:r>
              <w:rPr>
                <w:rFonts w:hint="eastAsia"/>
                <w:sz w:val="20"/>
                <w:szCs w:val="20"/>
              </w:rPr>
              <w:t>(PGT-M)</w:t>
            </w:r>
          </w:p>
        </w:tc>
        <w:tc>
          <w:tcPr>
            <w:tcW w:w="6520" w:type="dxa"/>
            <w:gridSpan w:val="2"/>
            <w:vAlign w:val="center"/>
          </w:tcPr>
          <w:p w:rsidR="000F41E5" w:rsidRDefault="000F41E5">
            <w:pPr>
              <w:rPr>
                <w:rFonts w:ascii="宋体" w:hAnsi="宋体" w:cs="宋体"/>
                <w:sz w:val="20"/>
                <w:szCs w:val="20"/>
              </w:rPr>
            </w:pPr>
            <w:r>
              <w:rPr>
                <w:rFonts w:hint="eastAsia"/>
                <w:sz w:val="20"/>
                <w:szCs w:val="20"/>
              </w:rPr>
              <w:t>140</w:t>
            </w:r>
            <w:r>
              <w:rPr>
                <w:rFonts w:hint="eastAsia"/>
                <w:sz w:val="20"/>
                <w:szCs w:val="20"/>
              </w:rPr>
              <w:t>人份，约</w:t>
            </w:r>
            <w:r>
              <w:rPr>
                <w:rFonts w:hint="eastAsia"/>
                <w:sz w:val="20"/>
                <w:szCs w:val="20"/>
              </w:rPr>
              <w:t>39</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4</w:t>
            </w:r>
          </w:p>
        </w:tc>
        <w:tc>
          <w:tcPr>
            <w:tcW w:w="2084" w:type="dxa"/>
            <w:gridSpan w:val="2"/>
            <w:vAlign w:val="center"/>
          </w:tcPr>
          <w:p w:rsidR="000F41E5" w:rsidRDefault="000F41E5">
            <w:pPr>
              <w:rPr>
                <w:rFonts w:ascii="宋体" w:hAnsi="宋体" w:cs="宋体"/>
                <w:sz w:val="20"/>
                <w:szCs w:val="20"/>
              </w:rPr>
            </w:pPr>
            <w:r>
              <w:rPr>
                <w:rFonts w:hint="eastAsia"/>
                <w:sz w:val="20"/>
                <w:szCs w:val="20"/>
              </w:rPr>
              <w:t>基因组拷贝数异常检测（</w:t>
            </w:r>
            <w:r>
              <w:rPr>
                <w:rFonts w:hint="eastAsia"/>
                <w:sz w:val="20"/>
                <w:szCs w:val="20"/>
              </w:rPr>
              <w:t>CNV</w:t>
            </w:r>
            <w:r>
              <w:rPr>
                <w:rFonts w:hint="eastAsia"/>
                <w:sz w:val="20"/>
                <w:szCs w:val="20"/>
              </w:rPr>
              <w:t>）</w:t>
            </w:r>
          </w:p>
        </w:tc>
        <w:tc>
          <w:tcPr>
            <w:tcW w:w="6520" w:type="dxa"/>
            <w:gridSpan w:val="2"/>
            <w:vAlign w:val="center"/>
          </w:tcPr>
          <w:p w:rsidR="000F41E5" w:rsidRDefault="000F41E5">
            <w:pPr>
              <w:rPr>
                <w:rFonts w:ascii="宋体" w:hAnsi="宋体" w:cs="宋体"/>
                <w:sz w:val="20"/>
                <w:szCs w:val="20"/>
              </w:rPr>
            </w:pPr>
            <w:r>
              <w:rPr>
                <w:rFonts w:hint="eastAsia"/>
                <w:sz w:val="20"/>
                <w:szCs w:val="20"/>
              </w:rPr>
              <w:t>300</w:t>
            </w:r>
            <w:r>
              <w:rPr>
                <w:rFonts w:hint="eastAsia"/>
                <w:sz w:val="20"/>
                <w:szCs w:val="20"/>
              </w:rPr>
              <w:t>人份，约</w:t>
            </w:r>
            <w:r>
              <w:rPr>
                <w:rFonts w:hint="eastAsia"/>
                <w:sz w:val="20"/>
                <w:szCs w:val="20"/>
              </w:rPr>
              <w:t>51</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5</w:t>
            </w:r>
          </w:p>
        </w:tc>
        <w:tc>
          <w:tcPr>
            <w:tcW w:w="2084" w:type="dxa"/>
            <w:gridSpan w:val="2"/>
            <w:vAlign w:val="center"/>
          </w:tcPr>
          <w:p w:rsidR="000F41E5" w:rsidRDefault="000F41E5">
            <w:pPr>
              <w:rPr>
                <w:rFonts w:ascii="宋体" w:hAnsi="宋体" w:cs="宋体"/>
                <w:sz w:val="20"/>
                <w:szCs w:val="20"/>
              </w:rPr>
            </w:pPr>
            <w:r>
              <w:rPr>
                <w:rFonts w:hint="eastAsia"/>
                <w:sz w:val="20"/>
                <w:szCs w:val="20"/>
              </w:rPr>
              <w:t>高深度基因组拷贝数异常检测（</w:t>
            </w:r>
            <w:r>
              <w:rPr>
                <w:rFonts w:hint="eastAsia"/>
                <w:sz w:val="20"/>
                <w:szCs w:val="20"/>
              </w:rPr>
              <w:t>CNV-PLUS</w:t>
            </w:r>
            <w:r>
              <w:rPr>
                <w:rFonts w:hint="eastAsia"/>
                <w:sz w:val="20"/>
                <w:szCs w:val="20"/>
              </w:rPr>
              <w:t>）</w:t>
            </w:r>
          </w:p>
        </w:tc>
        <w:tc>
          <w:tcPr>
            <w:tcW w:w="6520" w:type="dxa"/>
            <w:gridSpan w:val="2"/>
            <w:vAlign w:val="center"/>
          </w:tcPr>
          <w:p w:rsidR="000F41E5" w:rsidRDefault="000F41E5">
            <w:pPr>
              <w:rPr>
                <w:rFonts w:ascii="宋体" w:hAnsi="宋体" w:cs="宋体"/>
                <w:sz w:val="20"/>
                <w:szCs w:val="20"/>
              </w:rPr>
            </w:pPr>
            <w:r>
              <w:rPr>
                <w:rFonts w:hint="eastAsia"/>
                <w:sz w:val="20"/>
                <w:szCs w:val="20"/>
              </w:rPr>
              <w:t>30</w:t>
            </w:r>
            <w:r>
              <w:rPr>
                <w:rFonts w:hint="eastAsia"/>
                <w:sz w:val="20"/>
                <w:szCs w:val="20"/>
              </w:rPr>
              <w:t>人份，</w:t>
            </w:r>
            <w:r>
              <w:rPr>
                <w:rFonts w:hint="eastAsia"/>
                <w:sz w:val="20"/>
                <w:szCs w:val="20"/>
              </w:rPr>
              <w:t>6</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6</w:t>
            </w:r>
          </w:p>
        </w:tc>
        <w:tc>
          <w:tcPr>
            <w:tcW w:w="2084" w:type="dxa"/>
            <w:gridSpan w:val="2"/>
            <w:vAlign w:val="center"/>
          </w:tcPr>
          <w:p w:rsidR="000F41E5" w:rsidRDefault="000F41E5">
            <w:pPr>
              <w:rPr>
                <w:rFonts w:ascii="宋体" w:hAnsi="宋体" w:cs="宋体"/>
                <w:sz w:val="20"/>
                <w:szCs w:val="20"/>
              </w:rPr>
            </w:pPr>
            <w:r>
              <w:rPr>
                <w:rFonts w:hint="eastAsia"/>
                <w:sz w:val="20"/>
                <w:szCs w:val="20"/>
              </w:rPr>
              <w:t>胎儿染色体非整倍体（</w:t>
            </w:r>
            <w:r>
              <w:rPr>
                <w:rFonts w:hint="eastAsia"/>
                <w:sz w:val="20"/>
                <w:szCs w:val="20"/>
              </w:rPr>
              <w:t>T21</w:t>
            </w:r>
            <w:r>
              <w:rPr>
                <w:rFonts w:hint="eastAsia"/>
                <w:sz w:val="20"/>
                <w:szCs w:val="20"/>
              </w:rPr>
              <w:t>、</w:t>
            </w:r>
            <w:r>
              <w:rPr>
                <w:rFonts w:hint="eastAsia"/>
                <w:sz w:val="20"/>
                <w:szCs w:val="20"/>
              </w:rPr>
              <w:t>T18</w:t>
            </w:r>
            <w:r>
              <w:rPr>
                <w:rFonts w:hint="eastAsia"/>
                <w:sz w:val="20"/>
                <w:szCs w:val="20"/>
              </w:rPr>
              <w:t>、</w:t>
            </w:r>
            <w:r>
              <w:rPr>
                <w:rFonts w:hint="eastAsia"/>
                <w:sz w:val="20"/>
                <w:szCs w:val="20"/>
              </w:rPr>
              <w:t>T13</w:t>
            </w:r>
            <w:r>
              <w:rPr>
                <w:rFonts w:hint="eastAsia"/>
                <w:sz w:val="20"/>
                <w:szCs w:val="20"/>
              </w:rPr>
              <w:t>）检测试剂盒（</w:t>
            </w:r>
            <w:r>
              <w:rPr>
                <w:rFonts w:hint="eastAsia"/>
                <w:sz w:val="20"/>
                <w:szCs w:val="20"/>
              </w:rPr>
              <w:t>NIPT</w:t>
            </w:r>
            <w:r>
              <w:rPr>
                <w:rFonts w:hint="eastAsia"/>
                <w:sz w:val="20"/>
                <w:szCs w:val="20"/>
              </w:rPr>
              <w:t>）</w:t>
            </w:r>
          </w:p>
        </w:tc>
        <w:tc>
          <w:tcPr>
            <w:tcW w:w="6520" w:type="dxa"/>
            <w:gridSpan w:val="2"/>
            <w:vAlign w:val="center"/>
          </w:tcPr>
          <w:p w:rsidR="000F41E5" w:rsidRDefault="000F41E5">
            <w:pPr>
              <w:rPr>
                <w:rFonts w:ascii="宋体" w:hAnsi="宋体" w:cs="宋体"/>
                <w:sz w:val="20"/>
                <w:szCs w:val="20"/>
              </w:rPr>
            </w:pPr>
            <w:r>
              <w:rPr>
                <w:rFonts w:hint="eastAsia"/>
                <w:sz w:val="20"/>
                <w:szCs w:val="20"/>
              </w:rPr>
              <w:t>1400</w:t>
            </w:r>
            <w:r>
              <w:rPr>
                <w:rFonts w:hint="eastAsia"/>
                <w:sz w:val="20"/>
                <w:szCs w:val="20"/>
              </w:rPr>
              <w:t>人份，约</w:t>
            </w:r>
            <w:r>
              <w:rPr>
                <w:rFonts w:hint="eastAsia"/>
                <w:sz w:val="20"/>
                <w:szCs w:val="20"/>
              </w:rPr>
              <w:t>106</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7</w:t>
            </w:r>
          </w:p>
        </w:tc>
        <w:tc>
          <w:tcPr>
            <w:tcW w:w="2084" w:type="dxa"/>
            <w:gridSpan w:val="2"/>
            <w:vAlign w:val="center"/>
          </w:tcPr>
          <w:p w:rsidR="000F41E5" w:rsidRDefault="000F41E5">
            <w:pPr>
              <w:rPr>
                <w:rFonts w:ascii="宋体" w:hAnsi="宋体" w:cs="宋体"/>
                <w:sz w:val="20"/>
                <w:szCs w:val="20"/>
              </w:rPr>
            </w:pPr>
            <w:r>
              <w:rPr>
                <w:rFonts w:hint="eastAsia"/>
                <w:sz w:val="20"/>
                <w:szCs w:val="20"/>
              </w:rPr>
              <w:t>无创胎儿基因检测升级版（</w:t>
            </w:r>
            <w:r>
              <w:rPr>
                <w:rFonts w:hint="eastAsia"/>
                <w:sz w:val="20"/>
                <w:szCs w:val="20"/>
              </w:rPr>
              <w:t>NIPT-PLUS</w:t>
            </w:r>
            <w:r>
              <w:rPr>
                <w:rFonts w:hint="eastAsia"/>
                <w:sz w:val="20"/>
                <w:szCs w:val="20"/>
              </w:rPr>
              <w:t>）</w:t>
            </w:r>
          </w:p>
        </w:tc>
        <w:tc>
          <w:tcPr>
            <w:tcW w:w="6520" w:type="dxa"/>
            <w:gridSpan w:val="2"/>
            <w:vAlign w:val="center"/>
          </w:tcPr>
          <w:p w:rsidR="000F41E5" w:rsidRDefault="000F41E5">
            <w:pPr>
              <w:rPr>
                <w:rFonts w:ascii="宋体" w:hAnsi="宋体" w:cs="宋体"/>
                <w:sz w:val="20"/>
                <w:szCs w:val="20"/>
              </w:rPr>
            </w:pPr>
            <w:r>
              <w:rPr>
                <w:rFonts w:hint="eastAsia"/>
                <w:sz w:val="20"/>
                <w:szCs w:val="20"/>
              </w:rPr>
              <w:t>800</w:t>
            </w:r>
            <w:r>
              <w:rPr>
                <w:rFonts w:hint="eastAsia"/>
                <w:sz w:val="20"/>
                <w:szCs w:val="20"/>
              </w:rPr>
              <w:t>人份，约</w:t>
            </w:r>
            <w:r>
              <w:rPr>
                <w:rFonts w:hint="eastAsia"/>
                <w:sz w:val="20"/>
                <w:szCs w:val="20"/>
              </w:rPr>
              <w:t>128</w:t>
            </w:r>
            <w:r>
              <w:rPr>
                <w:rFonts w:hint="eastAsia"/>
                <w:sz w:val="20"/>
                <w:szCs w:val="20"/>
              </w:rPr>
              <w:t>万元人民币</w:t>
            </w:r>
          </w:p>
        </w:tc>
      </w:tr>
      <w:tr w:rsidR="000F41E5" w:rsidRPr="005362E4" w:rsidTr="000F41E5">
        <w:trPr>
          <w:gridAfter w:val="1"/>
          <w:wAfter w:w="9" w:type="dxa"/>
          <w:trHeight w:val="454"/>
          <w:jc w:val="center"/>
        </w:trPr>
        <w:tc>
          <w:tcPr>
            <w:tcW w:w="1244" w:type="dxa"/>
            <w:vAlign w:val="center"/>
          </w:tcPr>
          <w:p w:rsidR="000F41E5" w:rsidRDefault="000F41E5">
            <w:pPr>
              <w:jc w:val="center"/>
              <w:rPr>
                <w:rFonts w:ascii="宋体" w:hAnsi="宋体" w:cs="宋体"/>
                <w:color w:val="000000"/>
                <w:sz w:val="22"/>
                <w:szCs w:val="22"/>
              </w:rPr>
            </w:pPr>
            <w:r>
              <w:rPr>
                <w:rFonts w:hint="eastAsia"/>
                <w:color w:val="000000"/>
                <w:sz w:val="22"/>
                <w:szCs w:val="22"/>
              </w:rPr>
              <w:t>8</w:t>
            </w:r>
          </w:p>
        </w:tc>
        <w:tc>
          <w:tcPr>
            <w:tcW w:w="2084" w:type="dxa"/>
            <w:gridSpan w:val="2"/>
            <w:vAlign w:val="center"/>
          </w:tcPr>
          <w:p w:rsidR="000F41E5" w:rsidRDefault="000F41E5">
            <w:pPr>
              <w:rPr>
                <w:rFonts w:ascii="宋体" w:hAnsi="宋体" w:cs="宋体"/>
                <w:sz w:val="20"/>
                <w:szCs w:val="20"/>
              </w:rPr>
            </w:pPr>
            <w:r>
              <w:rPr>
                <w:rFonts w:hint="eastAsia"/>
                <w:sz w:val="20"/>
                <w:szCs w:val="20"/>
              </w:rPr>
              <w:t>Y</w:t>
            </w:r>
            <w:r>
              <w:rPr>
                <w:rFonts w:hint="eastAsia"/>
                <w:sz w:val="20"/>
                <w:szCs w:val="20"/>
              </w:rPr>
              <w:t>染色体微缺失高通量测序检测</w:t>
            </w:r>
          </w:p>
        </w:tc>
        <w:tc>
          <w:tcPr>
            <w:tcW w:w="6520" w:type="dxa"/>
            <w:gridSpan w:val="2"/>
            <w:vAlign w:val="center"/>
          </w:tcPr>
          <w:p w:rsidR="000F41E5" w:rsidRDefault="000F41E5">
            <w:pPr>
              <w:rPr>
                <w:rFonts w:ascii="宋体" w:hAnsi="宋体" w:cs="宋体"/>
                <w:sz w:val="20"/>
                <w:szCs w:val="20"/>
              </w:rPr>
            </w:pPr>
            <w:r>
              <w:rPr>
                <w:rFonts w:hint="eastAsia"/>
                <w:sz w:val="20"/>
                <w:szCs w:val="20"/>
              </w:rPr>
              <w:t>800</w:t>
            </w:r>
            <w:r>
              <w:rPr>
                <w:rFonts w:hint="eastAsia"/>
                <w:sz w:val="20"/>
                <w:szCs w:val="20"/>
              </w:rPr>
              <w:t>人份，约</w:t>
            </w:r>
            <w:r>
              <w:rPr>
                <w:rFonts w:hint="eastAsia"/>
                <w:sz w:val="20"/>
                <w:szCs w:val="20"/>
              </w:rPr>
              <w:t>32</w:t>
            </w:r>
            <w:r>
              <w:rPr>
                <w:rFonts w:hint="eastAsia"/>
                <w:sz w:val="20"/>
                <w:szCs w:val="20"/>
              </w:rPr>
              <w:t>万元人民币</w:t>
            </w:r>
          </w:p>
        </w:tc>
      </w:tr>
    </w:tbl>
    <w:p w:rsidR="004248FB" w:rsidRDefault="004248FB" w:rsidP="000F41E5">
      <w:pPr>
        <w:spacing w:line="360" w:lineRule="auto"/>
        <w:jc w:val="left"/>
        <w:outlineLvl w:val="1"/>
      </w:pPr>
    </w:p>
    <w:sectPr w:rsidR="004248FB" w:rsidSect="008D2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891" w:rsidRDefault="000D5891" w:rsidP="00E23EF9">
      <w:r>
        <w:separator/>
      </w:r>
    </w:p>
  </w:endnote>
  <w:endnote w:type="continuationSeparator" w:id="1">
    <w:p w:rsidR="000D5891" w:rsidRDefault="000D5891" w:rsidP="00E23EF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891" w:rsidRDefault="000D5891" w:rsidP="00E23EF9">
      <w:r>
        <w:separator/>
      </w:r>
    </w:p>
  </w:footnote>
  <w:footnote w:type="continuationSeparator" w:id="1">
    <w:p w:rsidR="000D5891" w:rsidRDefault="000D5891" w:rsidP="00E23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63D"/>
    <w:rsid w:val="00023256"/>
    <w:rsid w:val="00025BF6"/>
    <w:rsid w:val="000262CA"/>
    <w:rsid w:val="00033CD3"/>
    <w:rsid w:val="000846F9"/>
    <w:rsid w:val="000A2FCE"/>
    <w:rsid w:val="000D5891"/>
    <w:rsid w:val="000E5BC2"/>
    <w:rsid w:val="000F4026"/>
    <w:rsid w:val="000F41E5"/>
    <w:rsid w:val="001049A1"/>
    <w:rsid w:val="00135922"/>
    <w:rsid w:val="00152F51"/>
    <w:rsid w:val="00186429"/>
    <w:rsid w:val="001D2FE3"/>
    <w:rsid w:val="00202AFC"/>
    <w:rsid w:val="002452D8"/>
    <w:rsid w:val="00291ADA"/>
    <w:rsid w:val="002A210A"/>
    <w:rsid w:val="002E53C5"/>
    <w:rsid w:val="002F2D66"/>
    <w:rsid w:val="002F3F7A"/>
    <w:rsid w:val="003021CC"/>
    <w:rsid w:val="00324596"/>
    <w:rsid w:val="003246E2"/>
    <w:rsid w:val="00334BD9"/>
    <w:rsid w:val="00362AE8"/>
    <w:rsid w:val="003E2779"/>
    <w:rsid w:val="003E7E88"/>
    <w:rsid w:val="004056AF"/>
    <w:rsid w:val="00421E1A"/>
    <w:rsid w:val="004248FB"/>
    <w:rsid w:val="00441D45"/>
    <w:rsid w:val="004545F1"/>
    <w:rsid w:val="00475113"/>
    <w:rsid w:val="00490056"/>
    <w:rsid w:val="004A2BA3"/>
    <w:rsid w:val="004A7DB6"/>
    <w:rsid w:val="005125BE"/>
    <w:rsid w:val="00537501"/>
    <w:rsid w:val="005647DE"/>
    <w:rsid w:val="00564EDB"/>
    <w:rsid w:val="005711F4"/>
    <w:rsid w:val="0061011D"/>
    <w:rsid w:val="0062723C"/>
    <w:rsid w:val="00652A81"/>
    <w:rsid w:val="00680F48"/>
    <w:rsid w:val="006876C9"/>
    <w:rsid w:val="006B0ED8"/>
    <w:rsid w:val="006B3083"/>
    <w:rsid w:val="006D3890"/>
    <w:rsid w:val="006E154E"/>
    <w:rsid w:val="006E687C"/>
    <w:rsid w:val="0074032F"/>
    <w:rsid w:val="00753BEF"/>
    <w:rsid w:val="0079087B"/>
    <w:rsid w:val="007A7216"/>
    <w:rsid w:val="007E1893"/>
    <w:rsid w:val="007E235B"/>
    <w:rsid w:val="008168B4"/>
    <w:rsid w:val="008201A9"/>
    <w:rsid w:val="00832216"/>
    <w:rsid w:val="0086337A"/>
    <w:rsid w:val="00871CB3"/>
    <w:rsid w:val="008D2813"/>
    <w:rsid w:val="008F2068"/>
    <w:rsid w:val="00916330"/>
    <w:rsid w:val="009416AD"/>
    <w:rsid w:val="009628DD"/>
    <w:rsid w:val="009720BA"/>
    <w:rsid w:val="009833DA"/>
    <w:rsid w:val="009A36C0"/>
    <w:rsid w:val="009C25DC"/>
    <w:rsid w:val="009C5B66"/>
    <w:rsid w:val="009F550C"/>
    <w:rsid w:val="00A16CD0"/>
    <w:rsid w:val="00A95122"/>
    <w:rsid w:val="00AA75B7"/>
    <w:rsid w:val="00AB722D"/>
    <w:rsid w:val="00AF030B"/>
    <w:rsid w:val="00B51219"/>
    <w:rsid w:val="00B616AA"/>
    <w:rsid w:val="00BB3D68"/>
    <w:rsid w:val="00BE31A6"/>
    <w:rsid w:val="00BF1FAA"/>
    <w:rsid w:val="00C600C5"/>
    <w:rsid w:val="00CB07E1"/>
    <w:rsid w:val="00CB6829"/>
    <w:rsid w:val="00CB68D0"/>
    <w:rsid w:val="00CC197A"/>
    <w:rsid w:val="00CD275D"/>
    <w:rsid w:val="00D07410"/>
    <w:rsid w:val="00D55900"/>
    <w:rsid w:val="00D641D7"/>
    <w:rsid w:val="00D6702A"/>
    <w:rsid w:val="00D728E5"/>
    <w:rsid w:val="00D73E86"/>
    <w:rsid w:val="00D96FA1"/>
    <w:rsid w:val="00DB34C8"/>
    <w:rsid w:val="00DC1ADE"/>
    <w:rsid w:val="00DE6DF1"/>
    <w:rsid w:val="00E03F1B"/>
    <w:rsid w:val="00E044BB"/>
    <w:rsid w:val="00E15638"/>
    <w:rsid w:val="00E23EF9"/>
    <w:rsid w:val="00E55E0F"/>
    <w:rsid w:val="00E66190"/>
    <w:rsid w:val="00E7563D"/>
    <w:rsid w:val="00E97612"/>
    <w:rsid w:val="00F64A15"/>
    <w:rsid w:val="00FC6754"/>
    <w:rsid w:val="00FD46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F9"/>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EF9"/>
    <w:rPr>
      <w:sz w:val="18"/>
      <w:szCs w:val="18"/>
    </w:rPr>
  </w:style>
  <w:style w:type="paragraph" w:styleId="a4">
    <w:name w:val="footer"/>
    <w:basedOn w:val="a"/>
    <w:link w:val="Char0"/>
    <w:uiPriority w:val="99"/>
    <w:unhideWhenUsed/>
    <w:rsid w:val="00E23EF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EF9"/>
    <w:rPr>
      <w:sz w:val="18"/>
      <w:szCs w:val="18"/>
    </w:rPr>
  </w:style>
  <w:style w:type="paragraph" w:styleId="a5">
    <w:name w:val="Document Map"/>
    <w:basedOn w:val="a"/>
    <w:link w:val="Char1"/>
    <w:uiPriority w:val="99"/>
    <w:semiHidden/>
    <w:unhideWhenUsed/>
    <w:rsid w:val="008201A9"/>
    <w:rPr>
      <w:rFonts w:ascii="宋体"/>
      <w:sz w:val="18"/>
      <w:szCs w:val="18"/>
    </w:rPr>
  </w:style>
  <w:style w:type="character" w:customStyle="1" w:styleId="Char1">
    <w:name w:val="文档结构图 Char"/>
    <w:basedOn w:val="a0"/>
    <w:link w:val="a5"/>
    <w:uiPriority w:val="99"/>
    <w:semiHidden/>
    <w:rsid w:val="008201A9"/>
    <w:rPr>
      <w:rFonts w:ascii="宋体" w:eastAsia="宋体" w:hAnsi="Times New Roman" w:cs="Times New Roman"/>
      <w:kern w:val="0"/>
      <w:sz w:val="18"/>
      <w:szCs w:val="18"/>
    </w:rPr>
  </w:style>
  <w:style w:type="character" w:styleId="a6">
    <w:name w:val="annotation reference"/>
    <w:basedOn w:val="a0"/>
    <w:uiPriority w:val="99"/>
    <w:semiHidden/>
    <w:unhideWhenUsed/>
    <w:rsid w:val="002452D8"/>
    <w:rPr>
      <w:sz w:val="21"/>
      <w:szCs w:val="21"/>
    </w:rPr>
  </w:style>
  <w:style w:type="paragraph" w:styleId="a7">
    <w:name w:val="annotation text"/>
    <w:basedOn w:val="a"/>
    <w:link w:val="Char2"/>
    <w:uiPriority w:val="99"/>
    <w:semiHidden/>
    <w:unhideWhenUsed/>
    <w:rsid w:val="002452D8"/>
    <w:pPr>
      <w:jc w:val="left"/>
    </w:pPr>
  </w:style>
  <w:style w:type="character" w:customStyle="1" w:styleId="Char2">
    <w:name w:val="批注文字 Char"/>
    <w:basedOn w:val="a0"/>
    <w:link w:val="a7"/>
    <w:uiPriority w:val="99"/>
    <w:semiHidden/>
    <w:rsid w:val="002452D8"/>
    <w:rPr>
      <w:rFonts w:ascii="Times New Roman" w:eastAsia="宋体" w:hAnsi="Times New Roman" w:cs="Times New Roman"/>
      <w:kern w:val="0"/>
      <w:sz w:val="24"/>
      <w:szCs w:val="24"/>
    </w:rPr>
  </w:style>
  <w:style w:type="paragraph" w:styleId="a8">
    <w:name w:val="annotation subject"/>
    <w:basedOn w:val="a7"/>
    <w:next w:val="a7"/>
    <w:link w:val="Char3"/>
    <w:uiPriority w:val="99"/>
    <w:semiHidden/>
    <w:unhideWhenUsed/>
    <w:rsid w:val="002452D8"/>
    <w:rPr>
      <w:b/>
      <w:bCs/>
    </w:rPr>
  </w:style>
  <w:style w:type="character" w:customStyle="1" w:styleId="Char3">
    <w:name w:val="批注主题 Char"/>
    <w:basedOn w:val="Char2"/>
    <w:link w:val="a8"/>
    <w:uiPriority w:val="99"/>
    <w:semiHidden/>
    <w:rsid w:val="002452D8"/>
    <w:rPr>
      <w:rFonts w:ascii="Times New Roman" w:eastAsia="宋体" w:hAnsi="Times New Roman" w:cs="Times New Roman"/>
      <w:b/>
      <w:bCs/>
      <w:kern w:val="0"/>
      <w:sz w:val="24"/>
      <w:szCs w:val="24"/>
    </w:rPr>
  </w:style>
  <w:style w:type="paragraph" w:styleId="a9">
    <w:name w:val="Revision"/>
    <w:hidden/>
    <w:uiPriority w:val="99"/>
    <w:semiHidden/>
    <w:rsid w:val="002452D8"/>
    <w:rPr>
      <w:rFonts w:ascii="Times New Roman" w:eastAsia="宋体" w:hAnsi="Times New Roman" w:cs="Times New Roman"/>
      <w:kern w:val="0"/>
      <w:sz w:val="24"/>
      <w:szCs w:val="24"/>
    </w:rPr>
  </w:style>
  <w:style w:type="paragraph" w:styleId="aa">
    <w:name w:val="Balloon Text"/>
    <w:basedOn w:val="a"/>
    <w:link w:val="Char4"/>
    <w:uiPriority w:val="99"/>
    <w:semiHidden/>
    <w:unhideWhenUsed/>
    <w:rsid w:val="002452D8"/>
    <w:rPr>
      <w:sz w:val="18"/>
      <w:szCs w:val="18"/>
    </w:rPr>
  </w:style>
  <w:style w:type="character" w:customStyle="1" w:styleId="Char4">
    <w:name w:val="批注框文本 Char"/>
    <w:basedOn w:val="a0"/>
    <w:link w:val="aa"/>
    <w:uiPriority w:val="99"/>
    <w:semiHidden/>
    <w:rsid w:val="002452D8"/>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697312590">
      <w:bodyDiv w:val="1"/>
      <w:marLeft w:val="0"/>
      <w:marRight w:val="0"/>
      <w:marTop w:val="0"/>
      <w:marBottom w:val="0"/>
      <w:divBdr>
        <w:top w:val="none" w:sz="0" w:space="0" w:color="auto"/>
        <w:left w:val="none" w:sz="0" w:space="0" w:color="auto"/>
        <w:bottom w:val="none" w:sz="0" w:space="0" w:color="auto"/>
        <w:right w:val="none" w:sz="0" w:space="0" w:color="auto"/>
      </w:divBdr>
    </w:div>
    <w:div w:id="1280722273">
      <w:bodyDiv w:val="1"/>
      <w:marLeft w:val="0"/>
      <w:marRight w:val="0"/>
      <w:marTop w:val="0"/>
      <w:marBottom w:val="0"/>
      <w:divBdr>
        <w:top w:val="none" w:sz="0" w:space="0" w:color="auto"/>
        <w:left w:val="none" w:sz="0" w:space="0" w:color="auto"/>
        <w:bottom w:val="none" w:sz="0" w:space="0" w:color="auto"/>
        <w:right w:val="none" w:sz="0" w:space="0" w:color="auto"/>
      </w:divBdr>
    </w:div>
    <w:div w:id="1537347004">
      <w:bodyDiv w:val="1"/>
      <w:marLeft w:val="0"/>
      <w:marRight w:val="0"/>
      <w:marTop w:val="0"/>
      <w:marBottom w:val="0"/>
      <w:divBdr>
        <w:top w:val="none" w:sz="0" w:space="0" w:color="auto"/>
        <w:left w:val="none" w:sz="0" w:space="0" w:color="auto"/>
        <w:bottom w:val="none" w:sz="0" w:space="0" w:color="auto"/>
        <w:right w:val="none" w:sz="0" w:space="0" w:color="auto"/>
      </w:divBdr>
    </w:div>
    <w:div w:id="1738047102">
      <w:bodyDiv w:val="1"/>
      <w:marLeft w:val="0"/>
      <w:marRight w:val="0"/>
      <w:marTop w:val="0"/>
      <w:marBottom w:val="0"/>
      <w:divBdr>
        <w:top w:val="none" w:sz="0" w:space="0" w:color="auto"/>
        <w:left w:val="none" w:sz="0" w:space="0" w:color="auto"/>
        <w:bottom w:val="none" w:sz="0" w:space="0" w:color="auto"/>
        <w:right w:val="none" w:sz="0" w:space="0" w:color="auto"/>
      </w:divBdr>
    </w:div>
    <w:div w:id="1994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C3F2-E8D7-4D8A-A1BE-84CF2FDA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887</Words>
  <Characters>5061</Characters>
  <Application>Microsoft Office Word</Application>
  <DocSecurity>0</DocSecurity>
  <Lines>42</Lines>
  <Paragraphs>11</Paragraphs>
  <ScaleCrop>false</ScaleCrop>
  <Company>P R C</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启帆 孙</dc:creator>
  <cp:lastModifiedBy>Windows User</cp:lastModifiedBy>
  <cp:revision>2</cp:revision>
  <dcterms:created xsi:type="dcterms:W3CDTF">2021-11-05T00:18:00Z</dcterms:created>
  <dcterms:modified xsi:type="dcterms:W3CDTF">2021-11-05T00:18:00Z</dcterms:modified>
</cp:coreProperties>
</file>