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885"/>
        <w:gridCol w:w="1160"/>
        <w:gridCol w:w="267"/>
        <w:gridCol w:w="672"/>
        <w:gridCol w:w="2362"/>
        <w:gridCol w:w="497"/>
        <w:gridCol w:w="2805"/>
        <w:gridCol w:w="54"/>
      </w:tblGrid>
      <w:tr w:rsidR="00F54D8F" w14:paraId="156105C4" w14:textId="77777777">
        <w:trPr>
          <w:trHeight w:val="752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F2964D" w14:textId="77777777" w:rsidR="00F54D8F" w:rsidRDefault="00DA6B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设备名称</w:t>
            </w:r>
          </w:p>
        </w:tc>
        <w:tc>
          <w:tcPr>
            <w:tcW w:w="7817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7CB60E" w14:textId="77777777" w:rsidR="00F54D8F" w:rsidRDefault="00DA6BFC">
            <w:pPr>
              <w:jc w:val="center"/>
              <w:rPr>
                <w:rFonts w:ascii="黑体" w:eastAsia="黑体"/>
              </w:rPr>
            </w:pPr>
            <w:r>
              <w:rPr>
                <w:rFonts w:ascii="宋体" w:hAnsi="宋体"/>
              </w:rPr>
              <w:t>重力</w:t>
            </w:r>
            <w:r>
              <w:rPr>
                <w:rFonts w:ascii="宋体" w:hAnsi="宋体" w:hint="eastAsia"/>
              </w:rPr>
              <w:t>控制</w:t>
            </w:r>
            <w:r>
              <w:rPr>
                <w:rFonts w:ascii="宋体" w:hAnsi="宋体"/>
              </w:rPr>
              <w:t>系统</w:t>
            </w:r>
          </w:p>
        </w:tc>
      </w:tr>
      <w:tr w:rsidR="00F54D8F" w14:paraId="78A90673" w14:textId="77777777">
        <w:trPr>
          <w:trHeight w:val="805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26F00B" w14:textId="77777777" w:rsidR="00F54D8F" w:rsidRDefault="00DA6B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最高限价</w:t>
            </w:r>
          </w:p>
        </w:tc>
        <w:tc>
          <w:tcPr>
            <w:tcW w:w="781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3A68B" w14:textId="77777777" w:rsidR="00F54D8F" w:rsidRDefault="00DA6BFC">
            <w:pPr>
              <w:jc w:val="center"/>
              <w:rPr>
                <w:rFonts w:ascii="楷体_GB2312" w:eastAsia="等线"/>
              </w:rPr>
            </w:pPr>
            <w:r>
              <w:rPr>
                <w:rFonts w:ascii="宋体" w:hAnsi="宋体" w:hint="eastAsia"/>
              </w:rPr>
              <w:t>50.00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人民币</w:t>
            </w:r>
          </w:p>
        </w:tc>
      </w:tr>
      <w:tr w:rsidR="00F54D8F" w14:paraId="34CA5145" w14:textId="77777777">
        <w:trPr>
          <w:trHeight w:val="787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94F75" w14:textId="77777777" w:rsidR="00F54D8F" w:rsidRDefault="00DA6BF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设备数量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A01B6" w14:textId="77777777" w:rsidR="00F54D8F" w:rsidRDefault="00DA6BFC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等线" w:hint="eastAsia"/>
              </w:rPr>
              <w:t>1</w:t>
            </w:r>
            <w:r>
              <w:rPr>
                <w:rFonts w:ascii="楷体_GB2312" w:eastAsia="等线" w:hint="eastAsia"/>
              </w:rPr>
              <w:t>台</w:t>
            </w:r>
          </w:p>
        </w:tc>
        <w:tc>
          <w:tcPr>
            <w:tcW w:w="28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08485" w14:textId="77777777" w:rsidR="00F54D8F" w:rsidRDefault="00DA6BFC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是否必须进口</w:t>
            </w:r>
          </w:p>
        </w:tc>
        <w:tc>
          <w:tcPr>
            <w:tcW w:w="28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A8E79D" w14:textId="2F2B1EBD" w:rsidR="00F54D8F" w:rsidRDefault="00DA6B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黑体" w:eastAsia="黑体" w:hint="eastAsia"/>
                <w:color w:val="000000"/>
              </w:rPr>
              <w:t>是</w:t>
            </w:r>
            <w:r>
              <w:rPr>
                <w:rFonts w:ascii="黑体" w:eastAsia="黑体" w:hint="eastAsia"/>
                <w:color w:val="000000"/>
              </w:rPr>
              <w:t xml:space="preserve"> </w:t>
            </w:r>
            <w:r>
              <w:rPr>
                <w:rFonts w:ascii="黑体" w:eastAsia="黑体" w:hint="eastAsia"/>
                <w:color w:val="000000"/>
              </w:rPr>
              <w:sym w:font="Wingdings 2" w:char="00A3"/>
            </w:r>
            <w:r>
              <w:rPr>
                <w:rFonts w:ascii="黑体" w:eastAsia="黑体" w:hint="eastAsia"/>
                <w:color w:val="000000"/>
              </w:rPr>
              <w:t>否</w:t>
            </w:r>
          </w:p>
        </w:tc>
      </w:tr>
      <w:tr w:rsidR="00F54D8F" w14:paraId="607E4593" w14:textId="77777777">
        <w:trPr>
          <w:gridAfter w:val="1"/>
          <w:wAfter w:w="54" w:type="dxa"/>
          <w:trHeight w:val="143"/>
          <w:jc w:val="center"/>
        </w:trPr>
        <w:tc>
          <w:tcPr>
            <w:tcW w:w="9902" w:type="dxa"/>
            <w:gridSpan w:val="8"/>
            <w:tcBorders>
              <w:top w:val="triple" w:sz="4" w:space="0" w:color="auto"/>
            </w:tcBorders>
            <w:vAlign w:val="center"/>
          </w:tcPr>
          <w:p w14:paraId="509C98BC" w14:textId="77777777" w:rsidR="00F54D8F" w:rsidRDefault="00F54D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29C47E1" w14:textId="77777777" w:rsidR="00F54D8F" w:rsidRDefault="00DA6BF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F54D8F" w14:paraId="1B5F84A5" w14:textId="77777777">
        <w:trPr>
          <w:gridAfter w:val="1"/>
          <w:wAfter w:w="54" w:type="dxa"/>
          <w:trHeight w:val="937"/>
          <w:jc w:val="center"/>
        </w:trPr>
        <w:tc>
          <w:tcPr>
            <w:tcW w:w="9902" w:type="dxa"/>
            <w:gridSpan w:val="8"/>
            <w:vAlign w:val="center"/>
          </w:tcPr>
          <w:p w14:paraId="673FF323" w14:textId="77777777" w:rsidR="00F54D8F" w:rsidRDefault="00DA6BFC">
            <w:pPr>
              <w:jc w:val="lef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模拟失重超重环境下的重力监测，可以实时了解模拟环境的微重力及超重力变化。且可直接放进恒温箱，方便细胞的培养。</w:t>
            </w:r>
          </w:p>
        </w:tc>
      </w:tr>
      <w:tr w:rsidR="00F54D8F" w14:paraId="085B293F" w14:textId="77777777">
        <w:trPr>
          <w:gridAfter w:val="1"/>
          <w:wAfter w:w="54" w:type="dxa"/>
          <w:trHeight w:val="143"/>
          <w:jc w:val="center"/>
        </w:trPr>
        <w:tc>
          <w:tcPr>
            <w:tcW w:w="9902" w:type="dxa"/>
            <w:gridSpan w:val="8"/>
            <w:vAlign w:val="center"/>
          </w:tcPr>
          <w:p w14:paraId="3A707C3E" w14:textId="77777777" w:rsidR="00F54D8F" w:rsidRDefault="00DA6BF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F54D8F" w14:paraId="1FAC4992" w14:textId="77777777">
        <w:trPr>
          <w:gridAfter w:val="1"/>
          <w:wAfter w:w="54" w:type="dxa"/>
          <w:trHeight w:val="472"/>
          <w:jc w:val="center"/>
        </w:trPr>
        <w:tc>
          <w:tcPr>
            <w:tcW w:w="3299" w:type="dxa"/>
            <w:gridSpan w:val="3"/>
            <w:vAlign w:val="center"/>
          </w:tcPr>
          <w:p w14:paraId="2C4A1DBF" w14:textId="77777777" w:rsidR="00F54D8F" w:rsidRDefault="00DA6BF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301" w:type="dxa"/>
            <w:gridSpan w:val="3"/>
            <w:vAlign w:val="center"/>
          </w:tcPr>
          <w:p w14:paraId="3263E348" w14:textId="77777777" w:rsidR="00F54D8F" w:rsidRDefault="00DA6BF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描述</w:t>
            </w:r>
          </w:p>
        </w:tc>
        <w:tc>
          <w:tcPr>
            <w:tcW w:w="3302" w:type="dxa"/>
            <w:gridSpan w:val="2"/>
            <w:vAlign w:val="center"/>
          </w:tcPr>
          <w:p w14:paraId="3D131227" w14:textId="77777777" w:rsidR="00F54D8F" w:rsidRDefault="00DA6BF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F54D8F" w14:paraId="290E601F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F8F32FE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3301" w:type="dxa"/>
            <w:gridSpan w:val="3"/>
            <w:vAlign w:val="center"/>
          </w:tcPr>
          <w:p w14:paraId="23A402A8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Cs/>
              </w:rPr>
              <w:t>旋转器</w:t>
            </w:r>
          </w:p>
        </w:tc>
        <w:tc>
          <w:tcPr>
            <w:tcW w:w="3302" w:type="dxa"/>
            <w:gridSpan w:val="2"/>
            <w:vAlign w:val="center"/>
          </w:tcPr>
          <w:p w14:paraId="6606AC57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1</w:t>
            </w:r>
          </w:p>
        </w:tc>
      </w:tr>
      <w:tr w:rsidR="00F54D8F" w14:paraId="005EAB2B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78A48EC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3301" w:type="dxa"/>
            <w:gridSpan w:val="3"/>
            <w:vAlign w:val="center"/>
          </w:tcPr>
          <w:p w14:paraId="7F1C6065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重力反应</w:t>
            </w:r>
            <w:r>
              <w:rPr>
                <w:rFonts w:ascii="宋体" w:hAnsi="宋体" w:hint="eastAsia"/>
                <w:bCs/>
              </w:rPr>
              <w:t>搭载架</w:t>
            </w:r>
          </w:p>
        </w:tc>
        <w:tc>
          <w:tcPr>
            <w:tcW w:w="3302" w:type="dxa"/>
            <w:gridSpan w:val="2"/>
            <w:vAlign w:val="center"/>
          </w:tcPr>
          <w:p w14:paraId="7EAAFAA6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szCs w:val="22"/>
              </w:rPr>
              <w:t>2</w:t>
            </w:r>
          </w:p>
        </w:tc>
      </w:tr>
      <w:tr w:rsidR="00F54D8F" w14:paraId="44981E0B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4AD943A6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3301" w:type="dxa"/>
            <w:gridSpan w:val="3"/>
            <w:vAlign w:val="center"/>
          </w:tcPr>
          <w:p w14:paraId="0C050589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Cs/>
              </w:rPr>
              <w:t xml:space="preserve">控制器　　　　　</w:t>
            </w:r>
            <w:r>
              <w:rPr>
                <w:rFonts w:ascii="宋体" w:hAnsi="宋体" w:hint="eastAsia"/>
                <w:bCs/>
              </w:rPr>
              <w:t xml:space="preserve">           </w:t>
            </w:r>
            <w:r>
              <w:rPr>
                <w:rFonts w:ascii="宋体" w:hAnsi="宋体" w:hint="eastAsia"/>
                <w:bCs/>
              </w:rPr>
              <w:t xml:space="preserve">　　　　　　　　　</w:t>
            </w:r>
          </w:p>
        </w:tc>
        <w:tc>
          <w:tcPr>
            <w:tcW w:w="3302" w:type="dxa"/>
            <w:gridSpan w:val="2"/>
            <w:vAlign w:val="center"/>
          </w:tcPr>
          <w:p w14:paraId="37B20C8C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1</w:t>
            </w:r>
          </w:p>
        </w:tc>
      </w:tr>
      <w:tr w:rsidR="00F54D8F" w14:paraId="219A9AF5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1AC554E7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3301" w:type="dxa"/>
            <w:gridSpan w:val="3"/>
            <w:vAlign w:val="center"/>
          </w:tcPr>
          <w:p w14:paraId="1F56F1A5" w14:textId="77777777" w:rsidR="00F54D8F" w:rsidRDefault="00DA6BF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电源线</w:t>
            </w:r>
          </w:p>
        </w:tc>
        <w:tc>
          <w:tcPr>
            <w:tcW w:w="3302" w:type="dxa"/>
            <w:gridSpan w:val="2"/>
            <w:vAlign w:val="center"/>
          </w:tcPr>
          <w:p w14:paraId="6581049B" w14:textId="77777777" w:rsidR="00F54D8F" w:rsidRDefault="00DA6BF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Cs w:val="22"/>
              </w:rPr>
              <w:t>1</w:t>
            </w:r>
          </w:p>
        </w:tc>
      </w:tr>
      <w:tr w:rsidR="00F54D8F" w14:paraId="40115344" w14:textId="77777777">
        <w:trPr>
          <w:gridAfter w:val="1"/>
          <w:wAfter w:w="54" w:type="dxa"/>
          <w:trHeight w:val="143"/>
          <w:jc w:val="center"/>
        </w:trPr>
        <w:tc>
          <w:tcPr>
            <w:tcW w:w="9902" w:type="dxa"/>
            <w:gridSpan w:val="8"/>
            <w:vAlign w:val="center"/>
          </w:tcPr>
          <w:p w14:paraId="43376B04" w14:textId="77777777" w:rsidR="00F54D8F" w:rsidRDefault="00DA6B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F54D8F" w14:paraId="33A55A78" w14:textId="77777777">
        <w:trPr>
          <w:gridAfter w:val="1"/>
          <w:wAfter w:w="54" w:type="dxa"/>
          <w:trHeight w:val="143"/>
          <w:jc w:val="center"/>
        </w:trPr>
        <w:tc>
          <w:tcPr>
            <w:tcW w:w="1254" w:type="dxa"/>
            <w:vAlign w:val="center"/>
          </w:tcPr>
          <w:p w14:paraId="73B4373C" w14:textId="77777777" w:rsidR="00F54D8F" w:rsidRDefault="00DA6B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12" w:type="dxa"/>
            <w:gridSpan w:val="3"/>
            <w:vAlign w:val="center"/>
          </w:tcPr>
          <w:p w14:paraId="63B7E956" w14:textId="77777777" w:rsidR="00F54D8F" w:rsidRDefault="00DA6B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指标名称</w:t>
            </w:r>
          </w:p>
        </w:tc>
        <w:tc>
          <w:tcPr>
            <w:tcW w:w="6336" w:type="dxa"/>
            <w:gridSpan w:val="4"/>
            <w:vAlign w:val="center"/>
          </w:tcPr>
          <w:p w14:paraId="217F81DA" w14:textId="77777777" w:rsidR="00F54D8F" w:rsidRDefault="00DA6B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</w:tr>
      <w:tr w:rsidR="00F54D8F" w14:paraId="54F5FEC7" w14:textId="77777777">
        <w:trPr>
          <w:gridAfter w:val="1"/>
          <w:wAfter w:w="54" w:type="dxa"/>
          <w:trHeight w:hRule="exact" w:val="1135"/>
          <w:jc w:val="center"/>
        </w:trPr>
        <w:tc>
          <w:tcPr>
            <w:tcW w:w="1254" w:type="dxa"/>
            <w:vAlign w:val="center"/>
          </w:tcPr>
          <w:p w14:paraId="698C7200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12" w:type="dxa"/>
            <w:gridSpan w:val="3"/>
            <w:vAlign w:val="center"/>
          </w:tcPr>
          <w:p w14:paraId="4BFE63FC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主机</w:t>
            </w:r>
          </w:p>
        </w:tc>
        <w:tc>
          <w:tcPr>
            <w:tcW w:w="6336" w:type="dxa"/>
            <w:gridSpan w:val="4"/>
            <w:vAlign w:val="center"/>
          </w:tcPr>
          <w:p w14:paraId="794E894B" w14:textId="77777777" w:rsidR="00F54D8F" w:rsidRDefault="00F54D8F">
            <w:pPr>
              <w:rPr>
                <w:rFonts w:ascii="宋体" w:hAnsi="宋体" w:cs="宋体"/>
              </w:rPr>
            </w:pPr>
          </w:p>
        </w:tc>
      </w:tr>
      <w:tr w:rsidR="00F54D8F" w14:paraId="09DDBAA7" w14:textId="77777777">
        <w:trPr>
          <w:gridAfter w:val="1"/>
          <w:wAfter w:w="54" w:type="dxa"/>
          <w:trHeight w:hRule="exact" w:val="1046"/>
          <w:jc w:val="center"/>
        </w:trPr>
        <w:tc>
          <w:tcPr>
            <w:tcW w:w="1254" w:type="dxa"/>
            <w:vAlign w:val="center"/>
          </w:tcPr>
          <w:p w14:paraId="7C3BEDEF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2312" w:type="dxa"/>
            <w:gridSpan w:val="3"/>
            <w:vAlign w:val="center"/>
          </w:tcPr>
          <w:p w14:paraId="2223DB45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控制重力变化</w:t>
            </w:r>
          </w:p>
        </w:tc>
        <w:tc>
          <w:tcPr>
            <w:tcW w:w="6336" w:type="dxa"/>
            <w:gridSpan w:val="4"/>
            <w:vAlign w:val="center"/>
          </w:tcPr>
          <w:p w14:paraId="549F99D7" w14:textId="77777777" w:rsidR="00F54D8F" w:rsidRDefault="00DA6BFC">
            <w:pPr>
              <w:rPr>
                <w:rFonts w:ascii="宋体" w:hAnsi="宋体" w:cs="宋体"/>
              </w:rPr>
            </w:pPr>
            <w:r>
              <w:t>通过旋转器的旋转速度来模拟提供微重力环境和超重力环境，也可以提供超重力环境。</w:t>
            </w:r>
          </w:p>
        </w:tc>
      </w:tr>
      <w:tr w:rsidR="00F54D8F" w14:paraId="40285E80" w14:textId="77777777">
        <w:trPr>
          <w:gridAfter w:val="1"/>
          <w:wAfter w:w="54" w:type="dxa"/>
          <w:trHeight w:hRule="exact" w:val="787"/>
          <w:jc w:val="center"/>
        </w:trPr>
        <w:tc>
          <w:tcPr>
            <w:tcW w:w="1254" w:type="dxa"/>
            <w:vAlign w:val="center"/>
          </w:tcPr>
          <w:p w14:paraId="1A4E6193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rFonts w:ascii="Segoe UI Symbol" w:hAnsi="Segoe UI Symbol" w:cs="Segoe UI Symbol"/>
              </w:rPr>
              <w:t>★</w:t>
            </w:r>
            <w:r>
              <w:rPr>
                <w:szCs w:val="28"/>
              </w:rPr>
              <w:t>1.2</w:t>
            </w:r>
          </w:p>
        </w:tc>
        <w:tc>
          <w:tcPr>
            <w:tcW w:w="2312" w:type="dxa"/>
            <w:gridSpan w:val="3"/>
            <w:vAlign w:val="center"/>
          </w:tcPr>
          <w:p w14:paraId="4C021420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重力测定</w:t>
            </w:r>
          </w:p>
        </w:tc>
        <w:tc>
          <w:tcPr>
            <w:tcW w:w="6336" w:type="dxa"/>
            <w:gridSpan w:val="4"/>
            <w:vAlign w:val="center"/>
          </w:tcPr>
          <w:p w14:paraId="06CAF3A8" w14:textId="77777777" w:rsidR="00F54D8F" w:rsidRDefault="00DA6BFC">
            <w:r>
              <w:rPr>
                <w:rFonts w:hint="eastAsia"/>
              </w:rPr>
              <w:t>1.2.1</w:t>
            </w:r>
            <w:r>
              <w:t>通过回旋器的低转速旋转来提供最低</w:t>
            </w:r>
            <w:r>
              <w:t>10</w:t>
            </w:r>
            <w:r>
              <w:rPr>
                <w:vertAlign w:val="superscript"/>
              </w:rPr>
              <w:t>-3</w:t>
            </w:r>
            <w:r>
              <w:t>G</w:t>
            </w:r>
            <w:r>
              <w:t>模拟环境</w:t>
            </w:r>
          </w:p>
          <w:p w14:paraId="32F23A51" w14:textId="77777777" w:rsidR="00F54D8F" w:rsidRDefault="00DA6BFC">
            <w:r>
              <w:rPr>
                <w:rFonts w:hint="eastAsia"/>
              </w:rPr>
              <w:t>1.2.2</w:t>
            </w:r>
            <w:r>
              <w:t>高转速旋转来提供</w:t>
            </w:r>
            <w:r>
              <w:t>2G</w:t>
            </w:r>
            <w:r>
              <w:rPr>
                <w:rFonts w:hint="eastAsia"/>
              </w:rPr>
              <w:t>、</w:t>
            </w:r>
            <w:r>
              <w:t>2.5G</w:t>
            </w:r>
            <w:r>
              <w:rPr>
                <w:rFonts w:hint="eastAsia"/>
              </w:rPr>
              <w:t>、</w:t>
            </w:r>
            <w:r>
              <w:t>3G</w:t>
            </w:r>
            <w:r>
              <w:t>模拟环境</w:t>
            </w:r>
          </w:p>
          <w:p w14:paraId="11B3F771" w14:textId="77777777" w:rsidR="00F54D8F" w:rsidRDefault="00DA6BFC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1.2.3</w:t>
            </w:r>
            <w:r>
              <w:rPr>
                <w:rFonts w:hint="eastAsia"/>
              </w:rPr>
              <w:t>具备实时显示功能</w:t>
            </w:r>
          </w:p>
        </w:tc>
      </w:tr>
      <w:tr w:rsidR="00F54D8F" w14:paraId="3174EAB6" w14:textId="77777777">
        <w:trPr>
          <w:gridAfter w:val="1"/>
          <w:wAfter w:w="54" w:type="dxa"/>
          <w:trHeight w:hRule="exact" w:val="707"/>
          <w:jc w:val="center"/>
        </w:trPr>
        <w:tc>
          <w:tcPr>
            <w:tcW w:w="1254" w:type="dxa"/>
            <w:vAlign w:val="center"/>
          </w:tcPr>
          <w:p w14:paraId="67BE3408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t>2</w:t>
            </w:r>
          </w:p>
        </w:tc>
        <w:tc>
          <w:tcPr>
            <w:tcW w:w="2312" w:type="dxa"/>
            <w:gridSpan w:val="3"/>
            <w:vAlign w:val="center"/>
          </w:tcPr>
          <w:p w14:paraId="06DF0774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1"/>
              </w:rPr>
              <w:t>重力反应</w:t>
            </w:r>
            <w:r>
              <w:rPr>
                <w:bCs/>
              </w:rPr>
              <w:t>搭载架</w:t>
            </w:r>
          </w:p>
        </w:tc>
        <w:tc>
          <w:tcPr>
            <w:tcW w:w="6336" w:type="dxa"/>
            <w:gridSpan w:val="4"/>
            <w:vAlign w:val="center"/>
          </w:tcPr>
          <w:p w14:paraId="352D99E0" w14:textId="77777777" w:rsidR="00F54D8F" w:rsidRDefault="00F54D8F">
            <w:pPr>
              <w:rPr>
                <w:rFonts w:ascii="宋体" w:hAnsi="宋体" w:cs="宋体"/>
              </w:rPr>
            </w:pPr>
          </w:p>
        </w:tc>
      </w:tr>
      <w:tr w:rsidR="00F54D8F" w14:paraId="0B54F1C5" w14:textId="77777777">
        <w:trPr>
          <w:gridAfter w:val="1"/>
          <w:wAfter w:w="54" w:type="dxa"/>
          <w:trHeight w:hRule="exact" w:val="634"/>
          <w:jc w:val="center"/>
        </w:trPr>
        <w:tc>
          <w:tcPr>
            <w:tcW w:w="1254" w:type="dxa"/>
            <w:vAlign w:val="center"/>
          </w:tcPr>
          <w:p w14:paraId="6D5D14C4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rFonts w:ascii="Segoe UI Symbol" w:hAnsi="Segoe UI Symbol" w:cs="Segoe UI Symbol"/>
              </w:rPr>
              <w:t>★</w:t>
            </w:r>
            <w:r>
              <w:rPr>
                <w:szCs w:val="28"/>
              </w:rPr>
              <w:t>2.1</w:t>
            </w:r>
          </w:p>
        </w:tc>
        <w:tc>
          <w:tcPr>
            <w:tcW w:w="2312" w:type="dxa"/>
            <w:gridSpan w:val="3"/>
            <w:vAlign w:val="center"/>
          </w:tcPr>
          <w:p w14:paraId="26F29C70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重力反应搭载架</w:t>
            </w:r>
          </w:p>
        </w:tc>
        <w:tc>
          <w:tcPr>
            <w:tcW w:w="6336" w:type="dxa"/>
            <w:gridSpan w:val="4"/>
            <w:vAlign w:val="center"/>
          </w:tcPr>
          <w:p w14:paraId="44684AA1" w14:textId="77777777" w:rsidR="00F54D8F" w:rsidRDefault="00DA6BFC">
            <w:r>
              <w:rPr>
                <w:szCs w:val="28"/>
              </w:rPr>
              <w:t>重力反应</w:t>
            </w:r>
            <w:r>
              <w:t>搭载架的规格以及回转方式可以根据实验内容的需要进行调节，</w:t>
            </w:r>
            <w:r>
              <w:rPr>
                <w:rFonts w:hint="eastAsia"/>
              </w:rPr>
              <w:t>培养瓶数量可任意设置，</w:t>
            </w:r>
            <w:r>
              <w:t>基础配置</w:t>
            </w:r>
            <w:r>
              <w:t>2</w:t>
            </w:r>
            <w:r>
              <w:t>种搭载架：</w:t>
            </w:r>
          </w:p>
          <w:p w14:paraId="7003E970" w14:textId="77777777" w:rsidR="00F54D8F" w:rsidRDefault="00DA6BFC">
            <w:r>
              <w:t>12.5mL</w:t>
            </w:r>
            <w:r>
              <w:t>透气型培养瓶</w:t>
            </w:r>
            <w:r>
              <w:rPr>
                <w:rFonts w:hint="eastAsia"/>
              </w:rPr>
              <w:t>，支持培养瓶数量范围：</w:t>
            </w:r>
            <w:r>
              <w:rPr>
                <w:rFonts w:hint="eastAsia"/>
              </w:rPr>
              <w:t>1-</w:t>
            </w:r>
            <w:r>
              <w:t>18</w:t>
            </w:r>
          </w:p>
          <w:p w14:paraId="611F5D8E" w14:textId="77777777" w:rsidR="00F54D8F" w:rsidRDefault="00DA6BFC">
            <w:pPr>
              <w:rPr>
                <w:rFonts w:ascii="宋体" w:hAnsi="宋体" w:cs="宋体"/>
              </w:rPr>
            </w:pPr>
            <w:r>
              <w:t>25mL</w:t>
            </w:r>
            <w:r>
              <w:t>透气型培养瓶，</w:t>
            </w:r>
            <w:r>
              <w:rPr>
                <w:rFonts w:hint="eastAsia"/>
              </w:rPr>
              <w:t>支持培养瓶数量范围：</w:t>
            </w:r>
            <w:r>
              <w:rPr>
                <w:rFonts w:hint="eastAsia"/>
              </w:rPr>
              <w:t>1-</w:t>
            </w:r>
            <w:r>
              <w:t>1</w:t>
            </w:r>
            <w:r>
              <w:rPr>
                <w:rFonts w:hint="eastAsia"/>
              </w:rPr>
              <w:t>2</w:t>
            </w:r>
          </w:p>
        </w:tc>
      </w:tr>
      <w:tr w:rsidR="00F54D8F" w14:paraId="50ABFED9" w14:textId="77777777">
        <w:trPr>
          <w:gridAfter w:val="1"/>
          <w:wAfter w:w="54" w:type="dxa"/>
          <w:trHeight w:hRule="exact" w:val="707"/>
          <w:jc w:val="center"/>
        </w:trPr>
        <w:tc>
          <w:tcPr>
            <w:tcW w:w="1254" w:type="dxa"/>
            <w:vAlign w:val="center"/>
          </w:tcPr>
          <w:p w14:paraId="54CBDC98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＃</w:t>
            </w:r>
            <w:r>
              <w:t>2.2</w:t>
            </w:r>
          </w:p>
        </w:tc>
        <w:tc>
          <w:tcPr>
            <w:tcW w:w="2312" w:type="dxa"/>
            <w:gridSpan w:val="3"/>
            <w:vAlign w:val="center"/>
          </w:tcPr>
          <w:p w14:paraId="2BDA9EBE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搭载架规格</w:t>
            </w:r>
          </w:p>
        </w:tc>
        <w:tc>
          <w:tcPr>
            <w:tcW w:w="6336" w:type="dxa"/>
            <w:gridSpan w:val="4"/>
            <w:vAlign w:val="center"/>
          </w:tcPr>
          <w:p w14:paraId="7D08AB99" w14:textId="77777777" w:rsidR="00F54D8F" w:rsidRDefault="00DA6BFC">
            <w:pPr>
              <w:rPr>
                <w:rFonts w:ascii="宋体" w:hAnsi="宋体" w:cs="宋体"/>
              </w:rPr>
            </w:pPr>
            <w:r>
              <w:rPr>
                <w:lang w:eastAsia="ja-JP"/>
              </w:rPr>
              <w:t>回转</w:t>
            </w:r>
            <w:r>
              <w:t>支架搭载的重力反应容器至少包含</w:t>
            </w:r>
            <w:r>
              <w:t>2</w:t>
            </w:r>
            <w:r>
              <w:t>种，且可以直接放进恒温箱，方便细胞在特定重力条件下培养。</w:t>
            </w:r>
          </w:p>
        </w:tc>
      </w:tr>
      <w:tr w:rsidR="00F54D8F" w14:paraId="3DFF735E" w14:textId="77777777">
        <w:trPr>
          <w:gridAfter w:val="1"/>
          <w:wAfter w:w="54" w:type="dxa"/>
          <w:trHeight w:hRule="exact" w:val="707"/>
          <w:jc w:val="center"/>
        </w:trPr>
        <w:tc>
          <w:tcPr>
            <w:tcW w:w="1254" w:type="dxa"/>
            <w:vAlign w:val="center"/>
          </w:tcPr>
          <w:p w14:paraId="715CA4D1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rFonts w:ascii="仿宋_GB2312" w:eastAsia="仿宋_GB2312" w:hint="eastAsia"/>
                <w:b/>
              </w:rPr>
              <w:t>＃</w:t>
            </w:r>
            <w:r>
              <w:rPr>
                <w:szCs w:val="28"/>
              </w:rPr>
              <w:t>3</w:t>
            </w:r>
          </w:p>
        </w:tc>
        <w:tc>
          <w:tcPr>
            <w:tcW w:w="2312" w:type="dxa"/>
            <w:gridSpan w:val="3"/>
            <w:vAlign w:val="center"/>
          </w:tcPr>
          <w:p w14:paraId="0A2BEBE7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操作程序</w:t>
            </w:r>
          </w:p>
        </w:tc>
        <w:tc>
          <w:tcPr>
            <w:tcW w:w="6336" w:type="dxa"/>
            <w:gridSpan w:val="4"/>
            <w:vAlign w:val="center"/>
          </w:tcPr>
          <w:p w14:paraId="5205A7B4" w14:textId="77777777" w:rsidR="00F54D8F" w:rsidRDefault="00DA6BFC">
            <w:pPr>
              <w:rPr>
                <w:rFonts w:ascii="宋体" w:hAnsi="宋体" w:cs="宋体"/>
              </w:rPr>
            </w:pPr>
            <w:r>
              <w:t>仪器要具有快速启动及手动控制，且可以提供程序预约，并通过触屏操控。</w:t>
            </w:r>
          </w:p>
        </w:tc>
      </w:tr>
      <w:tr w:rsidR="00F54D8F" w14:paraId="357A1D5D" w14:textId="77777777">
        <w:trPr>
          <w:gridAfter w:val="1"/>
          <w:wAfter w:w="54" w:type="dxa"/>
          <w:trHeight w:hRule="exact" w:val="707"/>
          <w:jc w:val="center"/>
        </w:trPr>
        <w:tc>
          <w:tcPr>
            <w:tcW w:w="1254" w:type="dxa"/>
            <w:vAlign w:val="center"/>
          </w:tcPr>
          <w:p w14:paraId="0BF9A1DC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12" w:type="dxa"/>
            <w:gridSpan w:val="3"/>
            <w:vAlign w:val="center"/>
          </w:tcPr>
          <w:p w14:paraId="02C33E0E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控制器规格</w:t>
            </w:r>
          </w:p>
        </w:tc>
        <w:tc>
          <w:tcPr>
            <w:tcW w:w="6336" w:type="dxa"/>
            <w:gridSpan w:val="4"/>
            <w:vAlign w:val="center"/>
          </w:tcPr>
          <w:p w14:paraId="17305D5B" w14:textId="77777777" w:rsidR="00F54D8F" w:rsidRDefault="00DA6BFC">
            <w:pPr>
              <w:rPr>
                <w:rFonts w:ascii="宋体" w:hAnsi="宋体" w:cs="宋体"/>
              </w:rPr>
            </w:pPr>
            <w:r>
              <w:rPr>
                <w:lang w:eastAsia="ja-JP"/>
              </w:rPr>
              <w:t>控制器</w:t>
            </w:r>
            <w:r>
              <w:t>大小</w:t>
            </w:r>
            <w:r>
              <w:rPr>
                <w:lang w:eastAsia="ja-JP"/>
              </w:rPr>
              <w:t>：</w:t>
            </w:r>
            <w:r>
              <w:t>小于等于</w:t>
            </w:r>
            <w:r>
              <w:rPr>
                <w:lang w:eastAsia="ja-JP"/>
              </w:rPr>
              <w:t>W19</w:t>
            </w:r>
            <w:r>
              <w:t>cm</w:t>
            </w:r>
            <w:r>
              <w:rPr>
                <w:lang w:eastAsia="ja-JP"/>
              </w:rPr>
              <w:t xml:space="preserve"> X D28</w:t>
            </w:r>
            <w:r>
              <w:t>.</w:t>
            </w:r>
            <w:r>
              <w:rPr>
                <w:lang w:eastAsia="ja-JP"/>
              </w:rPr>
              <w:t>5cm X H23.5cm</w:t>
            </w:r>
            <w:r>
              <w:t>，重量：小于等于</w:t>
            </w:r>
            <w:r>
              <w:t>4.6Kg</w:t>
            </w:r>
          </w:p>
        </w:tc>
      </w:tr>
      <w:tr w:rsidR="00F54D8F" w14:paraId="2DA3F518" w14:textId="77777777">
        <w:trPr>
          <w:gridAfter w:val="1"/>
          <w:wAfter w:w="54" w:type="dxa"/>
          <w:trHeight w:hRule="exact" w:val="707"/>
          <w:jc w:val="center"/>
        </w:trPr>
        <w:tc>
          <w:tcPr>
            <w:tcW w:w="1254" w:type="dxa"/>
            <w:vAlign w:val="center"/>
          </w:tcPr>
          <w:p w14:paraId="28C55732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12" w:type="dxa"/>
            <w:gridSpan w:val="3"/>
            <w:vAlign w:val="center"/>
          </w:tcPr>
          <w:p w14:paraId="35AEEDE9" w14:textId="77777777" w:rsidR="00F54D8F" w:rsidRDefault="00DA6BFC">
            <w:pPr>
              <w:jc w:val="center"/>
              <w:rPr>
                <w:rFonts w:ascii="宋体" w:hAnsi="宋体" w:cs="宋体"/>
              </w:rPr>
            </w:pPr>
            <w:r>
              <w:rPr>
                <w:szCs w:val="28"/>
              </w:rPr>
              <w:t>电源</w:t>
            </w:r>
          </w:p>
        </w:tc>
        <w:tc>
          <w:tcPr>
            <w:tcW w:w="6336" w:type="dxa"/>
            <w:gridSpan w:val="4"/>
            <w:vAlign w:val="center"/>
          </w:tcPr>
          <w:p w14:paraId="12E9C7D5" w14:textId="77777777" w:rsidR="00F54D8F" w:rsidRDefault="00DA6BFC">
            <w:pPr>
              <w:rPr>
                <w:rFonts w:ascii="宋体" w:hAnsi="宋体" w:cs="宋体"/>
              </w:rPr>
            </w:pPr>
            <w:r>
              <w:t>电源：</w:t>
            </w:r>
            <w:r>
              <w:t>AC100V(50/60Hz)/220V</w:t>
            </w:r>
          </w:p>
        </w:tc>
      </w:tr>
      <w:tr w:rsidR="00F54D8F" w14:paraId="695B88D7" w14:textId="77777777">
        <w:trPr>
          <w:gridAfter w:val="1"/>
          <w:wAfter w:w="54" w:type="dxa"/>
          <w:trHeight w:hRule="exact" w:val="707"/>
          <w:jc w:val="center"/>
        </w:trPr>
        <w:tc>
          <w:tcPr>
            <w:tcW w:w="1254" w:type="dxa"/>
            <w:vAlign w:val="center"/>
          </w:tcPr>
          <w:p w14:paraId="05FE74D6" w14:textId="77777777" w:rsidR="00F54D8F" w:rsidRDefault="00DA6B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12" w:type="dxa"/>
            <w:gridSpan w:val="3"/>
            <w:vAlign w:val="center"/>
          </w:tcPr>
          <w:p w14:paraId="0DD4E46D" w14:textId="77777777" w:rsidR="00F54D8F" w:rsidRDefault="00DA6BFC">
            <w:pPr>
              <w:jc w:val="center"/>
              <w:rPr>
                <w:rFonts w:ascii="仿宋_GB2312" w:eastAsia="仿宋_GB2312"/>
              </w:rPr>
            </w:pPr>
            <w:r>
              <w:rPr>
                <w:szCs w:val="28"/>
              </w:rPr>
              <w:t>功率</w:t>
            </w:r>
          </w:p>
        </w:tc>
        <w:tc>
          <w:tcPr>
            <w:tcW w:w="6336" w:type="dxa"/>
            <w:gridSpan w:val="4"/>
            <w:vAlign w:val="center"/>
          </w:tcPr>
          <w:p w14:paraId="3B4BE34B" w14:textId="77777777" w:rsidR="00F54D8F" w:rsidRDefault="00DA6BFC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t>耗电量：耗电量小于等于</w:t>
            </w:r>
            <w:r>
              <w:t>75W</w:t>
            </w:r>
            <w:r>
              <w:t>，电流小于等于</w:t>
            </w:r>
            <w:r>
              <w:t xml:space="preserve">0.75A </w:t>
            </w:r>
          </w:p>
        </w:tc>
      </w:tr>
    </w:tbl>
    <w:p w14:paraId="779D7CB7" w14:textId="77777777" w:rsidR="00F54D8F" w:rsidRDefault="00F54D8F"/>
    <w:sectPr w:rsidR="00F5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33627"/>
    <w:rsid w:val="00DA6BFC"/>
    <w:rsid w:val="00F54D8F"/>
    <w:rsid w:val="2AAE7474"/>
    <w:rsid w:val="337532CA"/>
    <w:rsid w:val="6BE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C43EA"/>
  <w15:docId w15:val="{D753575D-E858-4CF4-98EE-C494ADFC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舒克舒克我是贝塔</dc:creator>
  <cp:lastModifiedBy>第五 鹏飞</cp:lastModifiedBy>
  <cp:revision>2</cp:revision>
  <dcterms:created xsi:type="dcterms:W3CDTF">2022-02-18T02:10:00Z</dcterms:created>
  <dcterms:modified xsi:type="dcterms:W3CDTF">2022-02-18T03:04:00Z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990678AC78644A7BB47652372B830959</vt:lpwstr>
  </property>
</Properties>
</file>