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7470A5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7470A5">
        <w:rPr>
          <w:rFonts w:ascii="宋体" w:hAnsi="宋体" w:cs="黑体" w:hint="eastAsia"/>
          <w:snapToGrid w:val="0"/>
          <w:sz w:val="24"/>
        </w:rPr>
        <w:t>公告附件</w:t>
      </w:r>
      <w:r w:rsidR="00D769DA" w:rsidRPr="007470A5">
        <w:rPr>
          <w:rFonts w:ascii="宋体" w:hAnsi="宋体" w:cs="黑体" w:hint="eastAsia"/>
          <w:snapToGrid w:val="0"/>
          <w:sz w:val="24"/>
        </w:rPr>
        <w:t>1</w:t>
      </w:r>
      <w:r w:rsidRPr="007470A5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499"/>
        <w:gridCol w:w="1701"/>
        <w:gridCol w:w="2251"/>
        <w:gridCol w:w="3277"/>
        <w:gridCol w:w="9"/>
      </w:tblGrid>
      <w:tr w:rsidR="004B08F4" w:rsidRPr="004B08F4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4B08F4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bookmarkStart w:id="1" w:name="_Hlk95753453"/>
            <w:r w:rsidRPr="004B08F4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37D22DD0" w:rsidR="004432F1" w:rsidRPr="004B08F4" w:rsidRDefault="00532C52" w:rsidP="00FD048A">
            <w:pPr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/>
                <w:sz w:val="24"/>
              </w:rPr>
              <w:t>2021-JK15-W1</w:t>
            </w:r>
            <w:r w:rsidR="000D6106" w:rsidRPr="004B08F4">
              <w:rPr>
                <w:rFonts w:ascii="宋体" w:hAnsi="宋体"/>
                <w:sz w:val="24"/>
              </w:rPr>
              <w:t>3</w:t>
            </w:r>
            <w:r w:rsidR="007470A5" w:rsidRPr="004B08F4">
              <w:rPr>
                <w:rFonts w:ascii="宋体" w:hAnsi="宋体"/>
                <w:sz w:val="24"/>
              </w:rPr>
              <w:t>8</w:t>
            </w:r>
            <w:r w:rsidR="004B08F4" w:rsidRPr="004B08F4">
              <w:rPr>
                <w:rFonts w:ascii="宋体" w:hAnsi="宋体"/>
                <w:sz w:val="24"/>
              </w:rPr>
              <w:t>8</w:t>
            </w:r>
          </w:p>
        </w:tc>
      </w:tr>
      <w:tr w:rsidR="004B08F4" w:rsidRPr="004B08F4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77777777" w:rsidR="004432F1" w:rsidRPr="004B08F4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6B58624C" w:rsidR="004432F1" w:rsidRPr="004B08F4" w:rsidRDefault="004B08F4" w:rsidP="00FD048A">
            <w:pPr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感觉行为检测系统</w:t>
            </w:r>
          </w:p>
        </w:tc>
      </w:tr>
      <w:tr w:rsidR="004B08F4" w:rsidRPr="004B08F4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77777777" w:rsidR="004432F1" w:rsidRPr="004B08F4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28C08121" w:rsidR="004432F1" w:rsidRPr="004B08F4" w:rsidRDefault="00532C52" w:rsidP="00FD048A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0F881A8F" w:rsidR="004432F1" w:rsidRPr="004B08F4" w:rsidRDefault="004B08F4" w:rsidP="00FD048A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□</w:t>
            </w:r>
            <w:r w:rsidR="004432F1" w:rsidRPr="004B08F4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4B08F4">
              <w:rPr>
                <w:rFonts w:ascii="宋体" w:hAnsi="宋体"/>
                <w:sz w:val="24"/>
              </w:rPr>
              <w:t xml:space="preserve"> </w:t>
            </w:r>
            <w:r w:rsidRPr="004B08F4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4B08F4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B08F4" w:rsidRPr="004B08F4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4B08F4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3C993AFB" w:rsidR="004432F1" w:rsidRPr="004B08F4" w:rsidRDefault="004B08F4" w:rsidP="00FD048A">
            <w:pPr>
              <w:jc w:val="lef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/>
                <w:sz w:val="24"/>
              </w:rPr>
              <w:t>49</w:t>
            </w:r>
            <w:r w:rsidR="004432F1" w:rsidRPr="004B08F4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B08F4" w:rsidRPr="004B08F4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4B08F4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B08F4" w:rsidRPr="004B08F4" w14:paraId="5E5D4106" w14:textId="77777777" w:rsidTr="004432F1">
        <w:trPr>
          <w:jc w:val="center"/>
        </w:trPr>
        <w:tc>
          <w:tcPr>
            <w:tcW w:w="9857" w:type="dxa"/>
            <w:gridSpan w:val="8"/>
          </w:tcPr>
          <w:p w14:paraId="709D51EF" w14:textId="5F25A673" w:rsidR="00532C52" w:rsidRPr="004B08F4" w:rsidRDefault="004B08F4" w:rsidP="00FD048A">
            <w:pPr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生理性疼痛与病理性疼痛是有着本质上的区别，生理性疼痛是一种为生存进行自我保护的一套报警系统，而病理性疼痛是一种妨碍生存的疾病。由于两种疼痛的表现与发生机制不同，其对于镇痛药物的研究实验方法也不同，如有些镇痛药物对生理、病理性疼痛均有其较好的镇痛作用。但有些药物只对生理性疼痛有作用，所以用不同的实验方法实验仪器可筛选出作用点不同的药物。热辐射</w:t>
            </w:r>
            <w:proofErr w:type="gramStart"/>
            <w:r w:rsidRPr="004B08F4">
              <w:rPr>
                <w:rFonts w:ascii="宋体" w:hAnsi="宋体" w:hint="eastAsia"/>
                <w:sz w:val="24"/>
              </w:rPr>
              <w:t>测痛设备</w:t>
            </w:r>
            <w:proofErr w:type="gramEnd"/>
            <w:r w:rsidRPr="004B08F4">
              <w:rPr>
                <w:rFonts w:ascii="宋体" w:hAnsi="宋体" w:hint="eastAsia"/>
                <w:sz w:val="24"/>
              </w:rPr>
              <w:t>评估啮齿动物热敏感性的简便工具，可广泛应用于动物表型分析，镇痛药药效筛选，生理痛觉过敏机制等领域的研究。</w:t>
            </w:r>
          </w:p>
        </w:tc>
      </w:tr>
      <w:tr w:rsidR="004B08F4" w:rsidRPr="004B08F4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4432F1" w:rsidRPr="004B08F4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4B08F4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B08F4" w:rsidRPr="004B08F4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4432F1" w:rsidRPr="004B08F4" w:rsidRDefault="004432F1" w:rsidP="00FD048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B08F4">
              <w:rPr>
                <w:rFonts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4432F1" w:rsidRPr="004B08F4" w:rsidRDefault="004432F1" w:rsidP="00FD048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proofErr w:type="gramStart"/>
            <w:r w:rsidRPr="004B08F4">
              <w:rPr>
                <w:rFonts w:ascii="宋体" w:hAnsi="宋体"/>
                <w:b/>
                <w:kern w:val="0"/>
                <w:sz w:val="24"/>
              </w:rPr>
              <w:t>描</w:t>
            </w:r>
            <w:proofErr w:type="gramEnd"/>
            <w:r w:rsidRPr="004B08F4">
              <w:rPr>
                <w:rFonts w:ascii="宋体" w:hAnsi="宋体"/>
                <w:b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4432F1" w:rsidRPr="004B08F4" w:rsidRDefault="004432F1" w:rsidP="00FD048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B08F4">
              <w:rPr>
                <w:rFonts w:ascii="宋体" w:hAnsi="宋体"/>
                <w:b/>
                <w:kern w:val="0"/>
                <w:sz w:val="24"/>
              </w:rPr>
              <w:t>数量</w:t>
            </w:r>
          </w:p>
        </w:tc>
      </w:tr>
      <w:tr w:rsidR="004B08F4" w:rsidRPr="004B08F4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77777777" w:rsidR="004B08F4" w:rsidRPr="004B08F4" w:rsidRDefault="004B08F4" w:rsidP="004B08F4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6D17F38B" w:rsidR="004B08F4" w:rsidRPr="004B08F4" w:rsidRDefault="004B08F4" w:rsidP="004B08F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4B08F4">
              <w:rPr>
                <w:rFonts w:ascii="宋体" w:hAnsi="宋体" w:hint="eastAsia"/>
                <w:kern w:val="0"/>
                <w:sz w:val="24"/>
              </w:rPr>
              <w:t>热刺激痛觉测试仪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1C473492" w:rsidR="004B08F4" w:rsidRPr="004B08F4" w:rsidRDefault="004B08F4" w:rsidP="004B08F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4B08F4">
              <w:rPr>
                <w:rFonts w:ascii="宋体" w:hAnsi="宋体" w:hint="eastAsia"/>
                <w:kern w:val="0"/>
                <w:sz w:val="24"/>
              </w:rPr>
              <w:t>1套</w:t>
            </w:r>
          </w:p>
        </w:tc>
      </w:tr>
      <w:tr w:rsidR="004B08F4" w:rsidRPr="004B08F4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77777777" w:rsidR="004B08F4" w:rsidRPr="004B08F4" w:rsidRDefault="004B08F4" w:rsidP="004B08F4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2CFF2E94" w:rsidR="004B08F4" w:rsidRPr="004B08F4" w:rsidRDefault="004B08F4" w:rsidP="004B08F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4B08F4">
              <w:rPr>
                <w:rFonts w:ascii="宋体" w:hAnsi="宋体" w:hint="eastAsia"/>
                <w:kern w:val="0"/>
                <w:sz w:val="24"/>
              </w:rPr>
              <w:t>热梯度</w:t>
            </w:r>
            <w:proofErr w:type="gramStart"/>
            <w:r w:rsidRPr="004B08F4">
              <w:rPr>
                <w:rFonts w:ascii="宋体" w:hAnsi="宋体" w:hint="eastAsia"/>
                <w:kern w:val="0"/>
                <w:sz w:val="24"/>
              </w:rPr>
              <w:t>测痛仪</w:t>
            </w:r>
            <w:proofErr w:type="gramEnd"/>
          </w:p>
        </w:tc>
        <w:tc>
          <w:tcPr>
            <w:tcW w:w="3286" w:type="dxa"/>
            <w:gridSpan w:val="2"/>
            <w:vAlign w:val="center"/>
          </w:tcPr>
          <w:p w14:paraId="1B39B48F" w14:textId="34867D00" w:rsidR="004B08F4" w:rsidRPr="004B08F4" w:rsidRDefault="004B08F4" w:rsidP="004B08F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4B08F4">
              <w:rPr>
                <w:rFonts w:ascii="宋体" w:hAnsi="宋体" w:hint="eastAsia"/>
                <w:kern w:val="0"/>
                <w:sz w:val="24"/>
              </w:rPr>
              <w:t>1套</w:t>
            </w:r>
          </w:p>
        </w:tc>
      </w:tr>
      <w:tr w:rsidR="004B08F4" w:rsidRPr="004B08F4" w14:paraId="4C58D245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15A564B2" w14:textId="06877BE2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0514BE55" w14:textId="1FE99B0F" w:rsidR="004B08F4" w:rsidRPr="004B08F4" w:rsidRDefault="004B08F4" w:rsidP="004B08F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kern w:val="0"/>
                <w:sz w:val="24"/>
              </w:rPr>
              <w:t>温度位置</w:t>
            </w:r>
            <w:proofErr w:type="gramStart"/>
            <w:r w:rsidRPr="004B08F4">
              <w:rPr>
                <w:rFonts w:ascii="宋体" w:hAnsi="宋体" w:hint="eastAsia"/>
                <w:kern w:val="0"/>
                <w:sz w:val="24"/>
              </w:rPr>
              <w:t>测痛仪</w:t>
            </w:r>
            <w:proofErr w:type="gramEnd"/>
            <w:r w:rsidRPr="004B08F4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3286" w:type="dxa"/>
            <w:gridSpan w:val="2"/>
            <w:vAlign w:val="center"/>
          </w:tcPr>
          <w:p w14:paraId="07D6892A" w14:textId="54411D4D" w:rsidR="004B08F4" w:rsidRPr="004B08F4" w:rsidRDefault="004B08F4" w:rsidP="004B08F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kern w:val="0"/>
                <w:sz w:val="24"/>
              </w:rPr>
              <w:t>1套</w:t>
            </w:r>
          </w:p>
        </w:tc>
      </w:tr>
      <w:tr w:rsidR="004B08F4" w:rsidRPr="004B08F4" w14:paraId="41C8991D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C363F56" w14:textId="47A6CDBE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0828A3AE" w14:textId="6F28AEE3" w:rsidR="004B08F4" w:rsidRPr="004B08F4" w:rsidRDefault="004B08F4" w:rsidP="004B08F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小鼠抓挠实验视频分析系统</w:t>
            </w:r>
          </w:p>
        </w:tc>
        <w:tc>
          <w:tcPr>
            <w:tcW w:w="3286" w:type="dxa"/>
            <w:gridSpan w:val="2"/>
            <w:vAlign w:val="center"/>
          </w:tcPr>
          <w:p w14:paraId="1A1C1119" w14:textId="13BE6BF6" w:rsidR="004B08F4" w:rsidRPr="004B08F4" w:rsidRDefault="004B08F4" w:rsidP="004B08F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1套</w:t>
            </w:r>
          </w:p>
        </w:tc>
      </w:tr>
      <w:tr w:rsidR="004B08F4" w:rsidRPr="004B08F4" w14:paraId="1FEBE500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4FFB022" w14:textId="37BCF363" w:rsidR="004B08F4" w:rsidRPr="004B08F4" w:rsidRDefault="004B08F4" w:rsidP="004B08F4">
            <w:pPr>
              <w:jc w:val="center"/>
              <w:rPr>
                <w:rFonts w:ascii="宋体" w:hAnsi="宋体" w:hint="eastAsia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14:paraId="5014D826" w14:textId="0B4081E7" w:rsidR="004B08F4" w:rsidRPr="004B08F4" w:rsidRDefault="004B08F4" w:rsidP="004B08F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小动物麻醉机</w:t>
            </w:r>
          </w:p>
        </w:tc>
        <w:tc>
          <w:tcPr>
            <w:tcW w:w="3286" w:type="dxa"/>
            <w:gridSpan w:val="2"/>
            <w:vAlign w:val="center"/>
          </w:tcPr>
          <w:p w14:paraId="4AB514CD" w14:textId="44C443F9" w:rsidR="004B08F4" w:rsidRPr="004B08F4" w:rsidRDefault="004B08F4" w:rsidP="004B08F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4B08F4">
              <w:rPr>
                <w:rFonts w:ascii="宋体" w:hAnsi="宋体" w:hint="eastAsia"/>
                <w:kern w:val="0"/>
                <w:sz w:val="24"/>
              </w:rPr>
              <w:t>1台</w:t>
            </w:r>
          </w:p>
        </w:tc>
      </w:tr>
      <w:tr w:rsidR="004B08F4" w:rsidRPr="004B08F4" w14:paraId="571FFD1C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04BF56BC" w14:textId="013E06EC" w:rsidR="004B08F4" w:rsidRPr="004B08F4" w:rsidRDefault="004B08F4" w:rsidP="004B08F4">
            <w:pPr>
              <w:jc w:val="center"/>
              <w:rPr>
                <w:rFonts w:ascii="宋体" w:hAnsi="宋体" w:hint="eastAsia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14:paraId="3B6F1455" w14:textId="3870851E" w:rsidR="004B08F4" w:rsidRPr="004B08F4" w:rsidRDefault="004B08F4" w:rsidP="004B08F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玻璃微电极注射泵</w:t>
            </w:r>
          </w:p>
        </w:tc>
        <w:tc>
          <w:tcPr>
            <w:tcW w:w="3286" w:type="dxa"/>
            <w:gridSpan w:val="2"/>
            <w:vAlign w:val="center"/>
          </w:tcPr>
          <w:p w14:paraId="2F6BD6E6" w14:textId="4FAFABAF" w:rsidR="004B08F4" w:rsidRPr="004B08F4" w:rsidRDefault="004B08F4" w:rsidP="004B08F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4B08F4">
              <w:rPr>
                <w:rFonts w:ascii="宋体" w:hAnsi="宋体" w:hint="eastAsia"/>
                <w:kern w:val="0"/>
                <w:sz w:val="24"/>
              </w:rPr>
              <w:t>1台</w:t>
            </w:r>
          </w:p>
        </w:tc>
      </w:tr>
      <w:tr w:rsidR="004B08F4" w:rsidRPr="004B08F4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4432F1" w:rsidRPr="004B08F4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4B08F4" w:rsidRPr="004B08F4" w14:paraId="3058298B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4432F1" w:rsidRPr="004B08F4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843" w:type="dxa"/>
            <w:gridSpan w:val="3"/>
            <w:vAlign w:val="center"/>
          </w:tcPr>
          <w:p w14:paraId="58C87DAC" w14:textId="77777777" w:rsidR="004432F1" w:rsidRPr="004B08F4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229" w:type="dxa"/>
            <w:gridSpan w:val="3"/>
            <w:vAlign w:val="center"/>
          </w:tcPr>
          <w:p w14:paraId="1E8A07C1" w14:textId="77777777" w:rsidR="004432F1" w:rsidRPr="004B08F4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4B08F4" w:rsidRPr="004B08F4" w14:paraId="14F0CFA5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F8CC961" w14:textId="51B8F8DB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14:paraId="27164EAE" w14:textId="402FD2FC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kern w:val="0"/>
                <w:sz w:val="24"/>
              </w:rPr>
              <w:t>热刺激测试仪</w:t>
            </w:r>
          </w:p>
        </w:tc>
        <w:tc>
          <w:tcPr>
            <w:tcW w:w="7229" w:type="dxa"/>
            <w:gridSpan w:val="3"/>
            <w:vAlign w:val="center"/>
          </w:tcPr>
          <w:p w14:paraId="1DD524C8" w14:textId="597BB08B" w:rsidR="004B08F4" w:rsidRPr="004B08F4" w:rsidRDefault="004B08F4" w:rsidP="004B08F4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4B08F4" w:rsidRPr="004B08F4" w14:paraId="377CFDD7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5AAF40" w14:textId="2657375A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1.1</w:t>
            </w:r>
          </w:p>
        </w:tc>
        <w:tc>
          <w:tcPr>
            <w:tcW w:w="1843" w:type="dxa"/>
            <w:gridSpan w:val="3"/>
            <w:vAlign w:val="center"/>
          </w:tcPr>
          <w:p w14:paraId="330220F0" w14:textId="7AF346E4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测试方式</w:t>
            </w:r>
          </w:p>
        </w:tc>
        <w:tc>
          <w:tcPr>
            <w:tcW w:w="7229" w:type="dxa"/>
            <w:gridSpan w:val="3"/>
            <w:vAlign w:val="center"/>
          </w:tcPr>
          <w:p w14:paraId="73B6663C" w14:textId="61F398CE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可见光法测试、精确数字程控</w:t>
            </w:r>
          </w:p>
        </w:tc>
      </w:tr>
      <w:tr w:rsidR="004B08F4" w:rsidRPr="004B08F4" w14:paraId="5F18BA5D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122E643" w14:textId="5939F9F7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1843" w:type="dxa"/>
            <w:gridSpan w:val="3"/>
            <w:vAlign w:val="center"/>
          </w:tcPr>
          <w:p w14:paraId="42E88B48" w14:textId="20375E7C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动物类型</w:t>
            </w:r>
          </w:p>
        </w:tc>
        <w:tc>
          <w:tcPr>
            <w:tcW w:w="7229" w:type="dxa"/>
            <w:gridSpan w:val="3"/>
            <w:vAlign w:val="center"/>
          </w:tcPr>
          <w:p w14:paraId="6E34150E" w14:textId="07308827" w:rsidR="004B08F4" w:rsidRPr="004B08F4" w:rsidRDefault="004B08F4" w:rsidP="004B08F4">
            <w:pPr>
              <w:widowControl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适用于小鼠、大鼠、猫、兔等实验动物，动物无需</w:t>
            </w:r>
            <w:proofErr w:type="gramStart"/>
            <w:r w:rsidRPr="004B08F4">
              <w:rPr>
                <w:rFonts w:ascii="宋体" w:hAnsi="宋体" w:hint="eastAsia"/>
                <w:sz w:val="24"/>
              </w:rPr>
              <w:t>固定全自然</w:t>
            </w:r>
            <w:proofErr w:type="gramEnd"/>
            <w:r w:rsidRPr="004B08F4">
              <w:rPr>
                <w:rFonts w:ascii="宋体" w:hAnsi="宋体" w:hint="eastAsia"/>
                <w:sz w:val="24"/>
              </w:rPr>
              <w:t>状态下测试</w:t>
            </w:r>
          </w:p>
        </w:tc>
      </w:tr>
      <w:tr w:rsidR="004B08F4" w:rsidRPr="004B08F4" w14:paraId="1B59027C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2B25A6D" w14:textId="6BE3F01F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1.3</w:t>
            </w:r>
          </w:p>
        </w:tc>
        <w:tc>
          <w:tcPr>
            <w:tcW w:w="1843" w:type="dxa"/>
            <w:gridSpan w:val="3"/>
            <w:vAlign w:val="center"/>
          </w:tcPr>
          <w:p w14:paraId="1F43DCDE" w14:textId="227FB8B2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多通道</w:t>
            </w:r>
          </w:p>
        </w:tc>
        <w:tc>
          <w:tcPr>
            <w:tcW w:w="7229" w:type="dxa"/>
            <w:gridSpan w:val="3"/>
            <w:vAlign w:val="center"/>
          </w:tcPr>
          <w:p w14:paraId="097CFF40" w14:textId="18DD39A4" w:rsidR="004B08F4" w:rsidRPr="004B08F4" w:rsidRDefault="004B08F4" w:rsidP="004B08F4">
            <w:pPr>
              <w:widowControl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/>
                <w:sz w:val="24"/>
              </w:rPr>
              <w:t>≥6</w:t>
            </w:r>
            <w:r w:rsidRPr="004B08F4">
              <w:rPr>
                <w:rFonts w:ascii="宋体" w:hAnsi="宋体" w:hint="eastAsia"/>
                <w:sz w:val="24"/>
              </w:rPr>
              <w:t>通道大鼠和≥</w:t>
            </w:r>
            <w:r w:rsidRPr="004B08F4">
              <w:rPr>
                <w:rFonts w:ascii="宋体" w:hAnsi="宋体"/>
                <w:sz w:val="24"/>
              </w:rPr>
              <w:t>12</w:t>
            </w:r>
            <w:r w:rsidRPr="004B08F4">
              <w:rPr>
                <w:rFonts w:ascii="宋体" w:hAnsi="宋体" w:hint="eastAsia"/>
                <w:sz w:val="24"/>
              </w:rPr>
              <w:t>通道小鼠。</w:t>
            </w:r>
          </w:p>
        </w:tc>
      </w:tr>
      <w:tr w:rsidR="004B08F4" w:rsidRPr="004B08F4" w14:paraId="6BDD42C2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0C1066B" w14:textId="79F90C29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1.4</w:t>
            </w:r>
          </w:p>
        </w:tc>
        <w:tc>
          <w:tcPr>
            <w:tcW w:w="1843" w:type="dxa"/>
            <w:gridSpan w:val="3"/>
            <w:vAlign w:val="center"/>
          </w:tcPr>
          <w:p w14:paraId="482019A0" w14:textId="62547AF3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★刺激光调控</w:t>
            </w:r>
          </w:p>
        </w:tc>
        <w:tc>
          <w:tcPr>
            <w:tcW w:w="7229" w:type="dxa"/>
            <w:gridSpan w:val="3"/>
            <w:vAlign w:val="center"/>
          </w:tcPr>
          <w:p w14:paraId="1283F867" w14:textId="5DFDB86F" w:rsidR="004B08F4" w:rsidRPr="004B08F4" w:rsidRDefault="004B08F4" w:rsidP="004B08F4">
            <w:pPr>
              <w:widowControl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可以通过热源顶部的镜子确保测试部位</w:t>
            </w:r>
            <w:proofErr w:type="gramStart"/>
            <w:r w:rsidRPr="004B08F4">
              <w:rPr>
                <w:rFonts w:ascii="宋体" w:hAnsi="宋体" w:hint="eastAsia"/>
                <w:sz w:val="24"/>
              </w:rPr>
              <w:t>精确将</w:t>
            </w:r>
            <w:proofErr w:type="gramEnd"/>
            <w:r w:rsidRPr="004B08F4">
              <w:rPr>
                <w:rFonts w:ascii="宋体" w:hAnsi="宋体" w:hint="eastAsia"/>
                <w:sz w:val="24"/>
              </w:rPr>
              <w:t>光束对准测试部位，在爪子上形成2×2mm—4×</w:t>
            </w:r>
            <w:r w:rsidRPr="004B08F4">
              <w:rPr>
                <w:rFonts w:ascii="宋体" w:hAnsi="宋体"/>
                <w:sz w:val="24"/>
              </w:rPr>
              <w:t>8</w:t>
            </w:r>
            <w:r w:rsidRPr="004B08F4">
              <w:rPr>
                <w:rFonts w:ascii="宋体" w:hAnsi="宋体" w:hint="eastAsia"/>
                <w:sz w:val="24"/>
              </w:rPr>
              <w:t>mm的强光点，温度范围从室温～250℃</w:t>
            </w:r>
          </w:p>
        </w:tc>
      </w:tr>
      <w:tr w:rsidR="004B08F4" w:rsidRPr="004B08F4" w14:paraId="20024671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2570749" w14:textId="69995356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cs="仿宋" w:hint="eastAsia"/>
                <w:sz w:val="24"/>
              </w:rPr>
              <w:t>1.5</w:t>
            </w:r>
          </w:p>
        </w:tc>
        <w:tc>
          <w:tcPr>
            <w:tcW w:w="1843" w:type="dxa"/>
            <w:gridSpan w:val="3"/>
            <w:vAlign w:val="center"/>
          </w:tcPr>
          <w:p w14:paraId="7FBF4A44" w14:textId="3A1F025A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计时器精度</w:t>
            </w:r>
          </w:p>
        </w:tc>
        <w:tc>
          <w:tcPr>
            <w:tcW w:w="7229" w:type="dxa"/>
            <w:gridSpan w:val="3"/>
            <w:vAlign w:val="center"/>
          </w:tcPr>
          <w:p w14:paraId="68910F3B" w14:textId="52AA170D" w:rsidR="004B08F4" w:rsidRPr="004B08F4" w:rsidRDefault="004B08F4" w:rsidP="004B08F4">
            <w:pPr>
              <w:widowControl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使用可见光方法，方便使用者知道确切的开始时间和结束时间，内置计时器以≤0.01秒为增量显示反应时间</w:t>
            </w:r>
          </w:p>
        </w:tc>
      </w:tr>
      <w:tr w:rsidR="004B08F4" w:rsidRPr="004B08F4" w14:paraId="28EBB61C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2552822" w14:textId="62433E30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cs="仿宋" w:hint="eastAsia"/>
                <w:sz w:val="24"/>
              </w:rPr>
              <w:t>1.6</w:t>
            </w:r>
          </w:p>
        </w:tc>
        <w:tc>
          <w:tcPr>
            <w:tcW w:w="1843" w:type="dxa"/>
            <w:gridSpan w:val="3"/>
            <w:vAlign w:val="center"/>
          </w:tcPr>
          <w:p w14:paraId="67F153FA" w14:textId="48B5A9ED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控制模式</w:t>
            </w:r>
          </w:p>
        </w:tc>
        <w:tc>
          <w:tcPr>
            <w:tcW w:w="7229" w:type="dxa"/>
            <w:gridSpan w:val="3"/>
            <w:vAlign w:val="center"/>
          </w:tcPr>
          <w:p w14:paraId="302F7D6E" w14:textId="7C44D7EA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按钮及脚踏开关控制启动、停止和重设实验</w:t>
            </w:r>
          </w:p>
        </w:tc>
      </w:tr>
      <w:tr w:rsidR="004B08F4" w:rsidRPr="004B08F4" w14:paraId="59D0D821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B61F25" w14:textId="781C1EA5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1.7</w:t>
            </w:r>
          </w:p>
        </w:tc>
        <w:tc>
          <w:tcPr>
            <w:tcW w:w="1843" w:type="dxa"/>
            <w:gridSpan w:val="3"/>
            <w:vAlign w:val="center"/>
          </w:tcPr>
          <w:p w14:paraId="66D5B983" w14:textId="69D09CD8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观察角度调节</w:t>
            </w:r>
          </w:p>
        </w:tc>
        <w:tc>
          <w:tcPr>
            <w:tcW w:w="7229" w:type="dxa"/>
            <w:gridSpan w:val="3"/>
            <w:vAlign w:val="center"/>
          </w:tcPr>
          <w:p w14:paraId="303AC629" w14:textId="031E02E2" w:rsidR="004B08F4" w:rsidRPr="004B08F4" w:rsidRDefault="004B08F4" w:rsidP="004B08F4">
            <w:pPr>
              <w:widowControl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探视镜及玻璃板角度可调，引导光线协助定位。</w:t>
            </w:r>
          </w:p>
        </w:tc>
      </w:tr>
      <w:tr w:rsidR="004B08F4" w:rsidRPr="004B08F4" w14:paraId="7BD76437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3161479B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1.8</w:t>
            </w:r>
          </w:p>
        </w:tc>
        <w:tc>
          <w:tcPr>
            <w:tcW w:w="1843" w:type="dxa"/>
            <w:gridSpan w:val="3"/>
            <w:vAlign w:val="center"/>
          </w:tcPr>
          <w:p w14:paraId="144EADF7" w14:textId="7C04E54A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★保温玻璃</w:t>
            </w:r>
          </w:p>
        </w:tc>
        <w:tc>
          <w:tcPr>
            <w:tcW w:w="7229" w:type="dxa"/>
            <w:gridSpan w:val="3"/>
            <w:vAlign w:val="center"/>
          </w:tcPr>
          <w:p w14:paraId="65F4CFDE" w14:textId="62DD52DF" w:rsidR="004B08F4" w:rsidRPr="004B08F4" w:rsidRDefault="004B08F4" w:rsidP="004B08F4">
            <w:pPr>
              <w:widowControl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加热玻璃消除了玻璃的散热效应，玻璃内置加热元件，采用数字化</w:t>
            </w:r>
            <w:r w:rsidRPr="004B08F4">
              <w:rPr>
                <w:rFonts w:ascii="宋体" w:hAnsi="宋体" w:hint="eastAsia"/>
                <w:sz w:val="24"/>
              </w:rPr>
              <w:lastRenderedPageBreak/>
              <w:t>控制，可保持一致的温度；温度读数和调节范围为30-40℃</w:t>
            </w:r>
          </w:p>
        </w:tc>
      </w:tr>
      <w:tr w:rsidR="004B08F4" w:rsidRPr="004B08F4" w14:paraId="36D10800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2A6981AD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lastRenderedPageBreak/>
              <w:t>2</w:t>
            </w:r>
          </w:p>
        </w:tc>
        <w:tc>
          <w:tcPr>
            <w:tcW w:w="1843" w:type="dxa"/>
            <w:gridSpan w:val="3"/>
            <w:vAlign w:val="center"/>
          </w:tcPr>
          <w:p w14:paraId="771339AE" w14:textId="2CA09B39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kern w:val="0"/>
                <w:sz w:val="24"/>
              </w:rPr>
              <w:t>热梯度</w:t>
            </w:r>
            <w:proofErr w:type="gramStart"/>
            <w:r w:rsidRPr="004B08F4">
              <w:rPr>
                <w:rFonts w:ascii="宋体" w:hAnsi="宋体" w:hint="eastAsia"/>
                <w:kern w:val="0"/>
                <w:sz w:val="24"/>
              </w:rPr>
              <w:t>测痛仪</w:t>
            </w:r>
            <w:proofErr w:type="gramEnd"/>
          </w:p>
        </w:tc>
        <w:tc>
          <w:tcPr>
            <w:tcW w:w="7229" w:type="dxa"/>
            <w:gridSpan w:val="3"/>
            <w:vAlign w:val="center"/>
          </w:tcPr>
          <w:p w14:paraId="77634813" w14:textId="2BEB0E38" w:rsidR="004B08F4" w:rsidRPr="004B08F4" w:rsidRDefault="004B08F4" w:rsidP="004B08F4">
            <w:pPr>
              <w:spacing w:line="360" w:lineRule="exact"/>
              <w:rPr>
                <w:rFonts w:ascii="宋体" w:hAnsi="宋体" w:cs="仿宋"/>
                <w:sz w:val="24"/>
              </w:rPr>
            </w:pPr>
          </w:p>
        </w:tc>
      </w:tr>
      <w:tr w:rsidR="004B08F4" w:rsidRPr="004B08F4" w14:paraId="61A01003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C2CAEA9" w14:textId="12DC8BF3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2.1</w:t>
            </w:r>
          </w:p>
        </w:tc>
        <w:tc>
          <w:tcPr>
            <w:tcW w:w="1843" w:type="dxa"/>
            <w:gridSpan w:val="3"/>
            <w:vAlign w:val="center"/>
          </w:tcPr>
          <w:p w14:paraId="293547E3" w14:textId="31F19F27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产品功能</w:t>
            </w:r>
          </w:p>
        </w:tc>
        <w:tc>
          <w:tcPr>
            <w:tcW w:w="7229" w:type="dxa"/>
            <w:gridSpan w:val="3"/>
            <w:vAlign w:val="center"/>
          </w:tcPr>
          <w:p w14:paraId="4E27A2DE" w14:textId="1D7365A6" w:rsidR="004B08F4" w:rsidRPr="004B08F4" w:rsidRDefault="004B08F4" w:rsidP="004B08F4">
            <w:pPr>
              <w:widowControl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用于证明啮齿动物的位置偏好和温度舒适阈值不受操作人员干扰</w:t>
            </w:r>
          </w:p>
        </w:tc>
      </w:tr>
      <w:tr w:rsidR="004B08F4" w:rsidRPr="004B08F4" w14:paraId="6D9913A6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6F0F59E8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2.2</w:t>
            </w:r>
          </w:p>
        </w:tc>
        <w:tc>
          <w:tcPr>
            <w:tcW w:w="1843" w:type="dxa"/>
            <w:gridSpan w:val="3"/>
            <w:vAlign w:val="center"/>
          </w:tcPr>
          <w:p w14:paraId="2F83D1B0" w14:textId="3AF919DC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★轨迹追踪</w:t>
            </w:r>
          </w:p>
        </w:tc>
        <w:tc>
          <w:tcPr>
            <w:tcW w:w="7229" w:type="dxa"/>
            <w:gridSpan w:val="3"/>
            <w:vAlign w:val="center"/>
          </w:tcPr>
          <w:p w14:paraId="4FD305F9" w14:textId="0161DB14" w:rsidR="004B08F4" w:rsidRPr="004B08F4" w:rsidRDefault="004B08F4" w:rsidP="004B08F4">
            <w:pPr>
              <w:widowControl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摄像系统，软件自动追踪动物轨迹，独立于操作员</w:t>
            </w:r>
          </w:p>
        </w:tc>
      </w:tr>
      <w:tr w:rsidR="004B08F4" w:rsidRPr="004B08F4" w14:paraId="5CEF508C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221E2CB0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2.3</w:t>
            </w:r>
          </w:p>
        </w:tc>
        <w:tc>
          <w:tcPr>
            <w:tcW w:w="1843" w:type="dxa"/>
            <w:gridSpan w:val="3"/>
            <w:vAlign w:val="center"/>
          </w:tcPr>
          <w:p w14:paraId="5103DE75" w14:textId="7AA52C09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多单元测量</w:t>
            </w:r>
          </w:p>
        </w:tc>
        <w:tc>
          <w:tcPr>
            <w:tcW w:w="7229" w:type="dxa"/>
            <w:gridSpan w:val="3"/>
            <w:vAlign w:val="center"/>
          </w:tcPr>
          <w:p w14:paraId="272BF8AA" w14:textId="2D974148" w:rsidR="004B08F4" w:rsidRPr="004B08F4" w:rsidRDefault="004B08F4" w:rsidP="004B08F4">
            <w:pPr>
              <w:pStyle w:val="af2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4B08F4">
              <w:rPr>
                <w:rFonts w:ascii="宋体" w:hAnsi="宋体" w:cs="宋体" w:hint="eastAsia"/>
                <w:sz w:val="24"/>
                <w:szCs w:val="24"/>
              </w:rPr>
              <w:t>可同时测一只大鼠或两只小鼠</w:t>
            </w:r>
          </w:p>
        </w:tc>
      </w:tr>
      <w:tr w:rsidR="004B08F4" w:rsidRPr="004B08F4" w14:paraId="0E4B1FCE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3F1ECF0" w14:textId="1EB02786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2.4</w:t>
            </w:r>
          </w:p>
        </w:tc>
        <w:tc>
          <w:tcPr>
            <w:tcW w:w="1843" w:type="dxa"/>
            <w:gridSpan w:val="3"/>
            <w:vAlign w:val="center"/>
          </w:tcPr>
          <w:p w14:paraId="531BAA79" w14:textId="66E8F447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★区域温度测定</w:t>
            </w:r>
          </w:p>
        </w:tc>
        <w:tc>
          <w:tcPr>
            <w:tcW w:w="7229" w:type="dxa"/>
            <w:gridSpan w:val="3"/>
            <w:vAlign w:val="center"/>
          </w:tcPr>
          <w:p w14:paraId="38682473" w14:textId="11F03544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软件可定义每个区域温度，最多可设置</w:t>
            </w:r>
            <w:r w:rsidRPr="004B08F4">
              <w:rPr>
                <w:rFonts w:ascii="宋体" w:hAnsi="宋体"/>
                <w:sz w:val="24"/>
              </w:rPr>
              <w:t>≥</w:t>
            </w:r>
            <w:r w:rsidRPr="004B08F4">
              <w:rPr>
                <w:rFonts w:ascii="宋体" w:hAnsi="宋体" w:hint="eastAsia"/>
                <w:sz w:val="24"/>
              </w:rPr>
              <w:t>20个温度区域</w:t>
            </w:r>
          </w:p>
        </w:tc>
      </w:tr>
      <w:tr w:rsidR="004B08F4" w:rsidRPr="004B08F4" w14:paraId="107EB166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8418C6A" w14:textId="473833A4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2.5</w:t>
            </w:r>
          </w:p>
        </w:tc>
        <w:tc>
          <w:tcPr>
            <w:tcW w:w="1843" w:type="dxa"/>
            <w:gridSpan w:val="3"/>
            <w:vAlign w:val="center"/>
          </w:tcPr>
          <w:p w14:paraId="75B48C5B" w14:textId="5221EE6C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测温方式</w:t>
            </w:r>
          </w:p>
        </w:tc>
        <w:tc>
          <w:tcPr>
            <w:tcW w:w="7229" w:type="dxa"/>
            <w:gridSpan w:val="3"/>
            <w:vAlign w:val="center"/>
          </w:tcPr>
          <w:p w14:paraId="2A7974B3" w14:textId="7AC488E3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红外温度计测温</w:t>
            </w:r>
          </w:p>
        </w:tc>
      </w:tr>
      <w:tr w:rsidR="004B08F4" w:rsidRPr="004B08F4" w14:paraId="678CB476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7BA5B0A" w14:textId="60C45CA1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2.6</w:t>
            </w:r>
          </w:p>
        </w:tc>
        <w:tc>
          <w:tcPr>
            <w:tcW w:w="1843" w:type="dxa"/>
            <w:gridSpan w:val="3"/>
            <w:vAlign w:val="center"/>
          </w:tcPr>
          <w:p w14:paraId="234377D6" w14:textId="6822898B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数据管理</w:t>
            </w:r>
          </w:p>
        </w:tc>
        <w:tc>
          <w:tcPr>
            <w:tcW w:w="7229" w:type="dxa"/>
            <w:gridSpan w:val="3"/>
            <w:vAlign w:val="center"/>
          </w:tcPr>
          <w:p w14:paraId="6E59011D" w14:textId="10037968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可通过软件连接电脑导出和管理实验数据</w:t>
            </w:r>
          </w:p>
        </w:tc>
      </w:tr>
      <w:tr w:rsidR="004B08F4" w:rsidRPr="004B08F4" w14:paraId="2B5E0C35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BF407AF" w14:textId="70555170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2.7</w:t>
            </w:r>
          </w:p>
        </w:tc>
        <w:tc>
          <w:tcPr>
            <w:tcW w:w="1843" w:type="dxa"/>
            <w:gridSpan w:val="3"/>
            <w:vAlign w:val="center"/>
          </w:tcPr>
          <w:p w14:paraId="7BD77EDD" w14:textId="14221A8B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b/>
                <w:sz w:val="24"/>
              </w:rPr>
              <w:t>＃</w:t>
            </w:r>
            <w:r w:rsidRPr="004B08F4">
              <w:rPr>
                <w:rFonts w:ascii="宋体" w:hAnsi="宋体" w:hint="eastAsia"/>
                <w:sz w:val="24"/>
              </w:rPr>
              <w:t>工作区长度</w:t>
            </w:r>
          </w:p>
        </w:tc>
        <w:tc>
          <w:tcPr>
            <w:tcW w:w="7229" w:type="dxa"/>
            <w:gridSpan w:val="3"/>
            <w:vAlign w:val="center"/>
          </w:tcPr>
          <w:p w14:paraId="152AF0A1" w14:textId="7B610CDA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梯度范围长度</w:t>
            </w:r>
            <w:r w:rsidRPr="004B08F4">
              <w:rPr>
                <w:rFonts w:ascii="宋体" w:hAnsi="宋体"/>
                <w:sz w:val="24"/>
              </w:rPr>
              <w:t>≥</w:t>
            </w:r>
            <w:r w:rsidRPr="004B08F4">
              <w:rPr>
                <w:rFonts w:ascii="宋体" w:hAnsi="宋体" w:hint="eastAsia"/>
                <w:sz w:val="24"/>
              </w:rPr>
              <w:t>120cm。</w:t>
            </w:r>
          </w:p>
        </w:tc>
      </w:tr>
      <w:tr w:rsidR="004B08F4" w:rsidRPr="004B08F4" w14:paraId="572A7717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2071E2D" w14:textId="5536F68A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2.8</w:t>
            </w:r>
          </w:p>
        </w:tc>
        <w:tc>
          <w:tcPr>
            <w:tcW w:w="1843" w:type="dxa"/>
            <w:gridSpan w:val="3"/>
            <w:vAlign w:val="center"/>
          </w:tcPr>
          <w:p w14:paraId="761D84C7" w14:textId="389CE2FA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温度范围：</w:t>
            </w:r>
          </w:p>
        </w:tc>
        <w:tc>
          <w:tcPr>
            <w:tcW w:w="7229" w:type="dxa"/>
            <w:gridSpan w:val="3"/>
            <w:vAlign w:val="center"/>
          </w:tcPr>
          <w:p w14:paraId="657BBDBA" w14:textId="75BC584D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 xml:space="preserve">-4℃ 至 </w:t>
            </w:r>
            <w:r w:rsidRPr="004B08F4">
              <w:rPr>
                <w:rFonts w:ascii="宋体" w:hAnsi="宋体"/>
                <w:sz w:val="24"/>
              </w:rPr>
              <w:t>60</w:t>
            </w:r>
            <w:r w:rsidRPr="004B08F4">
              <w:rPr>
                <w:rFonts w:ascii="宋体" w:hAnsi="宋体" w:hint="eastAsia"/>
                <w:sz w:val="24"/>
              </w:rPr>
              <w:t>℃</w:t>
            </w:r>
          </w:p>
        </w:tc>
      </w:tr>
      <w:tr w:rsidR="004B08F4" w:rsidRPr="004B08F4" w14:paraId="568F1743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3278420" w14:textId="559466C0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2.9</w:t>
            </w:r>
          </w:p>
        </w:tc>
        <w:tc>
          <w:tcPr>
            <w:tcW w:w="1843" w:type="dxa"/>
            <w:gridSpan w:val="3"/>
            <w:vAlign w:val="center"/>
          </w:tcPr>
          <w:p w14:paraId="6E048023" w14:textId="3936B96E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精确度：</w:t>
            </w:r>
          </w:p>
        </w:tc>
        <w:tc>
          <w:tcPr>
            <w:tcW w:w="7229" w:type="dxa"/>
            <w:gridSpan w:val="3"/>
            <w:vAlign w:val="center"/>
          </w:tcPr>
          <w:p w14:paraId="3DB4A79D" w14:textId="03747719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≤+/- 0.5℃</w:t>
            </w:r>
          </w:p>
        </w:tc>
      </w:tr>
      <w:tr w:rsidR="004B08F4" w:rsidRPr="004B08F4" w14:paraId="346400A9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A7C4E64" w14:textId="2609AE29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2.10</w:t>
            </w:r>
          </w:p>
        </w:tc>
        <w:tc>
          <w:tcPr>
            <w:tcW w:w="1843" w:type="dxa"/>
            <w:gridSpan w:val="3"/>
            <w:vAlign w:val="center"/>
          </w:tcPr>
          <w:p w14:paraId="1DD81F22" w14:textId="5C6B1796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结果导出</w:t>
            </w:r>
          </w:p>
        </w:tc>
        <w:tc>
          <w:tcPr>
            <w:tcW w:w="7229" w:type="dxa"/>
            <w:gridSpan w:val="3"/>
            <w:vAlign w:val="center"/>
          </w:tcPr>
          <w:p w14:paraId="072F15CD" w14:textId="1374B448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结果可导出excel。</w:t>
            </w:r>
          </w:p>
        </w:tc>
      </w:tr>
      <w:tr w:rsidR="004B08F4" w:rsidRPr="004B08F4" w14:paraId="374E2431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C26D9AB" w14:textId="7BB06D55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14:paraId="79796A4E" w14:textId="3A5F5D46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温度位置</w:t>
            </w:r>
            <w:proofErr w:type="gramStart"/>
            <w:r w:rsidRPr="004B08F4">
              <w:rPr>
                <w:rFonts w:ascii="宋体" w:hAnsi="宋体" w:hint="eastAsia"/>
                <w:sz w:val="24"/>
              </w:rPr>
              <w:t>测痛仪</w:t>
            </w:r>
            <w:proofErr w:type="gramEnd"/>
          </w:p>
        </w:tc>
        <w:tc>
          <w:tcPr>
            <w:tcW w:w="7229" w:type="dxa"/>
            <w:gridSpan w:val="3"/>
            <w:vAlign w:val="center"/>
          </w:tcPr>
          <w:p w14:paraId="41F035D6" w14:textId="77777777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B08F4" w:rsidRPr="004B08F4" w14:paraId="29D86E04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BCF3049" w14:textId="209C5551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3.1</w:t>
            </w:r>
          </w:p>
        </w:tc>
        <w:tc>
          <w:tcPr>
            <w:tcW w:w="1843" w:type="dxa"/>
            <w:gridSpan w:val="3"/>
            <w:vAlign w:val="center"/>
          </w:tcPr>
          <w:p w14:paraId="667C3B1B" w14:textId="2881DB0B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★温度选择</w:t>
            </w:r>
          </w:p>
        </w:tc>
        <w:tc>
          <w:tcPr>
            <w:tcW w:w="7229" w:type="dxa"/>
            <w:gridSpan w:val="3"/>
            <w:vAlign w:val="center"/>
          </w:tcPr>
          <w:p w14:paraId="46F46BCD" w14:textId="18BD0DF0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proofErr w:type="gramStart"/>
            <w:r w:rsidRPr="004B08F4">
              <w:rPr>
                <w:rFonts w:ascii="宋体" w:hAnsi="宋体" w:hint="eastAsia"/>
                <w:sz w:val="24"/>
              </w:rPr>
              <w:t>双区温度</w:t>
            </w:r>
            <w:proofErr w:type="gramEnd"/>
            <w:r w:rsidRPr="004B08F4">
              <w:rPr>
                <w:rFonts w:ascii="宋体" w:hAnsi="宋体" w:hint="eastAsia"/>
                <w:sz w:val="24"/>
              </w:rPr>
              <w:t>独立控制，两个温度选择，通过温度喜好来评估大小鼠疼痛阈值</w:t>
            </w:r>
          </w:p>
        </w:tc>
      </w:tr>
      <w:tr w:rsidR="004B08F4" w:rsidRPr="004B08F4" w14:paraId="0DFDDCA6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F01616C" w14:textId="27CC7AF8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3.2</w:t>
            </w:r>
          </w:p>
        </w:tc>
        <w:tc>
          <w:tcPr>
            <w:tcW w:w="1843" w:type="dxa"/>
            <w:gridSpan w:val="3"/>
            <w:vAlign w:val="center"/>
          </w:tcPr>
          <w:p w14:paraId="23036180" w14:textId="6A963A35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★追踪功能</w:t>
            </w:r>
          </w:p>
        </w:tc>
        <w:tc>
          <w:tcPr>
            <w:tcW w:w="7229" w:type="dxa"/>
            <w:gridSpan w:val="3"/>
            <w:vAlign w:val="center"/>
          </w:tcPr>
          <w:p w14:paraId="53C02951" w14:textId="2043F359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软件自动追踪动物并记录结果</w:t>
            </w:r>
          </w:p>
        </w:tc>
      </w:tr>
      <w:tr w:rsidR="004B08F4" w:rsidRPr="004B08F4" w14:paraId="0C044B8B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F068613" w14:textId="69DB6CFB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3.3</w:t>
            </w:r>
          </w:p>
        </w:tc>
        <w:tc>
          <w:tcPr>
            <w:tcW w:w="1843" w:type="dxa"/>
            <w:gridSpan w:val="3"/>
            <w:vAlign w:val="center"/>
          </w:tcPr>
          <w:p w14:paraId="18526278" w14:textId="21F0B63F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文件导入</w:t>
            </w:r>
          </w:p>
        </w:tc>
        <w:tc>
          <w:tcPr>
            <w:tcW w:w="7229" w:type="dxa"/>
            <w:gridSpan w:val="3"/>
            <w:vAlign w:val="center"/>
          </w:tcPr>
          <w:p w14:paraId="2B9847B9" w14:textId="2A8C594B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可通过软件连接电脑导出和管理实验数据，可用于GLP分析。</w:t>
            </w:r>
          </w:p>
        </w:tc>
      </w:tr>
      <w:tr w:rsidR="004B08F4" w:rsidRPr="004B08F4" w14:paraId="340C1E6E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BD2C3FA" w14:textId="654A53E2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1843" w:type="dxa"/>
            <w:gridSpan w:val="3"/>
            <w:vAlign w:val="center"/>
          </w:tcPr>
          <w:p w14:paraId="7FB5154C" w14:textId="6F80E36F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实验回溯</w:t>
            </w:r>
          </w:p>
        </w:tc>
        <w:tc>
          <w:tcPr>
            <w:tcW w:w="7229" w:type="dxa"/>
            <w:gridSpan w:val="3"/>
            <w:vAlign w:val="center"/>
          </w:tcPr>
          <w:p w14:paraId="60FF0FC0" w14:textId="3EA20D77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重播实验视频或动物检测</w:t>
            </w:r>
          </w:p>
        </w:tc>
      </w:tr>
      <w:tr w:rsidR="004B08F4" w:rsidRPr="004B08F4" w14:paraId="574F296D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FF82818" w14:textId="69EB56AF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3.5</w:t>
            </w:r>
          </w:p>
        </w:tc>
        <w:tc>
          <w:tcPr>
            <w:tcW w:w="1843" w:type="dxa"/>
            <w:gridSpan w:val="3"/>
            <w:vAlign w:val="center"/>
          </w:tcPr>
          <w:p w14:paraId="7E26FB27" w14:textId="04696A38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温度范围</w:t>
            </w:r>
          </w:p>
        </w:tc>
        <w:tc>
          <w:tcPr>
            <w:tcW w:w="7229" w:type="dxa"/>
            <w:gridSpan w:val="3"/>
            <w:vAlign w:val="center"/>
          </w:tcPr>
          <w:p w14:paraId="387E1096" w14:textId="5B1C965F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-2℃ 至 55℃，精度≤± 0.5℃</w:t>
            </w:r>
          </w:p>
        </w:tc>
      </w:tr>
      <w:tr w:rsidR="004B08F4" w:rsidRPr="004B08F4" w14:paraId="2F68602F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2F519C2" w14:textId="72C1A4E8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3.6</w:t>
            </w:r>
          </w:p>
        </w:tc>
        <w:tc>
          <w:tcPr>
            <w:tcW w:w="1843" w:type="dxa"/>
            <w:gridSpan w:val="3"/>
            <w:vAlign w:val="center"/>
          </w:tcPr>
          <w:p w14:paraId="5FE9F52D" w14:textId="09E055CA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时间位置测量</w:t>
            </w:r>
          </w:p>
        </w:tc>
        <w:tc>
          <w:tcPr>
            <w:tcW w:w="7229" w:type="dxa"/>
            <w:gridSpan w:val="3"/>
            <w:vAlign w:val="center"/>
          </w:tcPr>
          <w:p w14:paraId="2D6FA70D" w14:textId="7E47E372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精确度≤1秒</w:t>
            </w:r>
          </w:p>
        </w:tc>
      </w:tr>
      <w:tr w:rsidR="004B08F4" w:rsidRPr="004B08F4" w14:paraId="02B26023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23EC955" w14:textId="34ED11F3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14:paraId="4DBEAF0D" w14:textId="05D66CA0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小鼠抓挠实验视频分析系统</w:t>
            </w:r>
          </w:p>
        </w:tc>
        <w:tc>
          <w:tcPr>
            <w:tcW w:w="7229" w:type="dxa"/>
            <w:gridSpan w:val="3"/>
            <w:vAlign w:val="center"/>
          </w:tcPr>
          <w:p w14:paraId="274E5227" w14:textId="77777777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B08F4" w:rsidRPr="004B08F4" w14:paraId="36E9DD5D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01EDA83" w14:textId="3E66E984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4.1</w:t>
            </w:r>
          </w:p>
        </w:tc>
        <w:tc>
          <w:tcPr>
            <w:tcW w:w="1843" w:type="dxa"/>
            <w:gridSpan w:val="3"/>
            <w:vAlign w:val="center"/>
          </w:tcPr>
          <w:p w14:paraId="0AB18520" w14:textId="0D193D5B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★分析方法</w:t>
            </w:r>
          </w:p>
        </w:tc>
        <w:tc>
          <w:tcPr>
            <w:tcW w:w="7229" w:type="dxa"/>
            <w:gridSpan w:val="3"/>
            <w:vAlign w:val="center"/>
          </w:tcPr>
          <w:p w14:paraId="574CC336" w14:textId="1C537BB7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采用高精度测量图像算法摄像机。</w:t>
            </w:r>
          </w:p>
        </w:tc>
      </w:tr>
      <w:tr w:rsidR="004B08F4" w:rsidRPr="004B08F4" w14:paraId="7F42C12A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4DDFE18" w14:textId="49BDE309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4.2</w:t>
            </w:r>
          </w:p>
        </w:tc>
        <w:tc>
          <w:tcPr>
            <w:tcW w:w="1843" w:type="dxa"/>
            <w:gridSpan w:val="3"/>
            <w:vAlign w:val="center"/>
          </w:tcPr>
          <w:p w14:paraId="1369B93C" w14:textId="14BBBC05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记录分析时间</w:t>
            </w:r>
          </w:p>
        </w:tc>
        <w:tc>
          <w:tcPr>
            <w:tcW w:w="7229" w:type="dxa"/>
            <w:gridSpan w:val="3"/>
            <w:vAlign w:val="center"/>
          </w:tcPr>
          <w:p w14:paraId="59F3F675" w14:textId="0128C6F0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可以连续记录和分析抓挠行为长达0- 24 小时。</w:t>
            </w:r>
          </w:p>
        </w:tc>
      </w:tr>
      <w:tr w:rsidR="004B08F4" w:rsidRPr="004B08F4" w14:paraId="0F66697F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EF96038" w14:textId="1464A4BB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4.3</w:t>
            </w:r>
          </w:p>
        </w:tc>
        <w:tc>
          <w:tcPr>
            <w:tcW w:w="1843" w:type="dxa"/>
            <w:gridSpan w:val="3"/>
            <w:vAlign w:val="center"/>
          </w:tcPr>
          <w:p w14:paraId="7FED16D6" w14:textId="74104E9B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环境</w:t>
            </w:r>
          </w:p>
        </w:tc>
        <w:tc>
          <w:tcPr>
            <w:tcW w:w="7229" w:type="dxa"/>
            <w:gridSpan w:val="3"/>
            <w:vAlign w:val="center"/>
          </w:tcPr>
          <w:p w14:paraId="45920F6C" w14:textId="30A49040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实验动物无压力环境（图像分析，使用不可见的近红外光）。</w:t>
            </w:r>
          </w:p>
        </w:tc>
      </w:tr>
      <w:tr w:rsidR="004B08F4" w:rsidRPr="004B08F4" w14:paraId="56FA9BB3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6E9D6A5" w14:textId="343EB3C1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4.4</w:t>
            </w:r>
          </w:p>
        </w:tc>
        <w:tc>
          <w:tcPr>
            <w:tcW w:w="1843" w:type="dxa"/>
            <w:gridSpan w:val="3"/>
            <w:vAlign w:val="center"/>
          </w:tcPr>
          <w:p w14:paraId="33DC69E9" w14:textId="6482B80C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测试指标</w:t>
            </w:r>
          </w:p>
        </w:tc>
        <w:tc>
          <w:tcPr>
            <w:tcW w:w="7229" w:type="dxa"/>
            <w:gridSpan w:val="3"/>
            <w:vAlign w:val="center"/>
          </w:tcPr>
          <w:p w14:paraId="29D7CDB0" w14:textId="05DB8266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抓挠回合数、抓挠时长、抓挠次数、抓挠强度。</w:t>
            </w:r>
          </w:p>
        </w:tc>
      </w:tr>
      <w:tr w:rsidR="004B08F4" w:rsidRPr="004B08F4" w14:paraId="6BCB3682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733F5CC" w14:textId="512634F5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4.5</w:t>
            </w:r>
          </w:p>
        </w:tc>
        <w:tc>
          <w:tcPr>
            <w:tcW w:w="1843" w:type="dxa"/>
            <w:gridSpan w:val="3"/>
            <w:vAlign w:val="center"/>
          </w:tcPr>
          <w:p w14:paraId="4F696FCC" w14:textId="41CA73CB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回放模式</w:t>
            </w:r>
          </w:p>
        </w:tc>
        <w:tc>
          <w:tcPr>
            <w:tcW w:w="7229" w:type="dxa"/>
            <w:gridSpan w:val="3"/>
            <w:vAlign w:val="center"/>
          </w:tcPr>
          <w:p w14:paraId="1AF2B30A" w14:textId="0EC915F4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软件支持快速、慢速及正常回放三种模式，方便客户校准核对。</w:t>
            </w:r>
          </w:p>
        </w:tc>
      </w:tr>
      <w:tr w:rsidR="004B08F4" w:rsidRPr="004B08F4" w14:paraId="7587557F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DF71C0D" w14:textId="535BF7FF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4.6</w:t>
            </w:r>
          </w:p>
        </w:tc>
        <w:tc>
          <w:tcPr>
            <w:tcW w:w="1843" w:type="dxa"/>
            <w:gridSpan w:val="3"/>
            <w:vAlign w:val="center"/>
          </w:tcPr>
          <w:p w14:paraId="3BFBFE42" w14:textId="0A45E0FC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拓展性</w:t>
            </w:r>
          </w:p>
        </w:tc>
        <w:tc>
          <w:tcPr>
            <w:tcW w:w="7229" w:type="dxa"/>
            <w:gridSpan w:val="3"/>
            <w:vAlign w:val="center"/>
          </w:tcPr>
          <w:p w14:paraId="4D55F43B" w14:textId="35D4D3E0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可以选配输入输出功能，与光遗传、钙成像等第三方设备同步记录.</w:t>
            </w:r>
          </w:p>
        </w:tc>
      </w:tr>
      <w:tr w:rsidR="004B08F4" w:rsidRPr="004B08F4" w14:paraId="650906D8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3E7CFB6" w14:textId="4C6956A3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14:paraId="4F186C95" w14:textId="002D940B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小动物麻醉机</w:t>
            </w:r>
          </w:p>
        </w:tc>
        <w:tc>
          <w:tcPr>
            <w:tcW w:w="7229" w:type="dxa"/>
            <w:gridSpan w:val="3"/>
            <w:vAlign w:val="center"/>
          </w:tcPr>
          <w:p w14:paraId="770A6671" w14:textId="77777777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B08F4" w:rsidRPr="004B08F4" w14:paraId="6EE83732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65867CF" w14:textId="6BB7EA0D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5.1</w:t>
            </w:r>
          </w:p>
        </w:tc>
        <w:tc>
          <w:tcPr>
            <w:tcW w:w="1843" w:type="dxa"/>
            <w:gridSpan w:val="3"/>
            <w:vAlign w:val="center"/>
          </w:tcPr>
          <w:p w14:paraId="289333C9" w14:textId="099ADE3A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适用动物</w:t>
            </w:r>
          </w:p>
        </w:tc>
        <w:tc>
          <w:tcPr>
            <w:tcW w:w="7229" w:type="dxa"/>
            <w:gridSpan w:val="3"/>
            <w:vAlign w:val="center"/>
          </w:tcPr>
          <w:p w14:paraId="323679B7" w14:textId="154C00F5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bCs/>
                <w:sz w:val="24"/>
              </w:rPr>
              <w:t>适用于大鼠、小鼠、仓鼠、豚鼠、兔子、猫等7公斤以内的小型动</w:t>
            </w:r>
            <w:r w:rsidRPr="004B08F4">
              <w:rPr>
                <w:rFonts w:ascii="宋体" w:hAnsi="宋体" w:hint="eastAsia"/>
                <w:bCs/>
                <w:sz w:val="24"/>
              </w:rPr>
              <w:lastRenderedPageBreak/>
              <w:t>物。</w:t>
            </w:r>
          </w:p>
        </w:tc>
      </w:tr>
      <w:tr w:rsidR="004B08F4" w:rsidRPr="004B08F4" w14:paraId="48118D71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B7A2D28" w14:textId="1FCD7F16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lastRenderedPageBreak/>
              <w:t>5.2</w:t>
            </w:r>
          </w:p>
        </w:tc>
        <w:tc>
          <w:tcPr>
            <w:tcW w:w="1843" w:type="dxa"/>
            <w:gridSpan w:val="3"/>
            <w:vAlign w:val="center"/>
          </w:tcPr>
          <w:p w14:paraId="1923489A" w14:textId="29913ECB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给药方式</w:t>
            </w:r>
          </w:p>
        </w:tc>
        <w:tc>
          <w:tcPr>
            <w:tcW w:w="7229" w:type="dxa"/>
            <w:gridSpan w:val="3"/>
            <w:vAlign w:val="center"/>
          </w:tcPr>
          <w:p w14:paraId="79A4F32A" w14:textId="4422B661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异氟烷挥发罐，至少2种</w:t>
            </w:r>
            <w:r w:rsidRPr="004B08F4">
              <w:rPr>
                <w:rFonts w:ascii="宋体" w:hAnsi="宋体"/>
                <w:sz w:val="24"/>
              </w:rPr>
              <w:t>加药方式</w:t>
            </w:r>
            <w:r w:rsidRPr="004B08F4">
              <w:rPr>
                <w:rFonts w:ascii="宋体" w:hAnsi="宋体" w:hint="eastAsia"/>
                <w:sz w:val="24"/>
              </w:rPr>
              <w:t>，输出浓度范围0-5%，输出精度≤0.1％。</w:t>
            </w:r>
          </w:p>
        </w:tc>
      </w:tr>
      <w:tr w:rsidR="004B08F4" w:rsidRPr="004B08F4" w14:paraId="6641FD4F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46BF334" w14:textId="02BB8FC4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5.3</w:t>
            </w:r>
          </w:p>
        </w:tc>
        <w:tc>
          <w:tcPr>
            <w:tcW w:w="1843" w:type="dxa"/>
            <w:gridSpan w:val="3"/>
            <w:vAlign w:val="center"/>
          </w:tcPr>
          <w:p w14:paraId="1C5DF2DA" w14:textId="70871496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b/>
                <w:spacing w:val="-10"/>
                <w:sz w:val="24"/>
              </w:rPr>
              <w:t>＃</w:t>
            </w:r>
            <w:r w:rsidRPr="004B08F4">
              <w:rPr>
                <w:rFonts w:ascii="宋体" w:hAnsi="宋体" w:cs="仿宋" w:hint="eastAsia"/>
                <w:sz w:val="24"/>
              </w:rPr>
              <w:t>快速充氧</w:t>
            </w:r>
          </w:p>
        </w:tc>
        <w:tc>
          <w:tcPr>
            <w:tcW w:w="7229" w:type="dxa"/>
            <w:gridSpan w:val="3"/>
            <w:vAlign w:val="center"/>
          </w:tcPr>
          <w:p w14:paraId="5B3A4A51" w14:textId="092DBC27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cs="仿宋" w:hint="eastAsia"/>
                <w:sz w:val="24"/>
              </w:rPr>
              <w:t>Toggle开关气路切换，切换时间≤1s，具备快速充氧，速度≥10LPM，兼容不同品牌通气管道。</w:t>
            </w:r>
          </w:p>
        </w:tc>
      </w:tr>
      <w:tr w:rsidR="004B08F4" w:rsidRPr="004B08F4" w14:paraId="69614C2E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C9FB185" w14:textId="3A97DFBD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5.4</w:t>
            </w:r>
          </w:p>
        </w:tc>
        <w:tc>
          <w:tcPr>
            <w:tcW w:w="1843" w:type="dxa"/>
            <w:gridSpan w:val="3"/>
            <w:vAlign w:val="center"/>
          </w:tcPr>
          <w:p w14:paraId="6569EB6B" w14:textId="6F6F18A5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cs="仿宋"/>
                <w:sz w:val="24"/>
              </w:rPr>
              <w:t>诱导</w:t>
            </w:r>
            <w:r w:rsidRPr="004B08F4">
              <w:rPr>
                <w:rFonts w:ascii="宋体" w:hAnsi="宋体" w:cs="仿宋" w:hint="eastAsia"/>
                <w:sz w:val="24"/>
              </w:rPr>
              <w:t>盒</w:t>
            </w:r>
          </w:p>
        </w:tc>
        <w:tc>
          <w:tcPr>
            <w:tcW w:w="7229" w:type="dxa"/>
            <w:gridSpan w:val="3"/>
            <w:vAlign w:val="center"/>
          </w:tcPr>
          <w:p w14:paraId="2B79593D" w14:textId="14115A9F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cs="仿宋" w:hint="eastAsia"/>
                <w:sz w:val="24"/>
              </w:rPr>
              <w:t>翻盖式诱导盒、麻醉面罩均连接废气回收罐，废气直接被吸收，既保证实验效果，又保护实验环境和操作人员安全。</w:t>
            </w:r>
          </w:p>
        </w:tc>
      </w:tr>
      <w:tr w:rsidR="004B08F4" w:rsidRPr="004B08F4" w14:paraId="5601831E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B46471" w14:textId="78CE2FCB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5.5</w:t>
            </w:r>
          </w:p>
        </w:tc>
        <w:tc>
          <w:tcPr>
            <w:tcW w:w="1843" w:type="dxa"/>
            <w:gridSpan w:val="3"/>
            <w:vAlign w:val="center"/>
          </w:tcPr>
          <w:p w14:paraId="277E13D3" w14:textId="190C7B21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cs="仿宋" w:hint="eastAsia"/>
                <w:sz w:val="24"/>
              </w:rPr>
              <w:t>★废气回收</w:t>
            </w:r>
          </w:p>
        </w:tc>
        <w:tc>
          <w:tcPr>
            <w:tcW w:w="7229" w:type="dxa"/>
            <w:gridSpan w:val="3"/>
            <w:vAlign w:val="center"/>
          </w:tcPr>
          <w:p w14:paraId="2ACB5826" w14:textId="0EDC688C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cs="仿宋" w:hint="eastAsia"/>
                <w:sz w:val="24"/>
              </w:rPr>
              <w:t>可配合脑立体定位仪使用。自动计量，3种报警模式，可实现饱和预警、2级报警，及超重报警，报警声光提示，一键归零，实时显示过滤罐重量，分辨率≤1g。</w:t>
            </w:r>
          </w:p>
        </w:tc>
      </w:tr>
      <w:tr w:rsidR="004B08F4" w:rsidRPr="004B08F4" w14:paraId="044247D3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3100386" w14:textId="38A3883E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1843" w:type="dxa"/>
            <w:gridSpan w:val="3"/>
            <w:vAlign w:val="center"/>
          </w:tcPr>
          <w:p w14:paraId="6863D530" w14:textId="74AE9401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b/>
                <w:spacing w:val="-10"/>
                <w:sz w:val="24"/>
              </w:rPr>
              <w:t>＃</w:t>
            </w:r>
            <w:r w:rsidRPr="004B08F4">
              <w:rPr>
                <w:rFonts w:ascii="宋体" w:hAnsi="宋体" w:cs="仿宋" w:hint="eastAsia"/>
                <w:sz w:val="24"/>
              </w:rPr>
              <w:t>认证</w:t>
            </w:r>
          </w:p>
        </w:tc>
        <w:tc>
          <w:tcPr>
            <w:tcW w:w="7229" w:type="dxa"/>
            <w:gridSpan w:val="3"/>
            <w:vAlign w:val="center"/>
          </w:tcPr>
          <w:p w14:paraId="58F68467" w14:textId="6870D043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cs="仿宋" w:hint="eastAsia"/>
                <w:sz w:val="24"/>
              </w:rPr>
              <w:t>CE、MSDS、ISO9001</w:t>
            </w:r>
          </w:p>
        </w:tc>
      </w:tr>
      <w:tr w:rsidR="004B08F4" w:rsidRPr="004B08F4" w14:paraId="60EA3E59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DCA2C69" w14:textId="49B754B3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843" w:type="dxa"/>
            <w:gridSpan w:val="3"/>
            <w:vAlign w:val="center"/>
          </w:tcPr>
          <w:p w14:paraId="5016B247" w14:textId="193941BA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玻璃微电极注射泵</w:t>
            </w:r>
          </w:p>
        </w:tc>
        <w:tc>
          <w:tcPr>
            <w:tcW w:w="7229" w:type="dxa"/>
            <w:gridSpan w:val="3"/>
            <w:vAlign w:val="center"/>
          </w:tcPr>
          <w:p w14:paraId="11C22AA2" w14:textId="77777777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B08F4" w:rsidRPr="004B08F4" w14:paraId="454C123D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566D0B3" w14:textId="47ACBBB3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6.1</w:t>
            </w:r>
          </w:p>
        </w:tc>
        <w:tc>
          <w:tcPr>
            <w:tcW w:w="1843" w:type="dxa"/>
            <w:gridSpan w:val="3"/>
            <w:vAlign w:val="center"/>
          </w:tcPr>
          <w:p w14:paraId="246119E0" w14:textId="48A9ABAD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显示屏</w:t>
            </w:r>
          </w:p>
        </w:tc>
        <w:tc>
          <w:tcPr>
            <w:tcW w:w="7229" w:type="dxa"/>
            <w:gridSpan w:val="3"/>
            <w:vAlign w:val="center"/>
          </w:tcPr>
          <w:p w14:paraId="3C2A7EB7" w14:textId="302BEA09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cs="仿宋" w:hint="eastAsia"/>
                <w:sz w:val="24"/>
              </w:rPr>
              <w:t>≥</w:t>
            </w:r>
            <w:r w:rsidRPr="004B08F4">
              <w:rPr>
                <w:rFonts w:ascii="宋体" w:hAnsi="宋体" w:hint="eastAsia"/>
                <w:sz w:val="24"/>
              </w:rPr>
              <w:t>5.0英寸电容触摸屏，分辨率：</w:t>
            </w:r>
            <w:r w:rsidRPr="004B08F4">
              <w:rPr>
                <w:rFonts w:ascii="宋体" w:hAnsi="宋体" w:cs="仿宋" w:hint="eastAsia"/>
                <w:sz w:val="24"/>
              </w:rPr>
              <w:t>≥</w:t>
            </w:r>
            <w:r w:rsidRPr="004B08F4">
              <w:rPr>
                <w:rFonts w:ascii="宋体" w:hAnsi="宋体" w:hint="eastAsia"/>
                <w:sz w:val="24"/>
              </w:rPr>
              <w:t>800ⅹ480</w:t>
            </w:r>
            <w:r w:rsidRPr="004B08F4">
              <w:rPr>
                <w:rFonts w:ascii="宋体" w:hAnsi="宋体"/>
                <w:sz w:val="24"/>
              </w:rPr>
              <w:t>px</w:t>
            </w:r>
          </w:p>
        </w:tc>
      </w:tr>
      <w:tr w:rsidR="004B08F4" w:rsidRPr="004B08F4" w14:paraId="3B41D1CB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2648D3F" w14:textId="1FBE1B1C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6.2</w:t>
            </w:r>
          </w:p>
        </w:tc>
        <w:tc>
          <w:tcPr>
            <w:tcW w:w="1843" w:type="dxa"/>
            <w:gridSpan w:val="3"/>
            <w:vAlign w:val="center"/>
          </w:tcPr>
          <w:p w14:paraId="368B709F" w14:textId="5B22D1B8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重量</w:t>
            </w:r>
          </w:p>
        </w:tc>
        <w:tc>
          <w:tcPr>
            <w:tcW w:w="7229" w:type="dxa"/>
            <w:gridSpan w:val="3"/>
            <w:vAlign w:val="center"/>
          </w:tcPr>
          <w:p w14:paraId="1E6C4939" w14:textId="61D463CC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控制单元≤0.8</w:t>
            </w:r>
            <w:r w:rsidRPr="004B08F4">
              <w:rPr>
                <w:rFonts w:ascii="宋体" w:hAnsi="宋体"/>
                <w:sz w:val="24"/>
              </w:rPr>
              <w:t>kg；</w:t>
            </w:r>
            <w:r w:rsidRPr="004B08F4">
              <w:rPr>
                <w:rFonts w:ascii="宋体" w:hAnsi="宋体" w:hint="eastAsia"/>
                <w:sz w:val="24"/>
              </w:rPr>
              <w:t>注射单元≤0.2</w:t>
            </w:r>
            <w:r w:rsidRPr="004B08F4">
              <w:rPr>
                <w:rFonts w:ascii="宋体" w:hAnsi="宋体"/>
                <w:sz w:val="24"/>
              </w:rPr>
              <w:t>kg</w:t>
            </w:r>
            <w:r w:rsidRPr="004B08F4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4B08F4" w:rsidRPr="004B08F4" w14:paraId="68709E19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71A3A87" w14:textId="2C056ECA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6.3</w:t>
            </w:r>
          </w:p>
        </w:tc>
        <w:tc>
          <w:tcPr>
            <w:tcW w:w="1843" w:type="dxa"/>
            <w:gridSpan w:val="3"/>
            <w:vAlign w:val="center"/>
          </w:tcPr>
          <w:p w14:paraId="74442874" w14:textId="67780183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b/>
                <w:spacing w:val="-10"/>
                <w:sz w:val="24"/>
              </w:rPr>
              <w:t>＃</w:t>
            </w:r>
            <w:r w:rsidRPr="004B08F4">
              <w:rPr>
                <w:rFonts w:ascii="宋体" w:hAnsi="宋体" w:hint="eastAsia"/>
                <w:sz w:val="24"/>
              </w:rPr>
              <w:t>注射速度</w:t>
            </w:r>
          </w:p>
        </w:tc>
        <w:tc>
          <w:tcPr>
            <w:tcW w:w="7229" w:type="dxa"/>
            <w:gridSpan w:val="3"/>
            <w:vAlign w:val="center"/>
          </w:tcPr>
          <w:p w14:paraId="75D0DB0E" w14:textId="01DEFF65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1-200</w:t>
            </w:r>
            <w:r w:rsidRPr="004B08F4">
              <w:rPr>
                <w:rFonts w:ascii="宋体" w:hAnsi="宋体"/>
                <w:sz w:val="24"/>
              </w:rPr>
              <w:t>nl/s</w:t>
            </w:r>
          </w:p>
        </w:tc>
      </w:tr>
      <w:tr w:rsidR="004B08F4" w:rsidRPr="004B08F4" w14:paraId="541D5F35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36E0238" w14:textId="62F88262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6.5</w:t>
            </w:r>
          </w:p>
        </w:tc>
        <w:tc>
          <w:tcPr>
            <w:tcW w:w="1843" w:type="dxa"/>
            <w:gridSpan w:val="3"/>
            <w:vAlign w:val="center"/>
          </w:tcPr>
          <w:p w14:paraId="6E57EFB7" w14:textId="72AEC863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速度分辨率</w:t>
            </w:r>
          </w:p>
        </w:tc>
        <w:tc>
          <w:tcPr>
            <w:tcW w:w="7229" w:type="dxa"/>
            <w:gridSpan w:val="3"/>
            <w:vAlign w:val="center"/>
          </w:tcPr>
          <w:p w14:paraId="3E94235C" w14:textId="364A6631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≤1</w:t>
            </w:r>
            <w:r w:rsidRPr="004B08F4">
              <w:rPr>
                <w:rFonts w:ascii="宋体" w:hAnsi="宋体"/>
                <w:sz w:val="24"/>
              </w:rPr>
              <w:t>nl/s</w:t>
            </w:r>
          </w:p>
        </w:tc>
      </w:tr>
      <w:tr w:rsidR="004B08F4" w:rsidRPr="004B08F4" w14:paraId="2595C6F8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4B25663" w14:textId="5F3F32C0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6.6</w:t>
            </w:r>
          </w:p>
        </w:tc>
        <w:tc>
          <w:tcPr>
            <w:tcW w:w="1843" w:type="dxa"/>
            <w:gridSpan w:val="3"/>
            <w:vAlign w:val="center"/>
          </w:tcPr>
          <w:p w14:paraId="28A8F7D9" w14:textId="168ADE7F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填充速率</w:t>
            </w:r>
          </w:p>
        </w:tc>
        <w:tc>
          <w:tcPr>
            <w:tcW w:w="7229" w:type="dxa"/>
            <w:gridSpan w:val="3"/>
            <w:vAlign w:val="center"/>
          </w:tcPr>
          <w:p w14:paraId="7538F82D" w14:textId="68867371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10-200</w:t>
            </w:r>
            <w:r w:rsidRPr="004B08F4">
              <w:rPr>
                <w:rFonts w:ascii="宋体" w:hAnsi="宋体"/>
                <w:sz w:val="24"/>
              </w:rPr>
              <w:t>nl/s</w:t>
            </w:r>
          </w:p>
        </w:tc>
      </w:tr>
      <w:tr w:rsidR="004B08F4" w:rsidRPr="004B08F4" w14:paraId="09BE4602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DFECBDE" w14:textId="0907B6EE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6.7</w:t>
            </w:r>
          </w:p>
        </w:tc>
        <w:tc>
          <w:tcPr>
            <w:tcW w:w="1843" w:type="dxa"/>
            <w:gridSpan w:val="3"/>
            <w:vAlign w:val="center"/>
          </w:tcPr>
          <w:p w14:paraId="32DFF132" w14:textId="08018C20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b/>
                <w:spacing w:val="-10"/>
                <w:sz w:val="24"/>
              </w:rPr>
              <w:t>＃</w:t>
            </w:r>
            <w:r w:rsidRPr="004B08F4">
              <w:rPr>
                <w:rFonts w:ascii="宋体" w:hAnsi="宋体" w:hint="eastAsia"/>
                <w:sz w:val="24"/>
              </w:rPr>
              <w:t>注射体积</w:t>
            </w:r>
          </w:p>
        </w:tc>
        <w:tc>
          <w:tcPr>
            <w:tcW w:w="7229" w:type="dxa"/>
            <w:gridSpan w:val="3"/>
            <w:vAlign w:val="center"/>
          </w:tcPr>
          <w:p w14:paraId="5434D438" w14:textId="3E695BED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0</w:t>
            </w:r>
            <w:r w:rsidRPr="004B08F4">
              <w:rPr>
                <w:rFonts w:ascii="宋体" w:hAnsi="宋体"/>
                <w:sz w:val="24"/>
              </w:rPr>
              <w:t>.6nl</w:t>
            </w:r>
            <w:r w:rsidRPr="004B08F4">
              <w:rPr>
                <w:rFonts w:ascii="宋体" w:hAnsi="宋体" w:hint="eastAsia"/>
                <w:sz w:val="24"/>
              </w:rPr>
              <w:t xml:space="preserve"> -5000.0</w:t>
            </w:r>
            <w:r w:rsidRPr="004B08F4">
              <w:rPr>
                <w:rFonts w:ascii="宋体" w:hAnsi="宋体"/>
                <w:sz w:val="24"/>
              </w:rPr>
              <w:t>nl</w:t>
            </w:r>
          </w:p>
        </w:tc>
      </w:tr>
      <w:tr w:rsidR="004B08F4" w:rsidRPr="004B08F4" w14:paraId="38B427E3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3907026" w14:textId="6AF864B1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6.9</w:t>
            </w:r>
          </w:p>
        </w:tc>
        <w:tc>
          <w:tcPr>
            <w:tcW w:w="1843" w:type="dxa"/>
            <w:gridSpan w:val="3"/>
            <w:vAlign w:val="center"/>
          </w:tcPr>
          <w:p w14:paraId="372B4F33" w14:textId="563BD316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循环次数</w:t>
            </w:r>
          </w:p>
        </w:tc>
        <w:tc>
          <w:tcPr>
            <w:tcW w:w="7229" w:type="dxa"/>
            <w:gridSpan w:val="3"/>
            <w:vAlign w:val="center"/>
          </w:tcPr>
          <w:p w14:paraId="138A38DD" w14:textId="501DC556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1-8000</w:t>
            </w:r>
          </w:p>
        </w:tc>
      </w:tr>
      <w:tr w:rsidR="004B08F4" w:rsidRPr="004B08F4" w14:paraId="2462D3AD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26B12BE" w14:textId="212865FC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6.10</w:t>
            </w:r>
          </w:p>
        </w:tc>
        <w:tc>
          <w:tcPr>
            <w:tcW w:w="1843" w:type="dxa"/>
            <w:gridSpan w:val="3"/>
            <w:vAlign w:val="center"/>
          </w:tcPr>
          <w:p w14:paraId="10BAF6B7" w14:textId="25DD440C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玻璃电极尺寸</w:t>
            </w:r>
          </w:p>
        </w:tc>
        <w:tc>
          <w:tcPr>
            <w:tcW w:w="7229" w:type="dxa"/>
            <w:gridSpan w:val="3"/>
            <w:vAlign w:val="center"/>
          </w:tcPr>
          <w:p w14:paraId="6F978F56" w14:textId="34884F7C" w:rsidR="004B08F4" w:rsidRPr="004B08F4" w:rsidRDefault="004B08F4" w:rsidP="004B08F4">
            <w:pPr>
              <w:spacing w:line="360" w:lineRule="exact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外径：0.8-1.2</w:t>
            </w:r>
            <w:r w:rsidRPr="004B08F4">
              <w:rPr>
                <w:rFonts w:ascii="宋体" w:hAnsi="宋体"/>
                <w:sz w:val="24"/>
              </w:rPr>
              <w:t>mm,</w:t>
            </w:r>
            <w:r w:rsidRPr="004B08F4">
              <w:rPr>
                <w:rFonts w:ascii="宋体" w:hAnsi="宋体" w:hint="eastAsia"/>
                <w:sz w:val="24"/>
              </w:rPr>
              <w:t>内径：0.40-0.60</w:t>
            </w:r>
            <w:r w:rsidRPr="004B08F4">
              <w:rPr>
                <w:rFonts w:ascii="宋体" w:hAnsi="宋体"/>
                <w:sz w:val="24"/>
              </w:rPr>
              <w:t>mm</w:t>
            </w:r>
          </w:p>
        </w:tc>
      </w:tr>
      <w:tr w:rsidR="004B08F4" w:rsidRPr="004B08F4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137C602D" w:rsidR="004B08F4" w:rsidRPr="004B08F4" w:rsidRDefault="004B08F4" w:rsidP="004B08F4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★</w:t>
            </w:r>
            <w:r w:rsidRPr="004B08F4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4B08F4" w:rsidRPr="004B08F4" w14:paraId="03926F9B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4E41FC64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14:paraId="38FBFC54" w14:textId="437875AA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7229" w:type="dxa"/>
            <w:gridSpan w:val="3"/>
            <w:vAlign w:val="center"/>
          </w:tcPr>
          <w:p w14:paraId="360BF3BD" w14:textId="59543A67" w:rsidR="004B08F4" w:rsidRPr="004B08F4" w:rsidRDefault="004B08F4" w:rsidP="004B08F4">
            <w:pPr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合同签订后</w:t>
            </w:r>
            <w:r w:rsidRPr="004B08F4">
              <w:rPr>
                <w:rFonts w:ascii="宋体" w:hAnsi="宋体"/>
                <w:sz w:val="24"/>
              </w:rPr>
              <w:t>3</w:t>
            </w:r>
            <w:r w:rsidRPr="004B08F4"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4B08F4" w:rsidRPr="004B08F4" w14:paraId="4EB15B02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4068B62A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14:paraId="09493A10" w14:textId="72D8AA99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7229" w:type="dxa"/>
            <w:gridSpan w:val="3"/>
            <w:vAlign w:val="center"/>
          </w:tcPr>
          <w:p w14:paraId="5945328E" w14:textId="404B2EB4" w:rsidR="004B08F4" w:rsidRPr="004B08F4" w:rsidRDefault="004B08F4" w:rsidP="004B08F4">
            <w:pPr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国内有备件库</w:t>
            </w:r>
          </w:p>
        </w:tc>
      </w:tr>
      <w:tr w:rsidR="004B08F4" w:rsidRPr="004B08F4" w14:paraId="733ABA6F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2EEAF8F8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14:paraId="044147B8" w14:textId="4073B0B8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7229" w:type="dxa"/>
            <w:gridSpan w:val="3"/>
            <w:vAlign w:val="center"/>
          </w:tcPr>
          <w:p w14:paraId="576906E7" w14:textId="4E9D607C" w:rsidR="004B08F4" w:rsidRPr="004B08F4" w:rsidRDefault="004B08F4" w:rsidP="004B08F4">
            <w:pPr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西安有维修站</w:t>
            </w:r>
          </w:p>
        </w:tc>
      </w:tr>
      <w:tr w:rsidR="004B08F4" w:rsidRPr="004B08F4" w14:paraId="171BB5DC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29D6E6B5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14:paraId="74E9162A" w14:textId="0025468E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7229" w:type="dxa"/>
            <w:gridSpan w:val="3"/>
            <w:vAlign w:val="center"/>
          </w:tcPr>
          <w:p w14:paraId="2D044018" w14:textId="5C53AB3A" w:rsidR="004B08F4" w:rsidRPr="004B08F4" w:rsidRDefault="004B08F4" w:rsidP="004B08F4">
            <w:pPr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保修期</w:t>
            </w:r>
            <w:r w:rsidRPr="004B08F4">
              <w:rPr>
                <w:rFonts w:ascii="宋体" w:hAnsi="宋体"/>
                <w:sz w:val="24"/>
              </w:rPr>
              <w:t>内免费</w:t>
            </w:r>
            <w:r w:rsidRPr="004B08F4">
              <w:rPr>
                <w:rFonts w:ascii="宋体" w:hAnsi="宋体" w:hint="eastAsia"/>
                <w:sz w:val="24"/>
              </w:rPr>
              <w:t>（易损件耗材除外），</w:t>
            </w:r>
            <w:r w:rsidRPr="004B08F4">
              <w:rPr>
                <w:rFonts w:ascii="宋体" w:hAnsi="宋体"/>
                <w:sz w:val="24"/>
              </w:rPr>
              <w:t>每年不定期回访</w:t>
            </w:r>
          </w:p>
        </w:tc>
      </w:tr>
      <w:tr w:rsidR="004B08F4" w:rsidRPr="004B08F4" w14:paraId="47CDA2AE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7FEFF8F7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14:paraId="65328557" w14:textId="0B47547E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7229" w:type="dxa"/>
            <w:gridSpan w:val="3"/>
            <w:vAlign w:val="center"/>
          </w:tcPr>
          <w:p w14:paraId="5E323950" w14:textId="56B25269" w:rsidR="004B08F4" w:rsidRPr="004B08F4" w:rsidRDefault="004B08F4" w:rsidP="004B08F4">
            <w:pPr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资深工程师现场培训，后期有需要可以在线或者上门培训</w:t>
            </w:r>
          </w:p>
        </w:tc>
      </w:tr>
      <w:tr w:rsidR="004B08F4" w:rsidRPr="004B08F4" w14:paraId="69CD3776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6E6C747" w14:textId="1BB49BE6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843" w:type="dxa"/>
            <w:gridSpan w:val="3"/>
            <w:vAlign w:val="center"/>
          </w:tcPr>
          <w:p w14:paraId="4E77AF02" w14:textId="3A7897EE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7229" w:type="dxa"/>
            <w:gridSpan w:val="3"/>
            <w:vAlign w:val="center"/>
          </w:tcPr>
          <w:p w14:paraId="6081ACC0" w14:textId="45C7FDAF" w:rsidR="004B08F4" w:rsidRPr="004B08F4" w:rsidRDefault="004B08F4" w:rsidP="004B08F4">
            <w:pPr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1小时响应，</w:t>
            </w:r>
            <w:r w:rsidRPr="004B08F4">
              <w:rPr>
                <w:rFonts w:ascii="宋体" w:hAnsi="宋体"/>
                <w:sz w:val="24"/>
              </w:rPr>
              <w:t>4</w:t>
            </w:r>
            <w:r w:rsidRPr="004B08F4">
              <w:rPr>
                <w:rFonts w:ascii="宋体" w:hAnsi="宋体" w:hint="eastAsia"/>
                <w:sz w:val="24"/>
              </w:rPr>
              <w:t>小时到达现场</w:t>
            </w:r>
          </w:p>
        </w:tc>
      </w:tr>
      <w:tr w:rsidR="004B08F4" w:rsidRPr="004B08F4" w14:paraId="0EFA96BF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0D5916C" w14:textId="769C0F70" w:rsidR="004B08F4" w:rsidRPr="004B08F4" w:rsidRDefault="004B08F4" w:rsidP="004B08F4">
            <w:pPr>
              <w:jc w:val="center"/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843" w:type="dxa"/>
            <w:gridSpan w:val="3"/>
            <w:vAlign w:val="center"/>
          </w:tcPr>
          <w:p w14:paraId="1C3890C3" w14:textId="675D01D1" w:rsidR="004B08F4" w:rsidRPr="004B08F4" w:rsidRDefault="004B08F4" w:rsidP="004B08F4">
            <w:pPr>
              <w:jc w:val="center"/>
              <w:rPr>
                <w:rFonts w:ascii="宋体" w:hAnsi="宋体" w:cs="仿宋"/>
                <w:sz w:val="24"/>
              </w:rPr>
            </w:pPr>
            <w:r w:rsidRPr="004B08F4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7229" w:type="dxa"/>
            <w:gridSpan w:val="3"/>
            <w:vAlign w:val="center"/>
          </w:tcPr>
          <w:p w14:paraId="411648FB" w14:textId="1D120E12" w:rsidR="004B08F4" w:rsidRPr="004B08F4" w:rsidRDefault="004B08F4" w:rsidP="004B08F4">
            <w:pPr>
              <w:rPr>
                <w:rFonts w:ascii="宋体" w:hAnsi="宋体"/>
                <w:sz w:val="24"/>
              </w:rPr>
            </w:pPr>
            <w:r w:rsidRPr="004B08F4">
              <w:rPr>
                <w:rFonts w:ascii="宋体" w:hAnsi="宋体" w:hint="eastAsia"/>
                <w:sz w:val="24"/>
              </w:rPr>
              <w:t>合同签订后</w:t>
            </w:r>
            <w:r w:rsidRPr="004B08F4">
              <w:rPr>
                <w:rFonts w:ascii="宋体" w:hAnsi="宋体"/>
                <w:sz w:val="24"/>
              </w:rPr>
              <w:t>90</w:t>
            </w:r>
            <w:r w:rsidRPr="004B08F4">
              <w:rPr>
                <w:rFonts w:ascii="宋体" w:hAnsi="宋体" w:hint="eastAsia"/>
                <w:sz w:val="24"/>
              </w:rPr>
              <w:t>天内</w:t>
            </w:r>
          </w:p>
        </w:tc>
      </w:tr>
    </w:tbl>
    <w:bookmarkEnd w:id="1"/>
    <w:p w14:paraId="3E75D92E" w14:textId="0DAF5D76" w:rsidR="006C75FB" w:rsidRPr="007470A5" w:rsidRDefault="00C021A2" w:rsidP="006C75FB">
      <w:pPr>
        <w:widowControl/>
        <w:jc w:val="left"/>
        <w:rPr>
          <w:rFonts w:ascii="宋体" w:hAnsi="宋体"/>
          <w:sz w:val="24"/>
        </w:rPr>
      </w:pPr>
      <w:r w:rsidRPr="007470A5">
        <w:rPr>
          <w:rFonts w:ascii="宋体" w:hAnsi="宋体" w:hint="eastAsia"/>
          <w:sz w:val="24"/>
        </w:rPr>
        <w:t>说明</w:t>
      </w:r>
      <w:r w:rsidR="00532C52" w:rsidRPr="007470A5">
        <w:rPr>
          <w:rFonts w:ascii="宋体" w:hAnsi="宋体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</w:t>
      </w:r>
      <w:r w:rsidR="00532C52" w:rsidRPr="007470A5">
        <w:rPr>
          <w:rFonts w:ascii="宋体" w:hAnsi="宋体" w:hint="eastAsia"/>
          <w:sz w:val="24"/>
        </w:rPr>
        <w:lastRenderedPageBreak/>
        <w:t>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。</w:t>
      </w:r>
    </w:p>
    <w:bookmarkEnd w:id="0"/>
    <w:p w14:paraId="4A19919A" w14:textId="77777777" w:rsidR="006C75FB" w:rsidRPr="007470A5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7470A5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2619" w14:textId="77777777" w:rsidR="00283634" w:rsidRDefault="00283634" w:rsidP="0091323C">
      <w:r>
        <w:separator/>
      </w:r>
    </w:p>
  </w:endnote>
  <w:endnote w:type="continuationSeparator" w:id="0">
    <w:p w14:paraId="1166945F" w14:textId="77777777" w:rsidR="00283634" w:rsidRDefault="00283634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82F6" w14:textId="77777777" w:rsidR="00283634" w:rsidRDefault="00283634" w:rsidP="0091323C">
      <w:r>
        <w:separator/>
      </w:r>
    </w:p>
  </w:footnote>
  <w:footnote w:type="continuationSeparator" w:id="0">
    <w:p w14:paraId="1743D6A7" w14:textId="77777777" w:rsidR="00283634" w:rsidRDefault="00283634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1AF9"/>
    <w:rsid w:val="000545FE"/>
    <w:rsid w:val="00062C9C"/>
    <w:rsid w:val="00094C83"/>
    <w:rsid w:val="000A384B"/>
    <w:rsid w:val="000C3A2F"/>
    <w:rsid w:val="000C6484"/>
    <w:rsid w:val="000D6106"/>
    <w:rsid w:val="000E5CA4"/>
    <w:rsid w:val="001042B8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3634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72BFD"/>
    <w:rsid w:val="00480E1E"/>
    <w:rsid w:val="00486784"/>
    <w:rsid w:val="004A675A"/>
    <w:rsid w:val="004B08F4"/>
    <w:rsid w:val="004B3E73"/>
    <w:rsid w:val="004B5D66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470A5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21C04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B05F70"/>
    <w:rsid w:val="00B22D2F"/>
    <w:rsid w:val="00B4737F"/>
    <w:rsid w:val="00B52870"/>
    <w:rsid w:val="00B57386"/>
    <w:rsid w:val="00B7345A"/>
    <w:rsid w:val="00B853D8"/>
    <w:rsid w:val="00B9250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0736F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86</cp:revision>
  <dcterms:created xsi:type="dcterms:W3CDTF">2019-11-08T04:25:00Z</dcterms:created>
  <dcterms:modified xsi:type="dcterms:W3CDTF">2022-02-14T09:58:00Z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