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2F5425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2F5425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2F5425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2F5425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1066"/>
        <w:gridCol w:w="1134"/>
        <w:gridCol w:w="2251"/>
        <w:gridCol w:w="3277"/>
        <w:gridCol w:w="9"/>
      </w:tblGrid>
      <w:tr w:rsidR="004432F1" w:rsidRPr="002F5425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2F542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FAD17D9" w:rsidR="004432F1" w:rsidRPr="002F5425" w:rsidRDefault="00532C5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890C7E" w:rsidRPr="002F5425">
              <w:rPr>
                <w:rFonts w:asciiTheme="minorEastAsia" w:eastAsiaTheme="minorEastAsia" w:hAnsiTheme="minorEastAsia"/>
                <w:sz w:val="24"/>
              </w:rPr>
              <w:t>39</w:t>
            </w:r>
            <w:r w:rsidR="00CF59E9" w:rsidRPr="002F5425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</w:tr>
      <w:tr w:rsidR="004432F1" w:rsidRPr="002F5425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62322ADB" w:rsidR="004432F1" w:rsidRPr="002F5425" w:rsidRDefault="00CF59E9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辐射应急医学救援教学系统</w:t>
            </w:r>
          </w:p>
        </w:tc>
      </w:tr>
      <w:tr w:rsidR="004432F1" w:rsidRPr="002F5425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2F5425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24277E9C" w:rsidR="004432F1" w:rsidRPr="002F5425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2F542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2F542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2F542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2F5425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13A7888C" w:rsidR="004432F1" w:rsidRPr="002F5425" w:rsidRDefault="00CF59E9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29</w:t>
            </w:r>
            <w:r w:rsidR="004432F1" w:rsidRPr="002F542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2F5425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2F5425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68B32ADB" w:rsidR="00532C52" w:rsidRPr="002F5425" w:rsidRDefault="00CF59E9" w:rsidP="00890C7E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具备核应急医学救援教学保障所需情景模拟、伤情分析、关键救治措施等要素，实现教学考核全要素、全流程。</w:t>
            </w:r>
          </w:p>
        </w:tc>
      </w:tr>
      <w:tr w:rsidR="004432F1" w:rsidRPr="002F5425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2F542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2F5425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2F542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2F542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2F542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2F542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2F542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CF59E9" w:rsidRPr="002F5425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66E1274" w:rsidR="00CF59E9" w:rsidRPr="002F5425" w:rsidRDefault="00CF59E9" w:rsidP="00CF59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辐射应急医学救援教学系统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00AB256" w:rsidR="00CF59E9" w:rsidRPr="002F5425" w:rsidRDefault="00CF59E9" w:rsidP="00CF59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</w:tr>
      <w:tr w:rsidR="00CF59E9" w:rsidRPr="002F5425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0B7C2509" w:rsidR="00CF59E9" w:rsidRPr="002F5425" w:rsidRDefault="00CF59E9" w:rsidP="00CF59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急救技能考核评估系统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4E3CFE62" w:rsidR="00CF59E9" w:rsidRPr="002F5425" w:rsidRDefault="00CF59E9" w:rsidP="00CF59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</w:tr>
      <w:tr w:rsidR="004432F1" w:rsidRPr="002F5425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2F5425" w14:paraId="3058298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4A27DFF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662" w:type="dxa"/>
            <w:gridSpan w:val="3"/>
            <w:vAlign w:val="center"/>
          </w:tcPr>
          <w:p w14:paraId="1E8A07C1" w14:textId="77777777" w:rsidR="004432F1" w:rsidRPr="002F542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CF59E9" w:rsidRPr="002F5425" w14:paraId="7BD76437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13E7657" w14:textId="0C84318C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proofErr w:type="gramStart"/>
            <w:r w:rsidRPr="002F542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8930" w:type="dxa"/>
            <w:gridSpan w:val="6"/>
            <w:vAlign w:val="center"/>
          </w:tcPr>
          <w:p w14:paraId="65F4CFDE" w14:textId="7852A43C" w:rsidR="00CF59E9" w:rsidRPr="002F5425" w:rsidRDefault="00CF59E9" w:rsidP="00CF59E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辐射应急医学救援教学系统</w:t>
            </w:r>
          </w:p>
        </w:tc>
      </w:tr>
      <w:tr w:rsidR="002F5425" w:rsidRPr="002F5425" w14:paraId="36D1080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 w:val="restart"/>
            <w:vAlign w:val="center"/>
          </w:tcPr>
          <w:p w14:paraId="112C99C1" w14:textId="6FD3F2EA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（一）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11AE615" w14:textId="77777777" w:rsidR="002F5425" w:rsidRPr="002F5425" w:rsidRDefault="002F5425" w:rsidP="002F5425">
            <w:pPr>
              <w:spacing w:line="276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系统总体技术要求</w:t>
            </w:r>
          </w:p>
          <w:p w14:paraId="771339AE" w14:textId="0AF5CF16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7634813" w14:textId="7FAE977E" w:rsidR="002F5425" w:rsidRPr="002F5425" w:rsidRDefault="002F5425" w:rsidP="00CF59E9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（1）基于B/S架构的分布式企业级应用系统。</w:t>
            </w:r>
          </w:p>
        </w:tc>
      </w:tr>
      <w:tr w:rsidR="002F5425" w:rsidRPr="002F5425" w14:paraId="61A01003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0C2CAEA9" w14:textId="3D4D772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93547E3" w14:textId="03ADCAE5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E27A2DE" w14:textId="2A7FED5D" w:rsidR="002F5425" w:rsidRPr="002F5425" w:rsidRDefault="002F5425" w:rsidP="002F5425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（2）服务端系统遵循J2EE标准，面向SOA、</w:t>
            </w:r>
            <w:proofErr w:type="gramStart"/>
            <w:r w:rsidRPr="002F5425">
              <w:rPr>
                <w:rFonts w:asciiTheme="minorEastAsia" w:eastAsiaTheme="minorEastAsia" w:hAnsiTheme="minorEastAsia" w:hint="eastAsia"/>
                <w:sz w:val="24"/>
              </w:rPr>
              <w:t>微服务</w:t>
            </w:r>
            <w:proofErr w:type="gramEnd"/>
            <w:r w:rsidRPr="002F5425">
              <w:rPr>
                <w:rFonts w:asciiTheme="minorEastAsia" w:eastAsiaTheme="minorEastAsia" w:hAnsiTheme="minorEastAsia" w:hint="eastAsia"/>
                <w:sz w:val="24"/>
              </w:rPr>
              <w:t>体系设计。</w:t>
            </w:r>
          </w:p>
        </w:tc>
      </w:tr>
      <w:tr w:rsidR="002F5425" w:rsidRPr="002F5425" w14:paraId="104D4C94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53C3F3BD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F6A8EC6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5F41819" w14:textId="64BE872B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3）符合OAuth2授权认证标准体系。</w:t>
            </w:r>
          </w:p>
        </w:tc>
      </w:tr>
      <w:tr w:rsidR="002F5425" w:rsidRPr="002F5425" w14:paraId="6F952FE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71AB5DE7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563E50A4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FA888CF" w14:textId="08C1C1CF" w:rsidR="002F5425" w:rsidRPr="002F5425" w:rsidRDefault="002F5425" w:rsidP="002F5425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（4）服务端系统安装部署兼容Windows/Linux操作系统。</w:t>
            </w:r>
          </w:p>
        </w:tc>
      </w:tr>
      <w:tr w:rsidR="002F5425" w:rsidRPr="002F5425" w14:paraId="544ACF79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0389FE04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5FE28C42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12BB1A5" w14:textId="0C34DE72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（5）采用结构化数据库、文件系统等方式对数据集中存储访问。</w:t>
            </w:r>
          </w:p>
        </w:tc>
      </w:tr>
      <w:tr w:rsidR="002F5425" w:rsidRPr="002F5425" w14:paraId="5C938EF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5F95C5F8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FD893F6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2B1082E" w14:textId="63467063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（6）客户端软件兼容IE10+/Firefox/Chrome/360等浏览器。</w:t>
            </w:r>
          </w:p>
        </w:tc>
      </w:tr>
      <w:tr w:rsidR="002F5425" w:rsidRPr="002F5425" w14:paraId="636AC67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335C634B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A5A0192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9FB2942" w14:textId="20526FEA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（7）系统整体可用性≥99.9%，前端操作响应时间≤2s。</w:t>
            </w:r>
          </w:p>
        </w:tc>
      </w:tr>
      <w:tr w:rsidR="002F5425" w:rsidRPr="002F5425" w14:paraId="29E126F3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0742828F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D974AA5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017533D" w14:textId="4FC42225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8）单支分队人员容量≥50人次。</w:t>
            </w:r>
          </w:p>
        </w:tc>
      </w:tr>
      <w:tr w:rsidR="002F5425" w:rsidRPr="002F5425" w14:paraId="6899E9C5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4CCA7AD9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ED7BD1D" w14:textId="77777777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57EB2B1" w14:textId="2511CA1C" w:rsidR="002F5425" w:rsidRPr="002F5425" w:rsidRDefault="002F5425" w:rsidP="002F542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（9）单支分队伤病员通过量≥60人次。</w:t>
            </w:r>
          </w:p>
        </w:tc>
      </w:tr>
      <w:tr w:rsidR="002F5425" w:rsidRPr="002F5425" w14:paraId="6D9913A6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54933C79" w14:textId="796BC18C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F83D1B0" w14:textId="517E6815" w:rsidR="002F5425" w:rsidRPr="002F5425" w:rsidRDefault="002F5425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FD305F9" w14:textId="5C9C9BD4" w:rsidR="002F5425" w:rsidRPr="002F5425" w:rsidRDefault="002F5425" w:rsidP="00CF59E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（10）支持2支分队同时展开教学训练。</w:t>
            </w:r>
          </w:p>
        </w:tc>
      </w:tr>
      <w:tr w:rsidR="00CF59E9" w:rsidRPr="002F5425" w14:paraId="5CEF508C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493B141" w14:textId="492363CC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（二）</w:t>
            </w:r>
          </w:p>
        </w:tc>
        <w:tc>
          <w:tcPr>
            <w:tcW w:w="8930" w:type="dxa"/>
            <w:gridSpan w:val="6"/>
            <w:vAlign w:val="center"/>
          </w:tcPr>
          <w:p w14:paraId="272BF8AA" w14:textId="6A794BEF" w:rsidR="00CF59E9" w:rsidRPr="002F5425" w:rsidRDefault="00CF59E9" w:rsidP="00CF59E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救援分队转运业务模块</w:t>
            </w:r>
          </w:p>
        </w:tc>
      </w:tr>
      <w:tr w:rsidR="00CF59E9" w:rsidRPr="002F5425" w14:paraId="77E76517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30FD502" w14:textId="7F7E9E92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416BB040" w14:textId="379649A4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救援态势展示及情景模拟</w:t>
            </w:r>
          </w:p>
        </w:tc>
        <w:tc>
          <w:tcPr>
            <w:tcW w:w="6662" w:type="dxa"/>
            <w:gridSpan w:val="3"/>
            <w:vAlign w:val="center"/>
          </w:tcPr>
          <w:p w14:paraId="5B557146" w14:textId="1B93E322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具备指挥体系的部署结构、伤病员数据视图、物资数据视图、药品数据视图、物资损耗态势、伤员流转态势、现场实况态势画面、文书动态和预警信息等可视化视图的汇聚展示功能。</w:t>
            </w:r>
          </w:p>
        </w:tc>
      </w:tr>
      <w:tr w:rsidR="00CF59E9" w:rsidRPr="002F5425" w14:paraId="4E848D4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D7D8298" w14:textId="137D5EEE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4307B9B7" w14:textId="4BAF8031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伤病员跟踪分析</w:t>
            </w:r>
          </w:p>
        </w:tc>
        <w:tc>
          <w:tcPr>
            <w:tcW w:w="6662" w:type="dxa"/>
            <w:gridSpan w:val="3"/>
            <w:vAlign w:val="center"/>
          </w:tcPr>
          <w:p w14:paraId="1A6C79AC" w14:textId="1E7EB536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CF59E9" w:rsidRPr="002F5425" w14:paraId="598E54C8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3FB7C70" w14:textId="26D5A654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.1</w:t>
            </w:r>
          </w:p>
        </w:tc>
        <w:tc>
          <w:tcPr>
            <w:tcW w:w="2268" w:type="dxa"/>
            <w:gridSpan w:val="3"/>
            <w:vAlign w:val="center"/>
          </w:tcPr>
          <w:p w14:paraId="21E1B8DE" w14:textId="6D5AA5C7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伤员流转及态势感知功能要求</w:t>
            </w:r>
          </w:p>
        </w:tc>
        <w:tc>
          <w:tcPr>
            <w:tcW w:w="6662" w:type="dxa"/>
            <w:gridSpan w:val="3"/>
            <w:vAlign w:val="center"/>
          </w:tcPr>
          <w:p w14:paraId="4996A526" w14:textId="77777777" w:rsidR="00CF59E9" w:rsidRPr="002F5425" w:rsidRDefault="00CF59E9" w:rsidP="00CF59E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具备电子化伤病员档案信息功能，</w:t>
            </w:r>
            <w:proofErr w:type="gramStart"/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高效实现</w:t>
            </w:r>
            <w:proofErr w:type="gramEnd"/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管理。</w:t>
            </w:r>
          </w:p>
          <w:p w14:paraId="6B7DF0DE" w14:textId="334A8556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具备实时感知伤病员流转和伤情动态功能，全面掌握医疗分队</w:t>
            </w: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转运效率和流转态势等专业能力。</w:t>
            </w:r>
          </w:p>
        </w:tc>
      </w:tr>
      <w:tr w:rsidR="00CF59E9" w:rsidRPr="002F5425" w14:paraId="7549A8F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457584B" w14:textId="4CEA089C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.2</w:t>
            </w:r>
          </w:p>
        </w:tc>
        <w:tc>
          <w:tcPr>
            <w:tcW w:w="2268" w:type="dxa"/>
            <w:gridSpan w:val="3"/>
            <w:vAlign w:val="center"/>
          </w:tcPr>
          <w:p w14:paraId="65E314B4" w14:textId="495936BE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★基本功能要求</w:t>
            </w:r>
          </w:p>
        </w:tc>
        <w:tc>
          <w:tcPr>
            <w:tcW w:w="6662" w:type="dxa"/>
            <w:gridSpan w:val="3"/>
            <w:vAlign w:val="center"/>
          </w:tcPr>
          <w:p w14:paraId="539E26F7" w14:textId="7E95EA5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基于伤员信息采集终端实时填报伤员信息，具备快速完成在伤病员检伤分类、收容处置、医疗救治、防疫洗消、隔离病房、医技保障、转归处理等专业组室流转过程中的信息采集、数据存储、状态更新、信息上报等功能。</w:t>
            </w:r>
          </w:p>
        </w:tc>
      </w:tr>
      <w:tr w:rsidR="00CF59E9" w:rsidRPr="002F5425" w14:paraId="770A16D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5E3363D" w14:textId="584C0B3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18A49269" w14:textId="7856D6FA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物资药品监测</w:t>
            </w:r>
          </w:p>
        </w:tc>
        <w:tc>
          <w:tcPr>
            <w:tcW w:w="6662" w:type="dxa"/>
            <w:gridSpan w:val="3"/>
            <w:vAlign w:val="center"/>
          </w:tcPr>
          <w:p w14:paraId="7C918E39" w14:textId="36823626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建立自动化、便携式物资药品动态跟踪系统，实现快速登记入库、调拨配发、申领借还、报废销毁等管理功能，医疗救援过程中实时采集、更新、上报物资使用情况，全面监测物资损耗态势，及时发出物资库存预警。</w:t>
            </w:r>
          </w:p>
        </w:tc>
      </w:tr>
      <w:tr w:rsidR="00CF59E9" w:rsidRPr="002F5425" w14:paraId="45D8EA9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91C2DB8" w14:textId="3C641710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2912DB6A" w14:textId="66D590AF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数据交换同步</w:t>
            </w:r>
          </w:p>
        </w:tc>
        <w:tc>
          <w:tcPr>
            <w:tcW w:w="6662" w:type="dxa"/>
            <w:gridSpan w:val="3"/>
            <w:vAlign w:val="center"/>
          </w:tcPr>
          <w:p w14:paraId="537836BE" w14:textId="05F4FFE0" w:rsidR="00CF59E9" w:rsidRPr="002F5425" w:rsidRDefault="00CF59E9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支持与训练指挥系统的快速对接，实现数据交换、业务牵引和任务调度；提供态势数据接口，人员数据接口、</w:t>
            </w:r>
            <w:proofErr w:type="gramStart"/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组室数据</w:t>
            </w:r>
            <w:proofErr w:type="gramEnd"/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接口、物资数据和态势接口、伤员数据接口、文书数据接口、视频数据接口。支持HTTP/HTTPs、TCP/IP、FTP等传输协议；支持JSON、XML、消息报文、文件等数据协议；支持JSON、XML、消息报文、文件等数据协议。</w:t>
            </w:r>
          </w:p>
        </w:tc>
      </w:tr>
      <w:tr w:rsidR="00CF59E9" w:rsidRPr="002F5425" w14:paraId="04B3332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DABAAD2" w14:textId="478A8F5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2DC51494" w14:textId="29A98C5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应急预案制定</w:t>
            </w:r>
          </w:p>
        </w:tc>
        <w:tc>
          <w:tcPr>
            <w:tcW w:w="6662" w:type="dxa"/>
            <w:gridSpan w:val="3"/>
            <w:vAlign w:val="center"/>
          </w:tcPr>
          <w:p w14:paraId="7CB346E1" w14:textId="6879C4FD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编辑企图背景、行动目标、资源配置、流程步骤等，生成应急预案。</w:t>
            </w:r>
          </w:p>
        </w:tc>
      </w:tr>
      <w:tr w:rsidR="00CF59E9" w:rsidRPr="002F5425" w14:paraId="2CB62BA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B5AA098" w14:textId="2287008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0ECFE806" w14:textId="302BA34B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风险控制</w:t>
            </w:r>
          </w:p>
        </w:tc>
        <w:tc>
          <w:tcPr>
            <w:tcW w:w="6662" w:type="dxa"/>
            <w:gridSpan w:val="3"/>
            <w:vAlign w:val="center"/>
          </w:tcPr>
          <w:p w14:paraId="5904EAF2" w14:textId="152437D6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kern w:val="0"/>
                <w:sz w:val="24"/>
              </w:rPr>
              <w:t>为指挥组提供突发事件快速响应、信息查看、任务跟踪等功能，以有效控制分队行动中可能存在的风险问题。</w:t>
            </w:r>
          </w:p>
        </w:tc>
      </w:tr>
      <w:tr w:rsidR="00CF59E9" w:rsidRPr="002F5425" w14:paraId="7650A5E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3B60C38" w14:textId="6AA534A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（三）</w:t>
            </w:r>
          </w:p>
        </w:tc>
        <w:tc>
          <w:tcPr>
            <w:tcW w:w="2268" w:type="dxa"/>
            <w:gridSpan w:val="3"/>
            <w:vAlign w:val="center"/>
          </w:tcPr>
          <w:p w14:paraId="59FFBD06" w14:textId="5EE19E5F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业务学习知识库</w:t>
            </w:r>
          </w:p>
        </w:tc>
        <w:tc>
          <w:tcPr>
            <w:tcW w:w="6662" w:type="dxa"/>
            <w:gridSpan w:val="3"/>
            <w:vAlign w:val="center"/>
          </w:tcPr>
          <w:p w14:paraId="4303729C" w14:textId="7777777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CF59E9" w:rsidRPr="002F5425" w14:paraId="3071B88D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EFAA4CF" w14:textId="108579BB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40914ABA" w14:textId="6B9BBEE4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教材管理</w:t>
            </w:r>
          </w:p>
        </w:tc>
        <w:tc>
          <w:tcPr>
            <w:tcW w:w="6662" w:type="dxa"/>
            <w:gridSpan w:val="3"/>
            <w:vAlign w:val="center"/>
          </w:tcPr>
          <w:p w14:paraId="20EC9DE2" w14:textId="50F7275D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 xml:space="preserve">课目管理，文档、图片、视频类教材采集导入，查询预览、编辑维护； </w:t>
            </w:r>
          </w:p>
        </w:tc>
      </w:tr>
      <w:tr w:rsidR="00CF59E9" w:rsidRPr="002F5425" w14:paraId="3A15912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5C1BDB6" w14:textId="34AE0269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4497A358" w14:textId="129F5801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知识分类树</w:t>
            </w:r>
          </w:p>
        </w:tc>
        <w:tc>
          <w:tcPr>
            <w:tcW w:w="6662" w:type="dxa"/>
            <w:gridSpan w:val="3"/>
            <w:vAlign w:val="center"/>
          </w:tcPr>
          <w:p w14:paraId="0862319A" w14:textId="05FFDA62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建立知识分类，分类</w:t>
            </w:r>
            <w:proofErr w:type="gramStart"/>
            <w:r w:rsidRPr="002F5425">
              <w:rPr>
                <w:rFonts w:asciiTheme="minorEastAsia" w:eastAsiaTheme="minorEastAsia" w:hAnsiTheme="minorEastAsia" w:hint="eastAsia"/>
                <w:sz w:val="24"/>
              </w:rPr>
              <w:t>间支持多层级树</w:t>
            </w:r>
            <w:proofErr w:type="gramEnd"/>
            <w:r w:rsidRPr="002F5425">
              <w:rPr>
                <w:rFonts w:asciiTheme="minorEastAsia" w:eastAsiaTheme="minorEastAsia" w:hAnsiTheme="minorEastAsia" w:hint="eastAsia"/>
                <w:sz w:val="24"/>
              </w:rPr>
              <w:t>型关系；</w:t>
            </w:r>
          </w:p>
        </w:tc>
      </w:tr>
      <w:tr w:rsidR="00CF59E9" w:rsidRPr="002F5425" w14:paraId="7A84EAA1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86D4A98" w14:textId="4369A809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43D39E7B" w14:textId="4760313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知识采编</w:t>
            </w:r>
          </w:p>
        </w:tc>
        <w:tc>
          <w:tcPr>
            <w:tcW w:w="6662" w:type="dxa"/>
            <w:gridSpan w:val="3"/>
            <w:vAlign w:val="center"/>
          </w:tcPr>
          <w:p w14:paraId="2873B8CA" w14:textId="504D03EA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通过富文本编辑器进行知识采编排版，支持批量导入、文件上传、知识访问操作权限设置；</w:t>
            </w:r>
          </w:p>
        </w:tc>
      </w:tr>
      <w:tr w:rsidR="00CF59E9" w:rsidRPr="002F5425" w14:paraId="04F99107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82A2D1B" w14:textId="359C084B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65114025" w14:textId="3DF6E862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知识检索</w:t>
            </w:r>
          </w:p>
        </w:tc>
        <w:tc>
          <w:tcPr>
            <w:tcW w:w="6662" w:type="dxa"/>
            <w:gridSpan w:val="3"/>
            <w:vAlign w:val="center"/>
          </w:tcPr>
          <w:p w14:paraId="61D6B563" w14:textId="443DC7DA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基于搜索引擎建立知识索引，支持按关键词、全文检索，支持多种格式查看预览；</w:t>
            </w:r>
          </w:p>
        </w:tc>
      </w:tr>
      <w:tr w:rsidR="00CF59E9" w:rsidRPr="002F5425" w14:paraId="7F48E96A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53D68E5" w14:textId="1128BE4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4FEE119A" w14:textId="63187997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知识分享</w:t>
            </w:r>
          </w:p>
        </w:tc>
        <w:tc>
          <w:tcPr>
            <w:tcW w:w="6662" w:type="dxa"/>
            <w:gridSpan w:val="3"/>
            <w:vAlign w:val="center"/>
          </w:tcPr>
          <w:p w14:paraId="7B2616E3" w14:textId="3CFD80DB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多用户间知识分享学习；</w:t>
            </w:r>
          </w:p>
        </w:tc>
      </w:tr>
      <w:tr w:rsidR="00CF59E9" w:rsidRPr="002F5425" w14:paraId="5905D03F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B2F7787" w14:textId="644513B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57093ECC" w14:textId="4912629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知识素材格式</w:t>
            </w:r>
          </w:p>
        </w:tc>
        <w:tc>
          <w:tcPr>
            <w:tcW w:w="6662" w:type="dxa"/>
            <w:gridSpan w:val="3"/>
            <w:vAlign w:val="center"/>
          </w:tcPr>
          <w:p w14:paraId="18BB0043" w14:textId="615D3882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富文本、文件、图片、视频、语音；</w:t>
            </w:r>
          </w:p>
        </w:tc>
      </w:tr>
      <w:tr w:rsidR="00CF59E9" w:rsidRPr="002F5425" w14:paraId="18B71B7A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ACA4DB4" w14:textId="6EA883A9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（四）</w:t>
            </w:r>
          </w:p>
        </w:tc>
        <w:tc>
          <w:tcPr>
            <w:tcW w:w="2268" w:type="dxa"/>
            <w:gridSpan w:val="3"/>
            <w:vAlign w:val="center"/>
          </w:tcPr>
          <w:p w14:paraId="2E13C064" w14:textId="51CFDF0F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现场处置作业引导</w:t>
            </w:r>
          </w:p>
        </w:tc>
        <w:tc>
          <w:tcPr>
            <w:tcW w:w="6662" w:type="dxa"/>
            <w:gridSpan w:val="3"/>
            <w:vAlign w:val="center"/>
          </w:tcPr>
          <w:p w14:paraId="46C8998A" w14:textId="7777777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2F5425" w:rsidRPr="002F5425" w14:paraId="698A519A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 w:val="restart"/>
            <w:vAlign w:val="center"/>
          </w:tcPr>
          <w:p w14:paraId="43A5D0B7" w14:textId="2EAD153F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B44DB90" w14:textId="4114E0B6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功能要求</w:t>
            </w:r>
          </w:p>
        </w:tc>
        <w:tc>
          <w:tcPr>
            <w:tcW w:w="6662" w:type="dxa"/>
            <w:gridSpan w:val="3"/>
            <w:vAlign w:val="center"/>
          </w:tcPr>
          <w:p w14:paraId="2BA81069" w14:textId="2308E9A7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（1）基于“三级处置、四级救治”体系，建立应急医学救援现场处置流程与规范的信息化作业引导系统；</w:t>
            </w:r>
          </w:p>
        </w:tc>
      </w:tr>
      <w:tr w:rsidR="002F5425" w:rsidRPr="002F5425" w14:paraId="4BF800F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7A696964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38FD2979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32CE271" w14:textId="2F0D5D85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（2）应急处置力量管理：应急救援队编组、力量配置、职能分工等信息和标准管理；</w:t>
            </w:r>
          </w:p>
        </w:tc>
      </w:tr>
      <w:tr w:rsidR="002F5425" w:rsidRPr="002F5425" w14:paraId="726FA1E1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0448C2A5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65FE40B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7BC6B5D" w14:textId="2EC97FA0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（3）应急处置程序、环节及其任务指引配置管理；</w:t>
            </w:r>
          </w:p>
        </w:tc>
      </w:tr>
      <w:tr w:rsidR="002F5425" w:rsidRPr="002F5425" w14:paraId="09C9A21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3FA21F70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99CD857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124547A" w14:textId="0331DB78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（4）应急处置的相关装备、药品和配套资源及量化标准管理和维护；</w:t>
            </w:r>
          </w:p>
        </w:tc>
      </w:tr>
      <w:tr w:rsidR="002F5425" w:rsidRPr="002F5425" w14:paraId="0B82074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175D0B8E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790F1F8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E9F9774" w14:textId="2ABD42DE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（5）应急处置专项数据字典配置管理；</w:t>
            </w:r>
          </w:p>
        </w:tc>
      </w:tr>
      <w:tr w:rsidR="002F5425" w:rsidRPr="002F5425" w14:paraId="3692521A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4F12ECC8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412A414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A2D4A8F" w14:textId="39BB01F0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（6）应急处置流程标准化：专业要素、作业流程规范库管理，建立作业标准，管理维护作业要素和操作流程；</w:t>
            </w:r>
          </w:p>
        </w:tc>
      </w:tr>
      <w:tr w:rsidR="002F5425" w:rsidRPr="002F5425" w14:paraId="7C099F68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2664768E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724E785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DD2D386" w14:textId="56462303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（7）具备可视化编辑和制作应急处置作业流程的能力，支持主流程、子流程多级嵌套；</w:t>
            </w:r>
          </w:p>
        </w:tc>
      </w:tr>
      <w:tr w:rsidR="002F5425" w:rsidRPr="002F5425" w14:paraId="123AAF41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1037F467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DA7C312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7F37776" w14:textId="48BA6640" w:rsidR="002F5425" w:rsidRPr="002F5425" w:rsidRDefault="002F5425" w:rsidP="002F5425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（8）具备可视化、向导式展示应急处置作业的信息、装备资源、流程步骤和操作规程；</w:t>
            </w:r>
          </w:p>
        </w:tc>
      </w:tr>
      <w:tr w:rsidR="002F5425" w:rsidRPr="002F5425" w14:paraId="1E65D149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6A29082B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32B4A3D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ECBE039" w14:textId="45196E00" w:rsidR="002F5425" w:rsidRPr="002F5425" w:rsidRDefault="002F5425" w:rsidP="00CF59E9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（9）按课目、进程、</w:t>
            </w:r>
            <w:proofErr w:type="gramStart"/>
            <w:r w:rsidRPr="002F5425">
              <w:rPr>
                <w:rFonts w:asciiTheme="minorEastAsia" w:eastAsiaTheme="minorEastAsia" w:hAnsiTheme="minorEastAsia" w:hint="eastAsia"/>
                <w:sz w:val="24"/>
              </w:rPr>
              <w:t>组室等</w:t>
            </w:r>
            <w:proofErr w:type="gramEnd"/>
            <w:r w:rsidRPr="002F5425">
              <w:rPr>
                <w:rFonts w:asciiTheme="minorEastAsia" w:eastAsiaTheme="minorEastAsia" w:hAnsiTheme="minorEastAsia" w:hint="eastAsia"/>
                <w:sz w:val="24"/>
              </w:rPr>
              <w:t>维度对应急处置作业进行分类引导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</w:tc>
      </w:tr>
      <w:tr w:rsidR="002F5425" w:rsidRPr="002F5425" w14:paraId="5EA63CC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70620BBB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C68EAD5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005EEC7" w14:textId="73D94AAD" w:rsidR="002F5425" w:rsidRPr="002F5425" w:rsidRDefault="002F5425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（10）支持计算机、大屏、平板电脑等终端显示引导；</w:t>
            </w:r>
          </w:p>
        </w:tc>
      </w:tr>
      <w:tr w:rsidR="00CF59E9" w:rsidRPr="002F5425" w14:paraId="46EBB09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A9D59D1" w14:textId="1C22CB76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（五）</w:t>
            </w:r>
          </w:p>
        </w:tc>
        <w:tc>
          <w:tcPr>
            <w:tcW w:w="2268" w:type="dxa"/>
            <w:gridSpan w:val="3"/>
            <w:vAlign w:val="center"/>
          </w:tcPr>
          <w:p w14:paraId="018B912E" w14:textId="7DE42F93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基础管理系统</w:t>
            </w:r>
          </w:p>
        </w:tc>
        <w:tc>
          <w:tcPr>
            <w:tcW w:w="6662" w:type="dxa"/>
            <w:gridSpan w:val="3"/>
            <w:vAlign w:val="center"/>
          </w:tcPr>
          <w:p w14:paraId="624D34B3" w14:textId="7777777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CF59E9" w:rsidRPr="002F5425" w14:paraId="150EB20D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AE15B14" w14:textId="36022612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26FF525" w14:textId="0B7B4A32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系统管理</w:t>
            </w:r>
          </w:p>
        </w:tc>
        <w:tc>
          <w:tcPr>
            <w:tcW w:w="6662" w:type="dxa"/>
            <w:gridSpan w:val="3"/>
            <w:vAlign w:val="center"/>
          </w:tcPr>
          <w:p w14:paraId="6C1C4EFA" w14:textId="13DA28D9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用户管理、认证授权、角色权限。</w:t>
            </w:r>
          </w:p>
        </w:tc>
      </w:tr>
      <w:tr w:rsidR="00CF59E9" w:rsidRPr="002F5425" w14:paraId="5659EF2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A750F30" w14:textId="335DC7A7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17D461CE" w14:textId="2FC11BB3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★资源管理</w:t>
            </w:r>
          </w:p>
        </w:tc>
        <w:tc>
          <w:tcPr>
            <w:tcW w:w="6662" w:type="dxa"/>
            <w:gridSpan w:val="3"/>
            <w:vAlign w:val="center"/>
          </w:tcPr>
          <w:p w14:paraId="49B8EC9C" w14:textId="1E506730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救援人员基础信息、救援专家、物资药品、组织机构、救援分队组室、救援分队编组、训练计划管理等功能。</w:t>
            </w:r>
          </w:p>
        </w:tc>
      </w:tr>
      <w:tr w:rsidR="00CF59E9" w:rsidRPr="002F5425" w14:paraId="2242D27D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3391DEF" w14:textId="0D93690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513E4772" w14:textId="6B308A5A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运行管理</w:t>
            </w:r>
          </w:p>
        </w:tc>
        <w:tc>
          <w:tcPr>
            <w:tcW w:w="6662" w:type="dxa"/>
            <w:gridSpan w:val="3"/>
            <w:vAlign w:val="center"/>
          </w:tcPr>
          <w:p w14:paraId="5D47B049" w14:textId="40389EF9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系统运行日志登记、参数设置。</w:t>
            </w:r>
          </w:p>
        </w:tc>
      </w:tr>
      <w:tr w:rsidR="00CF59E9" w:rsidRPr="002F5425" w14:paraId="1B44339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19B3C7E" w14:textId="35811F53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2268" w:type="dxa"/>
            <w:gridSpan w:val="3"/>
            <w:vAlign w:val="center"/>
          </w:tcPr>
          <w:p w14:paraId="1B6C9DF2" w14:textId="359B8A3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急救技能考核评估系统</w:t>
            </w:r>
          </w:p>
        </w:tc>
        <w:tc>
          <w:tcPr>
            <w:tcW w:w="6662" w:type="dxa"/>
            <w:gridSpan w:val="3"/>
            <w:vAlign w:val="center"/>
          </w:tcPr>
          <w:p w14:paraId="30F3FD2B" w14:textId="2B1262BB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面向应急医学救援和急救技能教学和训练，提供考核标准化库和信息化智能评估体系。</w:t>
            </w:r>
          </w:p>
        </w:tc>
      </w:tr>
      <w:tr w:rsidR="00CF59E9" w:rsidRPr="002F5425" w14:paraId="5E54849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27AE618" w14:textId="7B627858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（一）</w:t>
            </w:r>
          </w:p>
        </w:tc>
        <w:tc>
          <w:tcPr>
            <w:tcW w:w="2268" w:type="dxa"/>
            <w:gridSpan w:val="3"/>
            <w:vAlign w:val="center"/>
          </w:tcPr>
          <w:p w14:paraId="5FD9E4D5" w14:textId="0BAFD510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考核标准管理</w:t>
            </w:r>
          </w:p>
        </w:tc>
        <w:tc>
          <w:tcPr>
            <w:tcW w:w="6662" w:type="dxa"/>
            <w:gridSpan w:val="3"/>
            <w:vAlign w:val="center"/>
          </w:tcPr>
          <w:p w14:paraId="452CAF79" w14:textId="7777777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2F5425" w:rsidRPr="002F5425" w14:paraId="02E16CF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 w:val="restart"/>
            <w:vAlign w:val="center"/>
          </w:tcPr>
          <w:p w14:paraId="6B700B5E" w14:textId="738D7B7C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47105EA" w14:textId="15C7387D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基础功能要求</w:t>
            </w:r>
          </w:p>
        </w:tc>
        <w:tc>
          <w:tcPr>
            <w:tcW w:w="6662" w:type="dxa"/>
            <w:gridSpan w:val="3"/>
            <w:vAlign w:val="center"/>
          </w:tcPr>
          <w:p w14:paraId="3EFCCA15" w14:textId="64B6E7C9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（1）构建急救技能考核标准库模型，能够提取要素指标，量化分制等；</w:t>
            </w:r>
          </w:p>
        </w:tc>
      </w:tr>
      <w:tr w:rsidR="002F5425" w:rsidRPr="002F5425" w14:paraId="4D1F596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1D1CD67B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65CF55D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73DE8F8" w14:textId="57E6E43B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（2）构建应急医学考核标准库模型，能够提取要素指标，量化分制；</w:t>
            </w:r>
          </w:p>
        </w:tc>
      </w:tr>
      <w:tr w:rsidR="002F5425" w:rsidRPr="002F5425" w14:paraId="5B75BF3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34E5E43D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271D06C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355BE64" w14:textId="4FCE9FF2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（3）支持千分制、时间、次数、定量定性等计分类型；</w:t>
            </w:r>
          </w:p>
        </w:tc>
      </w:tr>
      <w:tr w:rsidR="002F5425" w:rsidRPr="002F5425" w14:paraId="5B7D9E85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4F36A136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DD37FD6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5DC322C" w14:textId="4A1903CD" w:rsidR="002F5425" w:rsidRPr="002F5425" w:rsidRDefault="002F5425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（4）具备维护管理急救技能、应急医学标准库功能；</w:t>
            </w:r>
          </w:p>
        </w:tc>
      </w:tr>
      <w:tr w:rsidR="00CF59E9" w:rsidRPr="002F5425" w14:paraId="7613941C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D373AAA" w14:textId="2B466A61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4AD2909B" w14:textId="476BE5D4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规则要求</w:t>
            </w:r>
          </w:p>
        </w:tc>
        <w:tc>
          <w:tcPr>
            <w:tcW w:w="6662" w:type="dxa"/>
            <w:gridSpan w:val="3"/>
            <w:vAlign w:val="center"/>
          </w:tcPr>
          <w:p w14:paraId="115CC0A6" w14:textId="77777777" w:rsidR="00CF59E9" w:rsidRPr="002F5425" w:rsidRDefault="00CF59E9" w:rsidP="00CF59E9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支持从急救技能标准库筛选和定制评估规则，自动化计算分值，便于某单项或专项考核；</w:t>
            </w:r>
          </w:p>
          <w:p w14:paraId="0B026619" w14:textId="2E57507C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支持对单项或专项考核标准项目和分值的自定义；</w:t>
            </w:r>
          </w:p>
        </w:tc>
      </w:tr>
      <w:tr w:rsidR="00CF59E9" w:rsidRPr="002F5425" w14:paraId="509BC9A4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825FDDD" w14:textId="11495093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（二）</w:t>
            </w:r>
          </w:p>
        </w:tc>
        <w:tc>
          <w:tcPr>
            <w:tcW w:w="2268" w:type="dxa"/>
            <w:gridSpan w:val="3"/>
            <w:vAlign w:val="center"/>
          </w:tcPr>
          <w:p w14:paraId="148905B1" w14:textId="44A4CEB3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应急医学考核评估</w:t>
            </w:r>
          </w:p>
        </w:tc>
        <w:tc>
          <w:tcPr>
            <w:tcW w:w="6662" w:type="dxa"/>
            <w:gridSpan w:val="3"/>
            <w:vAlign w:val="center"/>
          </w:tcPr>
          <w:p w14:paraId="67AC1B2F" w14:textId="77777777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</w:tr>
      <w:tr w:rsidR="00CF59E9" w:rsidRPr="002F5425" w14:paraId="79494FB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393842E" w14:textId="019A84D2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4D4285E4" w14:textId="1FE60CF6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应用环境</w:t>
            </w:r>
          </w:p>
        </w:tc>
        <w:tc>
          <w:tcPr>
            <w:tcW w:w="6662" w:type="dxa"/>
            <w:gridSpan w:val="3"/>
            <w:vAlign w:val="center"/>
          </w:tcPr>
          <w:p w14:paraId="0C1769FA" w14:textId="578BF456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基于Android6.0以上系统的移动端App；</w:t>
            </w:r>
          </w:p>
        </w:tc>
      </w:tr>
      <w:tr w:rsidR="00CF59E9" w:rsidRPr="002F5425" w14:paraId="7B5AAC1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C852782" w14:textId="2F296AB6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6B4966E3" w14:textId="62EF93A5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标准库支持要求</w:t>
            </w:r>
          </w:p>
        </w:tc>
        <w:tc>
          <w:tcPr>
            <w:tcW w:w="6662" w:type="dxa"/>
            <w:gridSpan w:val="3"/>
            <w:vAlign w:val="center"/>
          </w:tcPr>
          <w:p w14:paraId="79FD094C" w14:textId="1BFFFE61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支持急救技能标准库、应急医学标准库加载识别；</w:t>
            </w:r>
          </w:p>
        </w:tc>
      </w:tr>
      <w:tr w:rsidR="002F5425" w:rsidRPr="002F5425" w14:paraId="7BB5B33F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 w:val="restart"/>
            <w:vAlign w:val="center"/>
          </w:tcPr>
          <w:p w14:paraId="52DEE358" w14:textId="2AA9B433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BC48873" w14:textId="4B72E091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功能要求</w:t>
            </w:r>
          </w:p>
        </w:tc>
        <w:tc>
          <w:tcPr>
            <w:tcW w:w="6662" w:type="dxa"/>
            <w:gridSpan w:val="3"/>
            <w:vAlign w:val="center"/>
          </w:tcPr>
          <w:p w14:paraId="4DB389AE" w14:textId="6204CB41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1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）支持分值、次数、定量、定性、时间等类型评分；</w:t>
            </w:r>
          </w:p>
        </w:tc>
      </w:tr>
      <w:tr w:rsidR="002F5425" w:rsidRPr="002F5425" w14:paraId="01083000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04AA6C54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90A907C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555A0D7" w14:textId="6CF66C8E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2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）按评估专家、救援分队分配评估任务；</w:t>
            </w:r>
          </w:p>
        </w:tc>
      </w:tr>
      <w:tr w:rsidR="002F5425" w:rsidRPr="002F5425" w14:paraId="00C0CFDD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322625F3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C8AACB9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F112B8E" w14:textId="44AF7720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3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）支持文本、照片、视频、语音类型评估取证；</w:t>
            </w:r>
          </w:p>
        </w:tc>
      </w:tr>
      <w:tr w:rsidR="002F5425" w:rsidRPr="002F5425" w14:paraId="21B18CFD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7FF30CB3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A3B30CE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BCC24EE" w14:textId="64530552" w:rsidR="002F5425" w:rsidRPr="002F5425" w:rsidRDefault="002F5425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4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）支持离线、联网方式评估数据存储；</w:t>
            </w:r>
          </w:p>
        </w:tc>
      </w:tr>
      <w:tr w:rsidR="002F5425" w:rsidRPr="002F5425" w14:paraId="15D997EC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 w:val="restart"/>
            <w:vAlign w:val="center"/>
          </w:tcPr>
          <w:p w14:paraId="337A872C" w14:textId="7FB17486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（三）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EA084D6" w14:textId="55D02579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评估结果汇总</w:t>
            </w:r>
          </w:p>
        </w:tc>
        <w:tc>
          <w:tcPr>
            <w:tcW w:w="6662" w:type="dxa"/>
            <w:gridSpan w:val="3"/>
            <w:vAlign w:val="center"/>
          </w:tcPr>
          <w:p w14:paraId="6F150E7C" w14:textId="1A79E410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（1）急救技能评估数据汇总、计算；</w:t>
            </w:r>
          </w:p>
        </w:tc>
      </w:tr>
      <w:tr w:rsidR="002F5425" w:rsidRPr="002F5425" w14:paraId="682320F3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57A5E95D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2F66A35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255296E" w14:textId="512F00B2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（2）应急医学评估数据汇总、计算；</w:t>
            </w:r>
          </w:p>
        </w:tc>
      </w:tr>
      <w:tr w:rsidR="002F5425" w:rsidRPr="002F5425" w14:paraId="5B1D8CC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26B3E8C4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5EF55C8D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5EC73A7" w14:textId="133A8010" w:rsidR="002F5425" w:rsidRPr="002F5425" w:rsidRDefault="002F5425" w:rsidP="002F5425">
            <w:pPr>
              <w:spacing w:line="276" w:lineRule="auto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（3）多视图类型评估结果统计查询；</w:t>
            </w:r>
          </w:p>
        </w:tc>
      </w:tr>
      <w:tr w:rsidR="002F5425" w:rsidRPr="002F5425" w14:paraId="14E3071A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Merge/>
            <w:vAlign w:val="center"/>
          </w:tcPr>
          <w:p w14:paraId="17ADC612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09460FB" w14:textId="77777777" w:rsidR="002F5425" w:rsidRPr="002F5425" w:rsidRDefault="002F5425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75938C0" w14:textId="207435C9" w:rsidR="002F5425" w:rsidRPr="002F5425" w:rsidRDefault="002F5425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（4）评估结果和评估资料导出；</w:t>
            </w:r>
          </w:p>
        </w:tc>
      </w:tr>
      <w:tr w:rsidR="00CF59E9" w:rsidRPr="002F5425" w14:paraId="3A48466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4943E38" w14:textId="625F2B80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2268" w:type="dxa"/>
            <w:gridSpan w:val="3"/>
            <w:vAlign w:val="center"/>
          </w:tcPr>
          <w:p w14:paraId="2623D904" w14:textId="7814B32D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★技术方案要求</w:t>
            </w:r>
          </w:p>
        </w:tc>
        <w:tc>
          <w:tcPr>
            <w:tcW w:w="6662" w:type="dxa"/>
            <w:gridSpan w:val="3"/>
            <w:vAlign w:val="center"/>
          </w:tcPr>
          <w:p w14:paraId="48492CCB" w14:textId="4D2AB1D8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中标单位在收到中标通知书后，一个月内提供产品开发技术方案、详细设计方案和实施方案，经过甲方项目组论证符合后，作为合同附件，签订合同。</w:t>
            </w:r>
          </w:p>
        </w:tc>
      </w:tr>
      <w:tr w:rsidR="00CF59E9" w:rsidRPr="002F5425" w14:paraId="7DAB22C6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1C0E0E4" w14:textId="79F585E7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2268" w:type="dxa"/>
            <w:gridSpan w:val="3"/>
            <w:vAlign w:val="center"/>
          </w:tcPr>
          <w:p w14:paraId="5F8042A6" w14:textId="5B1EF856" w:rsidR="00CF59E9" w:rsidRPr="002F5425" w:rsidRDefault="00CF59E9" w:rsidP="00CF59E9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交付要求</w:t>
            </w:r>
          </w:p>
        </w:tc>
        <w:tc>
          <w:tcPr>
            <w:tcW w:w="6662" w:type="dxa"/>
            <w:gridSpan w:val="3"/>
            <w:vAlign w:val="center"/>
          </w:tcPr>
          <w:p w14:paraId="5689C082" w14:textId="4E29DA2D" w:rsidR="00CF59E9" w:rsidRPr="002F5425" w:rsidRDefault="00CF59E9" w:rsidP="00CF59E9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软件原始开发文档1套、安装程序1套、展示样机1套。</w:t>
            </w:r>
          </w:p>
        </w:tc>
      </w:tr>
      <w:tr w:rsidR="00CF59E9" w:rsidRPr="002F5425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479428AA" w:rsidR="00CF59E9" w:rsidRPr="002F5425" w:rsidRDefault="00CF59E9" w:rsidP="00CF59E9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CF59E9" w:rsidRPr="002F5425" w14:paraId="03926F9B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A834508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29C08D08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662" w:type="dxa"/>
            <w:gridSpan w:val="3"/>
            <w:vAlign w:val="center"/>
          </w:tcPr>
          <w:p w14:paraId="360BF3BD" w14:textId="25DB1E83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2年</w:t>
            </w:r>
          </w:p>
        </w:tc>
      </w:tr>
      <w:tr w:rsidR="00CF59E9" w:rsidRPr="002F5425" w14:paraId="4EB15B02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3D04DE6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262EE3B9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662" w:type="dxa"/>
            <w:gridSpan w:val="3"/>
            <w:vAlign w:val="center"/>
          </w:tcPr>
          <w:p w14:paraId="5945328E" w14:textId="73084B69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CF59E9" w:rsidRPr="002F5425" w14:paraId="733ABA6F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4FD4B60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1B23FBCF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662" w:type="dxa"/>
            <w:gridSpan w:val="3"/>
            <w:vAlign w:val="center"/>
          </w:tcPr>
          <w:p w14:paraId="576906E7" w14:textId="1FCD1CA5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CF59E9" w:rsidRPr="002F5425" w14:paraId="171BB5DC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F0F3175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53B3A05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662" w:type="dxa"/>
            <w:gridSpan w:val="3"/>
            <w:vAlign w:val="center"/>
          </w:tcPr>
          <w:p w14:paraId="2D044018" w14:textId="7F1B2CB2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CF59E9" w:rsidRPr="002F5425" w14:paraId="47CDA2AE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D1C63EF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0CABF5EB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662" w:type="dxa"/>
            <w:gridSpan w:val="3"/>
            <w:vAlign w:val="center"/>
          </w:tcPr>
          <w:p w14:paraId="5E323950" w14:textId="4A3E551E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提供现场培训支持服务</w:t>
            </w:r>
          </w:p>
        </w:tc>
      </w:tr>
      <w:tr w:rsidR="00CF59E9" w:rsidRPr="002F5425" w14:paraId="69CD3776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6E6C747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3C4C4F73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662" w:type="dxa"/>
            <w:gridSpan w:val="3"/>
            <w:vAlign w:val="center"/>
          </w:tcPr>
          <w:p w14:paraId="6081ACC0" w14:textId="07BB719F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3小时内响应，1</w:t>
            </w:r>
            <w:r w:rsidRPr="002F5425">
              <w:rPr>
                <w:rFonts w:asciiTheme="minorEastAsia" w:eastAsiaTheme="minorEastAsia" w:hAnsiTheme="minorEastAsia"/>
                <w:sz w:val="24"/>
              </w:rPr>
              <w:t>2</w:t>
            </w:r>
            <w:r w:rsidRPr="002F5425">
              <w:rPr>
                <w:rFonts w:asciiTheme="minorEastAsia" w:eastAsiaTheme="minorEastAsia" w:hAnsiTheme="minorEastAsia" w:hint="eastAsia"/>
                <w:sz w:val="24"/>
              </w:rPr>
              <w:t>小时内抵达现场</w:t>
            </w:r>
          </w:p>
        </w:tc>
      </w:tr>
      <w:tr w:rsidR="00CF59E9" w:rsidRPr="002F5425" w14:paraId="0EFA96BF" w14:textId="77777777" w:rsidTr="002F542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0D5916C" w14:textId="77777777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28E383FA" w:rsidR="00CF59E9" w:rsidRPr="002F5425" w:rsidRDefault="00CF59E9" w:rsidP="00CF59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425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662" w:type="dxa"/>
            <w:gridSpan w:val="3"/>
            <w:vAlign w:val="center"/>
          </w:tcPr>
          <w:p w14:paraId="411648FB" w14:textId="42B1BB0F" w:rsidR="00CF59E9" w:rsidRPr="002F5425" w:rsidRDefault="00CF59E9" w:rsidP="00CF59E9">
            <w:pPr>
              <w:rPr>
                <w:rFonts w:asciiTheme="minorEastAsia" w:eastAsiaTheme="minorEastAsia" w:hAnsiTheme="minorEastAsia"/>
                <w:sz w:val="24"/>
              </w:rPr>
            </w:pPr>
            <w:r w:rsidRPr="002F5425">
              <w:rPr>
                <w:rFonts w:asciiTheme="minorEastAsia" w:eastAsiaTheme="minorEastAsia" w:hAnsiTheme="minorEastAsia" w:hint="eastAsia"/>
                <w:sz w:val="24"/>
              </w:rPr>
              <w:t>3个月</w:t>
            </w:r>
          </w:p>
        </w:tc>
      </w:tr>
    </w:tbl>
    <w:p w14:paraId="3E75D92E" w14:textId="0DAF5D76" w:rsidR="006C75FB" w:rsidRPr="002F5425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2F5425">
        <w:rPr>
          <w:rFonts w:asciiTheme="minorEastAsia" w:eastAsiaTheme="minorEastAsia" w:hAnsiTheme="minorEastAsia" w:hint="eastAsia"/>
          <w:sz w:val="24"/>
        </w:rPr>
        <w:t>说明</w:t>
      </w:r>
      <w:r w:rsidR="00532C52" w:rsidRPr="002F5425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2F5425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2F542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D5BC" w14:textId="77777777" w:rsidR="005E52D6" w:rsidRDefault="005E52D6" w:rsidP="0091323C">
      <w:r>
        <w:separator/>
      </w:r>
    </w:p>
  </w:endnote>
  <w:endnote w:type="continuationSeparator" w:id="0">
    <w:p w14:paraId="05F14BCC" w14:textId="77777777" w:rsidR="005E52D6" w:rsidRDefault="005E52D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C6EB" w14:textId="77777777" w:rsidR="005E52D6" w:rsidRDefault="005E52D6" w:rsidP="0091323C">
      <w:r>
        <w:separator/>
      </w:r>
    </w:p>
  </w:footnote>
  <w:footnote w:type="continuationSeparator" w:id="0">
    <w:p w14:paraId="44BD4089" w14:textId="77777777" w:rsidR="005E52D6" w:rsidRDefault="005E52D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F5425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E52D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CF59E9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85</cp:revision>
  <dcterms:created xsi:type="dcterms:W3CDTF">2019-11-08T04:25:00Z</dcterms:created>
  <dcterms:modified xsi:type="dcterms:W3CDTF">2022-01-19T13:17:00Z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