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77"/>
        <w:gridCol w:w="351"/>
        <w:gridCol w:w="357"/>
        <w:gridCol w:w="1843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hint="eastAsia" w:ascii="宋体" w:hAnsi="宋体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2021-JK15-W1383/</w:t>
            </w: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GXTC-A1-22570134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货物名称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自动核酸提取工作站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 xml:space="preserve">□国产 </w:t>
            </w:r>
            <w:r>
              <w:rPr>
                <w:rFonts w:ascii="宋体" w:hAnsi="宋体"/>
                <w:color w:val="auto"/>
                <w:highlight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highlight w:val="none"/>
              </w:rPr>
              <w:sym w:font="Wingdings 2" w:char="0052"/>
            </w:r>
            <w:r>
              <w:rPr>
                <w:rFonts w:hint="eastAsia" w:ascii="宋体" w:hAnsi="宋体"/>
                <w:color w:val="auto"/>
                <w:highlight w:val="none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138.00万元（免税）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 w:cs="仿宋"/>
                <w:b/>
                <w:color w:val="auto"/>
                <w:highlight w:val="none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9" w:type="dxa"/>
            <w:gridSpan w:val="8"/>
          </w:tcPr>
          <w:p>
            <w:pPr>
              <w:ind w:firstLine="480" w:firstLineChars="200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ascii="宋体" w:hAnsi="宋体"/>
                <w:color w:val="auto"/>
                <w:highlight w:val="none"/>
              </w:rPr>
              <w:t>从</w:t>
            </w:r>
            <w:r>
              <w:rPr>
                <w:rFonts w:hint="eastAsia" w:ascii="宋体" w:hAnsi="宋体"/>
                <w:color w:val="auto"/>
                <w:highlight w:val="none"/>
              </w:rPr>
              <w:t>多来源</w:t>
            </w:r>
            <w:r>
              <w:rPr>
                <w:rFonts w:ascii="宋体" w:hAnsi="宋体"/>
                <w:color w:val="auto"/>
                <w:highlight w:val="none"/>
              </w:rPr>
              <w:t>样本中全自动</w:t>
            </w:r>
            <w:r>
              <w:rPr>
                <w:rFonts w:hint="eastAsia" w:ascii="宋体" w:hAnsi="宋体"/>
                <w:color w:val="auto"/>
                <w:highlight w:val="none"/>
              </w:rPr>
              <w:t>高通量</w:t>
            </w:r>
            <w:r>
              <w:rPr>
                <w:rFonts w:ascii="宋体" w:hAnsi="宋体"/>
                <w:color w:val="auto"/>
                <w:highlight w:val="none"/>
              </w:rPr>
              <w:t>纯化基因组DNA</w:t>
            </w:r>
            <w:r>
              <w:rPr>
                <w:rFonts w:hint="eastAsia" w:ascii="宋体" w:hAnsi="宋体"/>
                <w:color w:val="auto"/>
                <w:highlight w:val="none"/>
              </w:rPr>
              <w:t>、</w:t>
            </w:r>
            <w:r>
              <w:rPr>
                <w:rFonts w:ascii="宋体" w:hAnsi="宋体"/>
                <w:color w:val="auto"/>
                <w:highlight w:val="none"/>
              </w:rPr>
              <w:t>病毒总核酸</w:t>
            </w:r>
            <w:r>
              <w:rPr>
                <w:rFonts w:hint="eastAsia" w:ascii="宋体" w:hAnsi="宋体"/>
                <w:color w:val="auto"/>
                <w:highlight w:val="none"/>
              </w:rPr>
              <w:t>、细菌DNA、总RNA（包含miRNA），用于后续分析鉴定工作。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  <w:vAlign w:val="center"/>
          </w:tcPr>
          <w:p>
            <w:pPr>
              <w:jc w:val="center"/>
              <w:rPr>
                <w:rFonts w:ascii="宋体" w:hAnsi="宋体" w:cs="仿宋"/>
                <w:b/>
                <w:color w:val="auto"/>
                <w:highlight w:val="none"/>
              </w:rPr>
            </w:pPr>
            <w:r>
              <w:rPr>
                <w:rFonts w:ascii="宋体" w:hAnsi="宋体" w:cs="仿宋"/>
                <w:b/>
                <w:color w:val="auto"/>
                <w:highlight w:val="none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auto"/>
                <w:highlight w:val="none"/>
              </w:rPr>
            </w:pPr>
            <w:r>
              <w:rPr>
                <w:rFonts w:ascii="宋体" w:hAnsi="宋体"/>
                <w:b/>
                <w:color w:val="auto"/>
                <w:highlight w:val="none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auto"/>
                <w:highlight w:val="none"/>
              </w:rPr>
            </w:pPr>
            <w:r>
              <w:rPr>
                <w:rFonts w:ascii="宋体" w:hAnsi="宋体"/>
                <w:b/>
                <w:color w:val="auto"/>
                <w:highlight w:val="none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auto"/>
                <w:highlight w:val="none"/>
              </w:rPr>
            </w:pPr>
            <w:r>
              <w:rPr>
                <w:rFonts w:ascii="宋体" w:hAnsi="宋体"/>
                <w:b/>
                <w:color w:val="auto"/>
                <w:highlight w:val="none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自动核酸提取工作站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sz w:val="22"/>
                <w:szCs w:val="22"/>
                <w:highlight w:val="none"/>
              </w:rPr>
            </w:pPr>
            <w:r>
              <w:rPr>
                <w:color w:val="auto"/>
                <w:sz w:val="22"/>
                <w:szCs w:val="22"/>
                <w:highlight w:val="none"/>
              </w:rPr>
              <w:t>1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操作电脑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sz w:val="22"/>
                <w:szCs w:val="22"/>
                <w:highlight w:val="none"/>
              </w:rPr>
            </w:pPr>
            <w:r>
              <w:rPr>
                <w:color w:val="auto"/>
                <w:sz w:val="22"/>
                <w:szCs w:val="22"/>
                <w:highlight w:val="none"/>
              </w:rPr>
              <w:t>1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配套试剂耗材包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sz w:val="22"/>
                <w:szCs w:val="22"/>
                <w:highlight w:val="none"/>
              </w:rPr>
            </w:pPr>
            <w:r>
              <w:rPr>
                <w:color w:val="auto"/>
                <w:sz w:val="22"/>
                <w:szCs w:val="22"/>
                <w:highlight w:val="none"/>
              </w:rPr>
              <w:t>1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7"/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highlight w:val="none"/>
              </w:rPr>
            </w:pPr>
            <w:r>
              <w:rPr>
                <w:rFonts w:hint="eastAsia" w:ascii="宋体" w:hAnsi="宋体" w:cs="仿宋"/>
                <w:b/>
                <w:color w:val="auto"/>
                <w:highlight w:val="none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highlight w:val="none"/>
              </w:rPr>
            </w:pPr>
            <w:r>
              <w:rPr>
                <w:rFonts w:hint="eastAsia" w:ascii="宋体" w:hAnsi="宋体" w:cs="仿宋"/>
                <w:color w:val="auto"/>
                <w:highlight w:val="none"/>
              </w:rPr>
              <w:t>序号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highlight w:val="none"/>
              </w:rPr>
            </w:pPr>
            <w:r>
              <w:rPr>
                <w:rFonts w:hint="eastAsia" w:ascii="宋体" w:hAnsi="宋体" w:cs="仿宋"/>
                <w:color w:val="auto"/>
                <w:highlight w:val="none"/>
              </w:rPr>
              <w:t>指标名称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highlight w:val="none"/>
              </w:rPr>
            </w:pPr>
            <w:r>
              <w:rPr>
                <w:rFonts w:hint="eastAsia" w:ascii="宋体" w:hAnsi="宋体" w:cs="仿宋"/>
                <w:color w:val="auto"/>
                <w:highlight w:val="none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highlight w:val="none"/>
              </w:rPr>
            </w:pPr>
            <w:r>
              <w:rPr>
                <w:color w:val="auto"/>
                <w:szCs w:val="28"/>
                <w:highlight w:val="none"/>
              </w:rPr>
              <w:t>1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纯化原理：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基于硅胶膜真空抽滤法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color w:val="auto"/>
                <w:szCs w:val="28"/>
                <w:highlight w:val="none"/>
              </w:rPr>
              <w:t>2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★样品通量：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96个样本/轮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color w:val="auto"/>
                <w:szCs w:val="28"/>
                <w:highlight w:val="none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＃移液通道数：</w:t>
            </w:r>
          </w:p>
        </w:tc>
        <w:tc>
          <w:tcPr>
            <w:tcW w:w="7371" w:type="dxa"/>
            <w:gridSpan w:val="3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8道移液器平行处理，分液器的体积操作范围为0.2-1000 μL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color w:val="auto"/>
                <w:szCs w:val="28"/>
                <w:highlight w:val="none"/>
              </w:rPr>
              <w:t>4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＃纯化时间：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纯化96个样本，用时</w:t>
            </w:r>
            <w:r>
              <w:rPr>
                <w:rFonts w:hint="eastAsia"/>
                <w:color w:val="auto"/>
                <w:highlight w:val="none"/>
              </w:rPr>
              <w:t>不超过</w:t>
            </w:r>
            <w:r>
              <w:rPr>
                <w:color w:val="auto"/>
                <w:highlight w:val="none"/>
              </w:rPr>
              <w:t>1.5小时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color w:val="auto"/>
                <w:szCs w:val="28"/>
                <w:highlight w:val="none"/>
              </w:rPr>
              <w:t>5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防污染控制</w:t>
            </w:r>
          </w:p>
        </w:tc>
        <w:tc>
          <w:tcPr>
            <w:tcW w:w="7371" w:type="dxa"/>
            <w:gridSpan w:val="3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color w:val="auto"/>
                <w:szCs w:val="28"/>
                <w:highlight w:val="none"/>
              </w:rPr>
              <w:t>5.1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★</w:t>
            </w:r>
            <w:r>
              <w:rPr>
                <w:rFonts w:hint="eastAsia"/>
                <w:color w:val="auto"/>
                <w:highlight w:val="none"/>
              </w:rPr>
              <w:t>生物污染物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封闭式工作平台，配置有HEPA滤膜和紫外消毒装置；加样模块</w:t>
            </w:r>
            <w:r>
              <w:rPr>
                <w:color w:val="auto"/>
                <w:highlight w:val="none"/>
              </w:rPr>
              <w:t>可进行常规的121℃高温高压灭菌消毒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color w:val="auto"/>
                <w:szCs w:val="28"/>
                <w:highlight w:val="none"/>
              </w:rPr>
              <w:t>5.2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＃</w:t>
            </w:r>
            <w:r>
              <w:rPr>
                <w:rFonts w:hint="eastAsia"/>
                <w:color w:val="auto"/>
                <w:highlight w:val="none"/>
              </w:rPr>
              <w:t>废气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配备活性炭滤器装置净化废气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color w:val="auto"/>
                <w:szCs w:val="28"/>
                <w:highlight w:val="none"/>
              </w:rPr>
              <w:t>6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＃吸头回放功能：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具有吸头回放功能，同一样本可重复使用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color w:val="auto"/>
                <w:szCs w:val="28"/>
                <w:highlight w:val="none"/>
              </w:rPr>
              <w:t>7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安全控制：</w:t>
            </w:r>
          </w:p>
        </w:tc>
        <w:tc>
          <w:tcPr>
            <w:tcW w:w="7371" w:type="dxa"/>
            <w:gridSpan w:val="3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仪器外罩打开时，纯化程序自动暂停，保护操作人员安全，再次关闭时继续原程序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color w:val="auto"/>
                <w:szCs w:val="28"/>
                <w:highlight w:val="none"/>
              </w:rPr>
              <w:t>8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软件要求：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软件使用简易方便，用户可自行改编、优化运行程序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highlight w:val="none"/>
              </w:rPr>
            </w:pPr>
            <w:r>
              <w:rPr>
                <w:color w:val="auto"/>
                <w:szCs w:val="28"/>
                <w:highlight w:val="none"/>
              </w:rPr>
              <w:t>9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数据可追溯性：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可读取样本条形码信息，生成运行前/后报告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  <w:szCs w:val="28"/>
                <w:highlight w:val="none"/>
              </w:rPr>
            </w:pPr>
            <w:r>
              <w:rPr>
                <w:color w:val="auto"/>
                <w:szCs w:val="28"/>
                <w:highlight w:val="none"/>
              </w:rPr>
              <w:t>10</w:t>
            </w:r>
          </w:p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＃移液技术：</w:t>
            </w:r>
          </w:p>
        </w:tc>
        <w:tc>
          <w:tcPr>
            <w:tcW w:w="7371" w:type="dxa"/>
            <w:gridSpan w:val="3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精确移液体积最小可达0.2</w:t>
            </w:r>
            <w:r>
              <w:rPr>
                <w:color w:val="auto"/>
                <w:highlight w:val="none"/>
              </w:rPr>
              <w:sym w:font="Symbol" w:char="F06D"/>
            </w:r>
            <w:r>
              <w:rPr>
                <w:rFonts w:hint="eastAsia"/>
                <w:color w:val="auto"/>
                <w:highlight w:val="none"/>
              </w:rPr>
              <w:t>L</w:t>
            </w:r>
            <w:r>
              <w:rPr>
                <w:color w:val="auto"/>
                <w:highlight w:val="none"/>
              </w:rPr>
              <w:t>；非接触式放液，放液时吸头随液面升高同步升高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color w:val="auto"/>
                <w:szCs w:val="28"/>
                <w:highlight w:val="none"/>
              </w:rPr>
              <w:t>11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#液面探测技术</w:t>
            </w:r>
          </w:p>
        </w:tc>
        <w:tc>
          <w:tcPr>
            <w:tcW w:w="7371" w:type="dxa"/>
            <w:gridSpan w:val="3"/>
          </w:tcPr>
          <w:p>
            <w:pPr>
              <w:widowControl/>
              <w:jc w:val="left"/>
              <w:rPr>
                <w:rFonts w:ascii="宋体" w:hAnsi="宋体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红外共聚焦光学感应器,非接触式探测液面高度, 自动计算管内液体体积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</w:pPr>
      <w:r>
        <w:rPr>
          <w:rFonts w:hint="eastAsia" w:ascii="Times New Roman" w:hAnsi="Times New Roman" w:eastAsia="黑体"/>
          <w:color w:val="auto"/>
          <w:sz w:val="24"/>
          <w:szCs w:val="24"/>
          <w:highlight w:val="none"/>
          <w:lang w:eastAsia="zh-CN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技术参数的支持资料，包括但不限于生产商公开发布的资料（含生产商出具的产品规格表、产品宣传彩页、技术白皮书、制造商官方网站发布的产品信息、说明书等或检测机构出具的检测报告等）。并在技术参数偏离表注明支持材料在标书中的页码并显著标记，凡未提供有效证明文件的响应不予认可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B9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2022-03-22T03:25:38Z</dcterms:created>
  <dc:creator>pc</dc:creator>
  <cp:lastModifiedBy>古豳浮英</cp:lastModifiedBy>
  <dcterms:modified xsi:type="dcterms:W3CDTF">2022-03-22T03:27:27Z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21D8DE3D87784B22B163B7A6D6B0C0F7</vt:lpwstr>
  </property>
</Properties>
</file>