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0C13EA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0C13EA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0C13E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0C13EA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641"/>
        <w:gridCol w:w="1559"/>
        <w:gridCol w:w="2251"/>
        <w:gridCol w:w="3277"/>
        <w:gridCol w:w="9"/>
      </w:tblGrid>
      <w:tr w:rsidR="004432F1" w:rsidRPr="000C13EA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0C13E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0C13EA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9522EF7" w:rsidR="004432F1" w:rsidRPr="000C13EA" w:rsidRDefault="00465054" w:rsidP="00FD048A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/>
                <w:sz w:val="24"/>
              </w:rPr>
              <w:t>2021-JK15-W149</w:t>
            </w:r>
            <w:r w:rsidR="001C0B57" w:rsidRPr="000C13EA">
              <w:rPr>
                <w:rFonts w:asciiTheme="minorEastAsia" w:eastAsiaTheme="minorEastAsia" w:hAnsiTheme="minorEastAsia"/>
                <w:sz w:val="24"/>
              </w:rPr>
              <w:t>8</w:t>
            </w:r>
          </w:p>
        </w:tc>
      </w:tr>
      <w:tr w:rsidR="004432F1" w:rsidRPr="000C13EA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0C13EA" w:rsidRDefault="00F8150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0C13EA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15590D92" w:rsidR="004432F1" w:rsidRPr="000C13EA" w:rsidRDefault="001C0B57" w:rsidP="00D972C4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 w:hint="eastAsia"/>
                <w:sz w:val="24"/>
              </w:rPr>
              <w:t>超声外科吸引系统</w:t>
            </w:r>
          </w:p>
        </w:tc>
      </w:tr>
      <w:tr w:rsidR="004432F1" w:rsidRPr="000C13EA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0C13E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28C08121" w:rsidR="004432F1" w:rsidRPr="000C13EA" w:rsidRDefault="00532C52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07F1118A" w:rsidR="004432F1" w:rsidRPr="000C13EA" w:rsidRDefault="00465054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0C13EA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0C13EA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C13EA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0C13EA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0C13EA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0C13E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0036CDF4" w:rsidR="004432F1" w:rsidRPr="000C13EA" w:rsidRDefault="002E0956" w:rsidP="00FD048A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/>
                <w:sz w:val="24"/>
              </w:rPr>
              <w:t>1</w:t>
            </w:r>
            <w:r w:rsidR="001C0B57" w:rsidRPr="000C13EA">
              <w:rPr>
                <w:rFonts w:asciiTheme="minorEastAsia" w:eastAsiaTheme="minorEastAsia" w:hAnsiTheme="minorEastAsia"/>
                <w:sz w:val="24"/>
              </w:rPr>
              <w:t>3</w:t>
            </w:r>
            <w:r w:rsidRPr="000C13EA">
              <w:rPr>
                <w:rFonts w:asciiTheme="minorEastAsia" w:eastAsiaTheme="minorEastAsia" w:hAnsiTheme="minorEastAsia"/>
                <w:sz w:val="24"/>
              </w:rPr>
              <w:t>0</w:t>
            </w:r>
            <w:r w:rsidR="004432F1" w:rsidRPr="000C13EA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0C13EA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0C13EA" w:rsidRDefault="004432F1" w:rsidP="00FD048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4432F1" w:rsidRPr="000C13EA" w14:paraId="5E5D4106" w14:textId="77777777" w:rsidTr="004432F1">
        <w:trPr>
          <w:jc w:val="center"/>
        </w:trPr>
        <w:tc>
          <w:tcPr>
            <w:tcW w:w="9857" w:type="dxa"/>
            <w:gridSpan w:val="8"/>
          </w:tcPr>
          <w:p w14:paraId="709D51EF" w14:textId="67B62727" w:rsidR="00532C52" w:rsidRPr="000C13EA" w:rsidRDefault="001C0B57" w:rsidP="001C0B57">
            <w:pPr>
              <w:ind w:firstLineChars="200" w:firstLine="448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color w:val="000000"/>
                <w:spacing w:val="-8"/>
                <w:sz w:val="24"/>
              </w:rPr>
              <w:t>该设备由振动切割、灌注和吸引三部分组成，其工作原理是利用超声波震荡将实体肿瘤粉碎、乳化，然后再经负压吸除而达到切除病变组织。该设备应用广泛，在本专业主要用于颅底肿瘤的切除，其优点包括在包膜内高效切除肿瘤，减少或避免对正常神经和血管组织的牵拉，对肿瘤内大于</w:t>
            </w:r>
            <w:proofErr w:type="spellStart"/>
            <w:r w:rsidRPr="000C13EA">
              <w:rPr>
                <w:rStyle w:val="NormalCharacter"/>
                <w:rFonts w:asciiTheme="minorEastAsia" w:eastAsiaTheme="minorEastAsia" w:hAnsiTheme="minorEastAsia"/>
                <w:color w:val="000000"/>
                <w:spacing w:val="-8"/>
                <w:sz w:val="24"/>
              </w:rPr>
              <w:t>lmm</w:t>
            </w:r>
            <w:proofErr w:type="spellEnd"/>
            <w:r w:rsidRPr="000C13EA">
              <w:rPr>
                <w:rStyle w:val="NormalCharacter"/>
                <w:rFonts w:asciiTheme="minorEastAsia" w:eastAsiaTheme="minorEastAsia" w:hAnsiTheme="minorEastAsia"/>
                <w:color w:val="000000"/>
                <w:spacing w:val="-8"/>
                <w:sz w:val="24"/>
              </w:rPr>
              <w:t xml:space="preserve"> 的血管或神经可选择地保留并减少出血，有利于神经、血管的保护。目前科室无该类设备。颅底外科是科室医疗特色之一，年手术100余台次，配备后将有助于提高颅底肿瘤切除效率、缩短手术时间及对重要神经、血管的保护。</w:t>
            </w:r>
          </w:p>
        </w:tc>
      </w:tr>
      <w:tr w:rsidR="004432F1" w:rsidRPr="000C13EA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4432F1" w:rsidRPr="000C13EA" w:rsidRDefault="004432F1" w:rsidP="00FD048A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0C13EA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4432F1" w:rsidRPr="000C13EA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4432F1" w:rsidRPr="000C13E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C13E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4432F1" w:rsidRPr="000C13E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C13E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4432F1" w:rsidRPr="000C13EA" w:rsidRDefault="004432F1" w:rsidP="00FD048A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0C13EA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1C0B57" w:rsidRPr="000C13EA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638B8558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389087E5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超声吸引系统主机（含脚踏开关）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4F677D38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1C0B57" w:rsidRPr="000C13EA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1C35FFFD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479403AF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超声吸引手柄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7C45EDE6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1C0B57" w:rsidRPr="000C13EA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0D98ECBA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2592350B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可消毒安装基座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0E4C708D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1C0B57" w:rsidRPr="000C13EA" w14:paraId="684AD6DA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22116B0" w14:textId="3760B8E3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7A705D03" w14:textId="1857BCFB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安装扳手</w:t>
            </w:r>
          </w:p>
        </w:tc>
        <w:tc>
          <w:tcPr>
            <w:tcW w:w="3286" w:type="dxa"/>
            <w:gridSpan w:val="2"/>
            <w:vAlign w:val="center"/>
          </w:tcPr>
          <w:p w14:paraId="43AD3EB1" w14:textId="1B468DB5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1C0B57" w:rsidRPr="000C13EA" w14:paraId="563A870E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79275AE" w14:textId="7CB713B8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78B97B16" w14:textId="167C782D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冲洗吸引复合管路</w:t>
            </w:r>
          </w:p>
        </w:tc>
        <w:tc>
          <w:tcPr>
            <w:tcW w:w="3286" w:type="dxa"/>
            <w:gridSpan w:val="2"/>
            <w:vAlign w:val="center"/>
          </w:tcPr>
          <w:p w14:paraId="7EB3E3E3" w14:textId="401B136A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10</w:t>
            </w:r>
          </w:p>
        </w:tc>
      </w:tr>
      <w:tr w:rsidR="001C0B57" w:rsidRPr="000C13EA" w14:paraId="53814298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E5C0D36" w14:textId="69C4A4C5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4C73A463" w14:textId="37F1FC8C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加长弯精密听神经瘤刀头</w:t>
            </w:r>
          </w:p>
        </w:tc>
        <w:tc>
          <w:tcPr>
            <w:tcW w:w="3286" w:type="dxa"/>
            <w:gridSpan w:val="2"/>
            <w:vAlign w:val="center"/>
          </w:tcPr>
          <w:p w14:paraId="0B7646A8" w14:textId="59725EAD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1C0B57" w:rsidRPr="000C13EA" w14:paraId="76D5F13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20E49777" w14:textId="13A6E832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7C936653" w14:textId="0526755F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加长精细垂体瘤刀头</w:t>
            </w:r>
          </w:p>
        </w:tc>
        <w:tc>
          <w:tcPr>
            <w:tcW w:w="3286" w:type="dxa"/>
            <w:gridSpan w:val="2"/>
            <w:vAlign w:val="center"/>
          </w:tcPr>
          <w:p w14:paraId="3DC983E6" w14:textId="2F71819F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1C0B57" w:rsidRPr="000C13EA" w14:paraId="7ABAF1B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08946D1B" w14:textId="30868EDF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02" w:type="dxa"/>
            <w:gridSpan w:val="4"/>
            <w:vAlign w:val="center"/>
          </w:tcPr>
          <w:p w14:paraId="412A6446" w14:textId="3523E03F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纤维化肿瘤切除刀头</w:t>
            </w:r>
          </w:p>
        </w:tc>
        <w:tc>
          <w:tcPr>
            <w:tcW w:w="3286" w:type="dxa"/>
            <w:gridSpan w:val="2"/>
            <w:vAlign w:val="center"/>
          </w:tcPr>
          <w:p w14:paraId="1255A581" w14:textId="3C5EA58E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1C0B57" w:rsidRPr="000C13EA" w14:paraId="571A6BC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798EFF5" w14:textId="16021C2B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02" w:type="dxa"/>
            <w:gridSpan w:val="4"/>
            <w:vAlign w:val="center"/>
          </w:tcPr>
          <w:p w14:paraId="713A6FFB" w14:textId="69FF6074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磨骨刀头</w:t>
            </w:r>
          </w:p>
        </w:tc>
        <w:tc>
          <w:tcPr>
            <w:tcW w:w="3286" w:type="dxa"/>
            <w:gridSpan w:val="2"/>
            <w:vAlign w:val="center"/>
          </w:tcPr>
          <w:p w14:paraId="69E6D230" w14:textId="0524433F" w:rsidR="001C0B57" w:rsidRPr="000C13EA" w:rsidRDefault="001C0B57" w:rsidP="001C0B5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C0D17" w:rsidRPr="000C13EA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3C0D17" w:rsidRPr="000C13EA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3C0D17" w:rsidRPr="000C13EA" w14:paraId="3058298B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3C0D17" w:rsidRPr="000C13EA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1985" w:type="dxa"/>
            <w:gridSpan w:val="3"/>
            <w:vAlign w:val="center"/>
          </w:tcPr>
          <w:p w14:paraId="58C87DAC" w14:textId="77777777" w:rsidR="003C0D17" w:rsidRPr="000C13EA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7087" w:type="dxa"/>
            <w:gridSpan w:val="3"/>
            <w:vAlign w:val="center"/>
          </w:tcPr>
          <w:p w14:paraId="1E8A07C1" w14:textId="77777777" w:rsidR="003C0D17" w:rsidRPr="000C13EA" w:rsidRDefault="003C0D17" w:rsidP="003C0D1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1C0B57" w:rsidRPr="000C13EA" w14:paraId="7BD76437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37441028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14:paraId="144EADF7" w14:textId="4F1F0EE2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功能</w:t>
            </w:r>
          </w:p>
        </w:tc>
        <w:tc>
          <w:tcPr>
            <w:tcW w:w="7087" w:type="dxa"/>
            <w:gridSpan w:val="3"/>
            <w:vAlign w:val="center"/>
          </w:tcPr>
          <w:p w14:paraId="65F4CFDE" w14:textId="6BF3E6BA" w:rsidR="001C0B57" w:rsidRPr="000C13EA" w:rsidRDefault="001C0B57" w:rsidP="001C0B5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配备超声切割、超声破碎、冲洗、负压吸引功能</w:t>
            </w:r>
          </w:p>
        </w:tc>
      </w:tr>
      <w:tr w:rsidR="001C0B57" w:rsidRPr="000C13EA" w14:paraId="36D10800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61185E0A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14:paraId="771339AE" w14:textId="7EDC9353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★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超声工作频率</w:t>
            </w:r>
          </w:p>
        </w:tc>
        <w:tc>
          <w:tcPr>
            <w:tcW w:w="7087" w:type="dxa"/>
            <w:gridSpan w:val="3"/>
            <w:vAlign w:val="center"/>
          </w:tcPr>
          <w:p w14:paraId="77634813" w14:textId="25437EB0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20-40KHz，具有2种超声工作频率手柄满足不同组织的精细化操作</w:t>
            </w:r>
          </w:p>
        </w:tc>
      </w:tr>
      <w:tr w:rsidR="001C0B57" w:rsidRPr="000C13EA" w14:paraId="2A6E4C18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3ACF26A5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14:paraId="0977D039" w14:textId="380A4A07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超声功率</w:t>
            </w:r>
          </w:p>
        </w:tc>
        <w:tc>
          <w:tcPr>
            <w:tcW w:w="7087" w:type="dxa"/>
            <w:gridSpan w:val="3"/>
            <w:vAlign w:val="center"/>
          </w:tcPr>
          <w:p w14:paraId="547BBF7F" w14:textId="018EEB00" w:rsidR="001C0B57" w:rsidRPr="000C13EA" w:rsidRDefault="001C0B57" w:rsidP="001C0B5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最大功率≥1</w:t>
            </w: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0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0w可调节，且具有动态反馈适应功能</w:t>
            </w:r>
          </w:p>
        </w:tc>
      </w:tr>
      <w:tr w:rsidR="001C0B57" w:rsidRPr="000C13EA" w14:paraId="6D9913A6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2C1455AF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14:paraId="2F83D1B0" w14:textId="458E5DF1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负压吸引</w:t>
            </w:r>
          </w:p>
        </w:tc>
        <w:tc>
          <w:tcPr>
            <w:tcW w:w="7087" w:type="dxa"/>
            <w:gridSpan w:val="3"/>
          </w:tcPr>
          <w:p w14:paraId="4FD305F9" w14:textId="15DFB670" w:rsidR="001C0B57" w:rsidRPr="000C13EA" w:rsidRDefault="001C0B57" w:rsidP="001C0B57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负压值≥500mm汞柱。吸力可根据手术需求进行10级设定，每级1cc/分钟</w:t>
            </w:r>
          </w:p>
        </w:tc>
      </w:tr>
      <w:tr w:rsidR="001C0B57" w:rsidRPr="000C13EA" w14:paraId="5CEF508C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78656A33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14:paraId="5103DE75" w14:textId="7BE60814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脚踏</w:t>
            </w:r>
          </w:p>
        </w:tc>
        <w:tc>
          <w:tcPr>
            <w:tcW w:w="7087" w:type="dxa"/>
            <w:gridSpan w:val="3"/>
          </w:tcPr>
          <w:p w14:paraId="272BF8AA" w14:textId="61D42935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防水有线脚踏，抗干扰、防误操作，脚踏可分别控制超声振动打击、冲洗等功能。踏板具有区分</w:t>
            </w: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标识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，能实现超声能量输出控制和吸引。</w:t>
            </w:r>
          </w:p>
        </w:tc>
      </w:tr>
      <w:tr w:rsidR="001C0B57" w:rsidRPr="000C13EA" w14:paraId="45BE32B4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2327D818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14:paraId="7464DDFD" w14:textId="57870703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组织选择保护功能</w:t>
            </w:r>
          </w:p>
        </w:tc>
        <w:tc>
          <w:tcPr>
            <w:tcW w:w="7087" w:type="dxa"/>
            <w:gridSpan w:val="3"/>
          </w:tcPr>
          <w:p w14:paraId="5CA51FB4" w14:textId="577BB552" w:rsidR="001C0B57" w:rsidRPr="000C13EA" w:rsidRDefault="001C0B57" w:rsidP="001C0B57">
            <w:pPr>
              <w:adjustRightInd w:val="0"/>
              <w:snapToGrid w:val="0"/>
              <w:spacing w:before="26" w:after="26" w:line="312" w:lineRule="auto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具有</w:t>
            </w: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自动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组织选择保护功能，可根据神经及血管分布结构，对血管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lastRenderedPageBreak/>
              <w:t>和神经进行主动保护</w:t>
            </w: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；具有主动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可调</w:t>
            </w: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功能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，可精细到≤0.5mm血管进行主动保护。</w:t>
            </w:r>
          </w:p>
        </w:tc>
      </w:tr>
      <w:tr w:rsidR="001C0B57" w:rsidRPr="000C13EA" w14:paraId="4F15E215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423CF7FE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lastRenderedPageBreak/>
              <w:t>7</w:t>
            </w:r>
          </w:p>
        </w:tc>
        <w:tc>
          <w:tcPr>
            <w:tcW w:w="1985" w:type="dxa"/>
            <w:gridSpan w:val="3"/>
            <w:vAlign w:val="center"/>
          </w:tcPr>
          <w:p w14:paraId="5C07BEA6" w14:textId="56715322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破碎模式设置振幅</w:t>
            </w:r>
          </w:p>
        </w:tc>
        <w:tc>
          <w:tcPr>
            <w:tcW w:w="7087" w:type="dxa"/>
            <w:gridSpan w:val="3"/>
            <w:vAlign w:val="center"/>
          </w:tcPr>
          <w:p w14:paraId="3029CFCE" w14:textId="0FFA27A8" w:rsidR="001C0B57" w:rsidRPr="000C13EA" w:rsidRDefault="001C0B57" w:rsidP="001C0B57">
            <w:pPr>
              <w:adjustRightInd w:val="0"/>
              <w:snapToGrid w:val="0"/>
              <w:spacing w:before="26" w:after="26" w:line="312" w:lineRule="auto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≥10级调节</w:t>
            </w:r>
          </w:p>
        </w:tc>
      </w:tr>
      <w:tr w:rsidR="001C0B57" w:rsidRPr="000C13EA" w14:paraId="36C0A2B5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6DDFC329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8</w:t>
            </w:r>
          </w:p>
        </w:tc>
        <w:tc>
          <w:tcPr>
            <w:tcW w:w="1985" w:type="dxa"/>
            <w:gridSpan w:val="3"/>
            <w:vAlign w:val="center"/>
          </w:tcPr>
          <w:p w14:paraId="30E75EB4" w14:textId="3847B503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冲洗模式</w:t>
            </w:r>
          </w:p>
        </w:tc>
        <w:tc>
          <w:tcPr>
            <w:tcW w:w="7087" w:type="dxa"/>
            <w:gridSpan w:val="3"/>
            <w:vAlign w:val="center"/>
          </w:tcPr>
          <w:p w14:paraId="3728E407" w14:textId="129A67E3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配备有独立工作的冲洗蠕动泵，冲洗量0-10ml/min，最大冲洗量≥25ml/min，均可调节。</w:t>
            </w:r>
          </w:p>
        </w:tc>
      </w:tr>
      <w:tr w:rsidR="001C0B57" w:rsidRPr="000C13EA" w14:paraId="5D600E1A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5FD803D9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9</w:t>
            </w:r>
          </w:p>
        </w:tc>
        <w:tc>
          <w:tcPr>
            <w:tcW w:w="1985" w:type="dxa"/>
            <w:gridSpan w:val="3"/>
            <w:vAlign w:val="center"/>
          </w:tcPr>
          <w:p w14:paraId="76F4885E" w14:textId="2E13BCE8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主机具有手柄自检功能</w:t>
            </w:r>
          </w:p>
        </w:tc>
        <w:tc>
          <w:tcPr>
            <w:tcW w:w="7087" w:type="dxa"/>
            <w:gridSpan w:val="3"/>
            <w:vAlign w:val="center"/>
          </w:tcPr>
          <w:p w14:paraId="1E206F71" w14:textId="10B7B1F4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可随时检测刀头打击力度（振幅）及吸引功率。</w:t>
            </w:r>
          </w:p>
        </w:tc>
      </w:tr>
      <w:tr w:rsidR="001C0B57" w:rsidRPr="000C13EA" w14:paraId="1BFA1501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2A7072E9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10</w:t>
            </w:r>
          </w:p>
        </w:tc>
        <w:tc>
          <w:tcPr>
            <w:tcW w:w="1985" w:type="dxa"/>
            <w:gridSpan w:val="3"/>
            <w:vAlign w:val="center"/>
          </w:tcPr>
          <w:p w14:paraId="726C5B87" w14:textId="4A99C911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手柄</w:t>
            </w:r>
          </w:p>
        </w:tc>
        <w:tc>
          <w:tcPr>
            <w:tcW w:w="7087" w:type="dxa"/>
            <w:gridSpan w:val="3"/>
            <w:vAlign w:val="center"/>
          </w:tcPr>
          <w:p w14:paraId="42002E39" w14:textId="26140D34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最先进的压电式技术或磁致伸缩技术，手机超轻量、体积小、提升手术舒适度，适合长时间手术</w:t>
            </w:r>
          </w:p>
        </w:tc>
      </w:tr>
      <w:tr w:rsidR="001C0B57" w:rsidRPr="000C13EA" w14:paraId="65340DB0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515B8C46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11</w:t>
            </w:r>
          </w:p>
        </w:tc>
        <w:tc>
          <w:tcPr>
            <w:tcW w:w="1985" w:type="dxa"/>
            <w:gridSpan w:val="3"/>
            <w:vAlign w:val="center"/>
          </w:tcPr>
          <w:p w14:paraId="1CE624E4" w14:textId="40212AA7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★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手柄装卸</w:t>
            </w:r>
          </w:p>
        </w:tc>
        <w:tc>
          <w:tcPr>
            <w:tcW w:w="7087" w:type="dxa"/>
            <w:gridSpan w:val="3"/>
            <w:vAlign w:val="center"/>
          </w:tcPr>
          <w:p w14:paraId="4421F154" w14:textId="0E273E19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快速换接方式，手柄与刀头分离式设计，术中更换方便</w:t>
            </w:r>
          </w:p>
        </w:tc>
      </w:tr>
      <w:tr w:rsidR="001C0B57" w:rsidRPr="000C13EA" w14:paraId="308D296F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3ABF7F0D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12</w:t>
            </w:r>
          </w:p>
        </w:tc>
        <w:tc>
          <w:tcPr>
            <w:tcW w:w="1985" w:type="dxa"/>
            <w:gridSpan w:val="3"/>
            <w:vAlign w:val="center"/>
          </w:tcPr>
          <w:p w14:paraId="638DD47C" w14:textId="617B54EB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刀头</w:t>
            </w:r>
          </w:p>
        </w:tc>
        <w:tc>
          <w:tcPr>
            <w:tcW w:w="7087" w:type="dxa"/>
            <w:gridSpan w:val="3"/>
          </w:tcPr>
          <w:p w14:paraId="531D9294" w14:textId="6203BD9D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钛合金材质；刀头前端侧壁有侧吸引口，能防止手术区域雾化</w:t>
            </w:r>
          </w:p>
        </w:tc>
      </w:tr>
      <w:tr w:rsidR="001C0B57" w:rsidRPr="000C13EA" w14:paraId="4A409295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27B4FDB" w14:textId="23BAC03D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13</w:t>
            </w:r>
          </w:p>
        </w:tc>
        <w:tc>
          <w:tcPr>
            <w:tcW w:w="1985" w:type="dxa"/>
            <w:gridSpan w:val="3"/>
            <w:vAlign w:val="center"/>
          </w:tcPr>
          <w:p w14:paraId="3FB357CE" w14:textId="36F518C1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刀头振幅</w:t>
            </w:r>
          </w:p>
        </w:tc>
        <w:tc>
          <w:tcPr>
            <w:tcW w:w="7087" w:type="dxa"/>
            <w:gridSpan w:val="3"/>
            <w:vAlign w:val="center"/>
          </w:tcPr>
          <w:p w14:paraId="5E3C4C1B" w14:textId="78A1474C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刀头最大振幅可达≥320微米</w:t>
            </w:r>
          </w:p>
        </w:tc>
      </w:tr>
      <w:tr w:rsidR="001C0B57" w:rsidRPr="000C13EA" w14:paraId="24E6129E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A4431C0" w14:textId="4E6DAA4B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14</w:t>
            </w:r>
          </w:p>
        </w:tc>
        <w:tc>
          <w:tcPr>
            <w:tcW w:w="1985" w:type="dxa"/>
            <w:gridSpan w:val="3"/>
            <w:vAlign w:val="center"/>
          </w:tcPr>
          <w:p w14:paraId="15356181" w14:textId="2A2D014C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刀头超声震动方向</w:t>
            </w:r>
          </w:p>
        </w:tc>
        <w:tc>
          <w:tcPr>
            <w:tcW w:w="7087" w:type="dxa"/>
            <w:gridSpan w:val="3"/>
            <w:vAlign w:val="center"/>
          </w:tcPr>
          <w:p w14:paraId="3BEA41AB" w14:textId="52C2AEF8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纵向</w:t>
            </w:r>
          </w:p>
        </w:tc>
      </w:tr>
      <w:tr w:rsidR="001C0B57" w:rsidRPr="000C13EA" w14:paraId="4158CC0C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CB93C22" w14:textId="2FB35A25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15</w:t>
            </w:r>
          </w:p>
        </w:tc>
        <w:tc>
          <w:tcPr>
            <w:tcW w:w="1985" w:type="dxa"/>
            <w:gridSpan w:val="3"/>
            <w:vAlign w:val="center"/>
          </w:tcPr>
          <w:p w14:paraId="2944B62D" w14:textId="536E1E9C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★</w:t>
            </w:r>
            <w:r w:rsidR="001C0B57"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刀头种类</w:t>
            </w:r>
          </w:p>
        </w:tc>
        <w:tc>
          <w:tcPr>
            <w:tcW w:w="7087" w:type="dxa"/>
            <w:gridSpan w:val="3"/>
          </w:tcPr>
          <w:p w14:paraId="4C0D9D4F" w14:textId="29F7E7A1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刀头可选种类：≥14种。具有满足耳鼻咽喉头颈外科听神经瘤及经鼻蝶垂体瘤手术的刀头</w:t>
            </w:r>
          </w:p>
        </w:tc>
      </w:tr>
      <w:tr w:rsidR="001C0B57" w:rsidRPr="000C13EA" w14:paraId="77DA1A80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698B4DD" w14:textId="42CE877C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16</w:t>
            </w:r>
          </w:p>
        </w:tc>
        <w:tc>
          <w:tcPr>
            <w:tcW w:w="1985" w:type="dxa"/>
            <w:gridSpan w:val="3"/>
            <w:vAlign w:val="center"/>
          </w:tcPr>
          <w:p w14:paraId="2B5F4739" w14:textId="49502DA6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清洗方式</w:t>
            </w:r>
          </w:p>
        </w:tc>
        <w:tc>
          <w:tcPr>
            <w:tcW w:w="7087" w:type="dxa"/>
            <w:gridSpan w:val="3"/>
            <w:vAlign w:val="center"/>
          </w:tcPr>
          <w:p w14:paraId="013C0D62" w14:textId="68696343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手柄及连线防水设计，可用高压水枪、气枪清洗。</w:t>
            </w:r>
          </w:p>
        </w:tc>
      </w:tr>
      <w:tr w:rsidR="001C0B57" w:rsidRPr="000C13EA" w14:paraId="4EA69195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A813C9" w14:textId="2E11F628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17</w:t>
            </w:r>
          </w:p>
        </w:tc>
        <w:tc>
          <w:tcPr>
            <w:tcW w:w="1985" w:type="dxa"/>
            <w:gridSpan w:val="3"/>
            <w:vAlign w:val="center"/>
          </w:tcPr>
          <w:p w14:paraId="7F0BEE51" w14:textId="021D16D4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消毒方式</w:t>
            </w:r>
          </w:p>
        </w:tc>
        <w:tc>
          <w:tcPr>
            <w:tcW w:w="7087" w:type="dxa"/>
            <w:gridSpan w:val="3"/>
            <w:vAlign w:val="center"/>
          </w:tcPr>
          <w:p w14:paraId="07C293A3" w14:textId="310182A2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手柄、连线、刀头高温高压消毒。</w:t>
            </w:r>
          </w:p>
        </w:tc>
      </w:tr>
      <w:tr w:rsidR="001C0B57" w:rsidRPr="000C13EA" w14:paraId="287059E9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72BD1E6" w14:textId="21FD3C80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18</w:t>
            </w:r>
          </w:p>
        </w:tc>
        <w:tc>
          <w:tcPr>
            <w:tcW w:w="1985" w:type="dxa"/>
            <w:gridSpan w:val="3"/>
            <w:vAlign w:val="center"/>
          </w:tcPr>
          <w:p w14:paraId="17205D6B" w14:textId="0B06B519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一体化设计</w:t>
            </w:r>
          </w:p>
        </w:tc>
        <w:tc>
          <w:tcPr>
            <w:tcW w:w="7087" w:type="dxa"/>
            <w:gridSpan w:val="3"/>
            <w:vAlign w:val="center"/>
          </w:tcPr>
          <w:p w14:paraId="4FAC84D2" w14:textId="1B5E3535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数据信息和调节按钮集中于控制面板。无需额外配备台车，移动方便，操作快捷，连接各种导管快捷，易操作，美观实用</w:t>
            </w:r>
          </w:p>
        </w:tc>
      </w:tr>
      <w:tr w:rsidR="001C0B57" w:rsidRPr="000C13EA" w14:paraId="12B5CFEE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9360F84" w14:textId="09859200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19</w:t>
            </w:r>
          </w:p>
        </w:tc>
        <w:tc>
          <w:tcPr>
            <w:tcW w:w="1985" w:type="dxa"/>
            <w:gridSpan w:val="3"/>
            <w:vAlign w:val="center"/>
          </w:tcPr>
          <w:p w14:paraId="29FE2CEC" w14:textId="1EDFC497" w:rsidR="001C0B57" w:rsidRPr="000C13EA" w:rsidRDefault="000C13EA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b/>
                <w:sz w:val="24"/>
              </w:rPr>
              <w:t>＃</w:t>
            </w:r>
            <w:r w:rsidR="001C0B57"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手柄工作温度</w:t>
            </w:r>
          </w:p>
        </w:tc>
        <w:tc>
          <w:tcPr>
            <w:tcW w:w="7087" w:type="dxa"/>
            <w:gridSpan w:val="3"/>
            <w:vAlign w:val="center"/>
          </w:tcPr>
          <w:p w14:paraId="170E17DA" w14:textId="72B7D9DA" w:rsidR="001C0B57" w:rsidRPr="000C13EA" w:rsidRDefault="001C0B57" w:rsidP="001C0B57">
            <w:pPr>
              <w:spacing w:line="36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长时间高负荷使用时，正常手柄温度应</w:t>
            </w: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时刻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保持在 40°C/104°F以下。</w:t>
            </w:r>
          </w:p>
        </w:tc>
      </w:tr>
      <w:tr w:rsidR="003C0D17" w:rsidRPr="000C13EA" w14:paraId="05B8B84E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1B401D82" w14:textId="5BCEB76A" w:rsidR="003C0D17" w:rsidRPr="000C13EA" w:rsidRDefault="000C13EA" w:rsidP="003C0D17">
            <w:pPr>
              <w:widowControl/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Fonts w:asciiTheme="minorEastAsia" w:eastAsiaTheme="minorEastAsia" w:hAnsiTheme="minorEastAsia" w:hint="eastAsia"/>
                <w:sz w:val="24"/>
              </w:rPr>
              <w:t>★</w:t>
            </w:r>
            <w:r w:rsidR="003C0D17" w:rsidRPr="000C13EA">
              <w:rPr>
                <w:rFonts w:asciiTheme="minorEastAsia" w:eastAsiaTheme="minorEastAsia" w:hAnsiTheme="minorEastAsia" w:cs="仿宋" w:hint="eastAsia"/>
                <w:sz w:val="24"/>
              </w:rPr>
              <w:t>售后服务要求</w:t>
            </w:r>
          </w:p>
        </w:tc>
      </w:tr>
      <w:tr w:rsidR="001C0B57" w:rsidRPr="000C13EA" w14:paraId="03926F9B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A834508" w14:textId="56A23254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1985" w:type="dxa"/>
            <w:gridSpan w:val="3"/>
            <w:vAlign w:val="center"/>
          </w:tcPr>
          <w:p w14:paraId="38FBFC54" w14:textId="4D5AD9CC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7087" w:type="dxa"/>
            <w:gridSpan w:val="3"/>
            <w:vAlign w:val="center"/>
          </w:tcPr>
          <w:p w14:paraId="360BF3BD" w14:textId="22CCABA8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 w:hint="eastAsia"/>
                <w:sz w:val="24"/>
              </w:rPr>
              <w:t>两</w:t>
            </w: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年</w:t>
            </w:r>
          </w:p>
        </w:tc>
      </w:tr>
      <w:tr w:rsidR="001C0B57" w:rsidRPr="000C13EA" w14:paraId="4EB15B02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3D04DE6" w14:textId="1BAED1E6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1985" w:type="dxa"/>
            <w:gridSpan w:val="3"/>
            <w:vAlign w:val="center"/>
          </w:tcPr>
          <w:p w14:paraId="09493A10" w14:textId="3783782F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7087" w:type="dxa"/>
            <w:gridSpan w:val="3"/>
            <w:vAlign w:val="center"/>
          </w:tcPr>
          <w:p w14:paraId="5945328E" w14:textId="0F419AA7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西安有备件库，国内有备件库</w:t>
            </w:r>
          </w:p>
        </w:tc>
      </w:tr>
      <w:tr w:rsidR="001C0B57" w:rsidRPr="000C13EA" w14:paraId="733ABA6F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4FD4B60" w14:textId="6387F73A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1985" w:type="dxa"/>
            <w:gridSpan w:val="3"/>
            <w:vAlign w:val="center"/>
          </w:tcPr>
          <w:p w14:paraId="044147B8" w14:textId="79749572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7087" w:type="dxa"/>
            <w:gridSpan w:val="3"/>
            <w:vAlign w:val="center"/>
          </w:tcPr>
          <w:p w14:paraId="576906E7" w14:textId="0358B891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西安有维修站，国内有厂家维修与技术服务中心</w:t>
            </w:r>
          </w:p>
        </w:tc>
      </w:tr>
      <w:tr w:rsidR="001C0B57" w:rsidRPr="000C13EA" w14:paraId="171BB5DC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F0F3175" w14:textId="7B15BB96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1985" w:type="dxa"/>
            <w:gridSpan w:val="3"/>
            <w:vAlign w:val="center"/>
          </w:tcPr>
          <w:p w14:paraId="74E9162A" w14:textId="6FE0DC6D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7087" w:type="dxa"/>
            <w:gridSpan w:val="3"/>
            <w:vAlign w:val="center"/>
          </w:tcPr>
          <w:p w14:paraId="2D044018" w14:textId="49C9B0EB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质保期外免费维护保养，配件及维修价格八折</w:t>
            </w:r>
          </w:p>
        </w:tc>
      </w:tr>
      <w:tr w:rsidR="001C0B57" w:rsidRPr="000C13EA" w14:paraId="47CDA2AE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D1C63EF" w14:textId="428D7B1C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1985" w:type="dxa"/>
            <w:gridSpan w:val="3"/>
            <w:vAlign w:val="center"/>
          </w:tcPr>
          <w:p w14:paraId="65328557" w14:textId="738C0102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7087" w:type="dxa"/>
            <w:gridSpan w:val="3"/>
            <w:vAlign w:val="center"/>
          </w:tcPr>
          <w:p w14:paraId="5E323950" w14:textId="3995A836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现场培训</w:t>
            </w:r>
          </w:p>
        </w:tc>
      </w:tr>
      <w:tr w:rsidR="001C0B57" w:rsidRPr="000C13EA" w14:paraId="69CD3776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6E6C747" w14:textId="173A0400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1985" w:type="dxa"/>
            <w:gridSpan w:val="3"/>
            <w:vAlign w:val="center"/>
          </w:tcPr>
          <w:p w14:paraId="4E77AF02" w14:textId="6070123D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7087" w:type="dxa"/>
            <w:gridSpan w:val="3"/>
            <w:vAlign w:val="center"/>
          </w:tcPr>
          <w:p w14:paraId="6081ACC0" w14:textId="1B64BE63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维修响应时间2小时，如需维修可提供备用件</w:t>
            </w:r>
          </w:p>
        </w:tc>
      </w:tr>
      <w:tr w:rsidR="001C0B57" w:rsidRPr="000C13EA" w14:paraId="0EFA96BF" w14:textId="77777777" w:rsidTr="000C13EA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0D5916C" w14:textId="30ADFE63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1985" w:type="dxa"/>
            <w:gridSpan w:val="3"/>
            <w:vAlign w:val="center"/>
          </w:tcPr>
          <w:p w14:paraId="1C3890C3" w14:textId="3B1B1944" w:rsidR="001C0B57" w:rsidRPr="000C13EA" w:rsidRDefault="001C0B57" w:rsidP="001C0B57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7087" w:type="dxa"/>
            <w:gridSpan w:val="3"/>
            <w:vAlign w:val="center"/>
          </w:tcPr>
          <w:p w14:paraId="411648FB" w14:textId="7027D89D" w:rsidR="001C0B57" w:rsidRPr="000C13EA" w:rsidRDefault="001C0B57" w:rsidP="001C0B57">
            <w:pPr>
              <w:rPr>
                <w:rFonts w:asciiTheme="minorEastAsia" w:eastAsiaTheme="minorEastAsia" w:hAnsiTheme="minorEastAsia"/>
                <w:sz w:val="24"/>
              </w:rPr>
            </w:pPr>
            <w:r w:rsidRPr="000C13EA">
              <w:rPr>
                <w:rStyle w:val="NormalCharacter"/>
                <w:rFonts w:asciiTheme="minorEastAsia" w:eastAsiaTheme="minorEastAsia" w:hAnsiTheme="minorEastAsia"/>
                <w:sz w:val="24"/>
              </w:rPr>
              <w:t>合同签订后三个月内</w:t>
            </w:r>
          </w:p>
        </w:tc>
      </w:tr>
    </w:tbl>
    <w:bookmarkEnd w:id="0"/>
    <w:p w14:paraId="4A19919A" w14:textId="32B694DC" w:rsidR="006C75FB" w:rsidRPr="000C13EA" w:rsidRDefault="00C021A2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  <w:r w:rsidRPr="000C13EA">
        <w:rPr>
          <w:rFonts w:asciiTheme="minorEastAsia" w:eastAsiaTheme="minorEastAsia" w:hAnsiTheme="minorEastAsia" w:hint="eastAsia"/>
          <w:sz w:val="24"/>
        </w:rPr>
        <w:t>说明</w:t>
      </w:r>
      <w:r w:rsidR="00532C52" w:rsidRPr="000C13EA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  <w:bookmarkEnd w:id="1"/>
    </w:p>
    <w:sectPr w:rsidR="006C75FB" w:rsidRPr="000C13EA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655A" w14:textId="77777777" w:rsidR="00C60A41" w:rsidRDefault="00C60A41" w:rsidP="0091323C">
      <w:r>
        <w:separator/>
      </w:r>
    </w:p>
  </w:endnote>
  <w:endnote w:type="continuationSeparator" w:id="0">
    <w:p w14:paraId="798EB7F3" w14:textId="77777777" w:rsidR="00C60A41" w:rsidRDefault="00C60A41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F1A5A" w14:textId="77777777" w:rsidR="00C60A41" w:rsidRDefault="00C60A41" w:rsidP="0091323C">
      <w:r>
        <w:separator/>
      </w:r>
    </w:p>
  </w:footnote>
  <w:footnote w:type="continuationSeparator" w:id="0">
    <w:p w14:paraId="16258722" w14:textId="77777777" w:rsidR="00C60A41" w:rsidRDefault="00C60A41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6163"/>
    <w:rsid w:val="000545FE"/>
    <w:rsid w:val="00062C9C"/>
    <w:rsid w:val="00094C83"/>
    <w:rsid w:val="000A384B"/>
    <w:rsid w:val="000B058F"/>
    <w:rsid w:val="000C13EA"/>
    <w:rsid w:val="000C3A2F"/>
    <w:rsid w:val="000C6484"/>
    <w:rsid w:val="000E5CA4"/>
    <w:rsid w:val="001042B8"/>
    <w:rsid w:val="00107C49"/>
    <w:rsid w:val="00114AEA"/>
    <w:rsid w:val="0012041F"/>
    <w:rsid w:val="00155B3B"/>
    <w:rsid w:val="001A1628"/>
    <w:rsid w:val="001A734A"/>
    <w:rsid w:val="001C0B57"/>
    <w:rsid w:val="001C3337"/>
    <w:rsid w:val="001F737E"/>
    <w:rsid w:val="00202DB2"/>
    <w:rsid w:val="002047C7"/>
    <w:rsid w:val="00221CC8"/>
    <w:rsid w:val="00230CF8"/>
    <w:rsid w:val="00251BA2"/>
    <w:rsid w:val="00252FE9"/>
    <w:rsid w:val="00266D0C"/>
    <w:rsid w:val="00267F1E"/>
    <w:rsid w:val="00285100"/>
    <w:rsid w:val="00296357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76DCF"/>
    <w:rsid w:val="00580FC7"/>
    <w:rsid w:val="00581A2E"/>
    <w:rsid w:val="005C1886"/>
    <w:rsid w:val="00603E75"/>
    <w:rsid w:val="00605788"/>
    <w:rsid w:val="00605842"/>
    <w:rsid w:val="00612084"/>
    <w:rsid w:val="0064153B"/>
    <w:rsid w:val="00644F13"/>
    <w:rsid w:val="0064578A"/>
    <w:rsid w:val="006464E9"/>
    <w:rsid w:val="00671C60"/>
    <w:rsid w:val="00682485"/>
    <w:rsid w:val="006C75FB"/>
    <w:rsid w:val="006D71A6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5852"/>
    <w:rsid w:val="00A33D6F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6DCB"/>
    <w:rsid w:val="00B4737F"/>
    <w:rsid w:val="00B52870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60A41"/>
    <w:rsid w:val="00C727AC"/>
    <w:rsid w:val="00C77FA6"/>
    <w:rsid w:val="00C91306"/>
    <w:rsid w:val="00CB4529"/>
    <w:rsid w:val="00CC08FC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A8B"/>
    <w:rsid w:val="00DC5219"/>
    <w:rsid w:val="00E06986"/>
    <w:rsid w:val="00E07EED"/>
    <w:rsid w:val="00E1044C"/>
    <w:rsid w:val="00E33608"/>
    <w:rsid w:val="00E458BB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94</cp:revision>
  <dcterms:created xsi:type="dcterms:W3CDTF">2019-11-08T04:25:00Z</dcterms:created>
  <dcterms:modified xsi:type="dcterms:W3CDTF">2022-03-26T06:58:00Z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