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DCBD" w14:textId="0B0312C3" w:rsidR="00E52A26" w:rsidRDefault="00EC7400" w:rsidP="00EC7400">
      <w:pPr>
        <w:ind w:leftChars="-171" w:left="-359" w:firstLineChars="98" w:firstLine="431"/>
        <w:jc w:val="center"/>
        <w:rPr>
          <w:rFonts w:ascii="黑体" w:eastAsia="黑体"/>
          <w:sz w:val="32"/>
          <w:szCs w:val="32"/>
        </w:rPr>
      </w:pPr>
      <w:r>
        <w:rPr>
          <w:rFonts w:eastAsia="方正小标宋简体" w:hint="eastAsia"/>
          <w:sz w:val="44"/>
          <w:szCs w:val="44"/>
        </w:rPr>
        <w:t>技术参数</w:t>
      </w:r>
    </w:p>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771"/>
        <w:gridCol w:w="565"/>
        <w:gridCol w:w="784"/>
        <w:gridCol w:w="2319"/>
        <w:gridCol w:w="1612"/>
        <w:gridCol w:w="335"/>
        <w:gridCol w:w="506"/>
        <w:gridCol w:w="3099"/>
      </w:tblGrid>
      <w:tr w:rsidR="00E52A26" w14:paraId="1A5C9196" w14:textId="77777777" w:rsidTr="0054357B">
        <w:trPr>
          <w:trHeight w:val="418"/>
          <w:jc w:val="center"/>
        </w:trPr>
        <w:tc>
          <w:tcPr>
            <w:tcW w:w="2263" w:type="dxa"/>
            <w:gridSpan w:val="3"/>
            <w:tcBorders>
              <w:top w:val="single" w:sz="4" w:space="0" w:color="auto"/>
              <w:left w:val="single" w:sz="4" w:space="0" w:color="auto"/>
              <w:bottom w:val="single" w:sz="4" w:space="0" w:color="auto"/>
              <w:right w:val="single" w:sz="4" w:space="0" w:color="auto"/>
            </w:tcBorders>
            <w:vAlign w:val="center"/>
          </w:tcPr>
          <w:p w14:paraId="65AD052A" w14:textId="77777777" w:rsidR="00E52A26" w:rsidRDefault="00F05131" w:rsidP="00DA0493">
            <w:pPr>
              <w:jc w:val="center"/>
              <w:rPr>
                <w:rFonts w:ascii="黑体" w:eastAsia="黑体"/>
                <w:sz w:val="24"/>
              </w:rPr>
            </w:pPr>
            <w:r>
              <w:rPr>
                <w:rFonts w:ascii="黑体" w:eastAsia="黑体" w:hint="eastAsia"/>
                <w:sz w:val="24"/>
              </w:rPr>
              <w:t>设备名称</w:t>
            </w:r>
          </w:p>
        </w:tc>
        <w:tc>
          <w:tcPr>
            <w:tcW w:w="8655" w:type="dxa"/>
            <w:gridSpan w:val="6"/>
            <w:tcBorders>
              <w:top w:val="single" w:sz="4" w:space="0" w:color="auto"/>
              <w:left w:val="single" w:sz="4" w:space="0" w:color="auto"/>
              <w:bottom w:val="single" w:sz="4" w:space="0" w:color="auto"/>
              <w:right w:val="single" w:sz="4" w:space="0" w:color="auto"/>
            </w:tcBorders>
            <w:vAlign w:val="center"/>
          </w:tcPr>
          <w:p w14:paraId="39AC198A" w14:textId="77777777" w:rsidR="00E52A26" w:rsidRPr="00A02BD2" w:rsidRDefault="00F05131" w:rsidP="00DA0493">
            <w:pPr>
              <w:jc w:val="center"/>
              <w:rPr>
                <w:rFonts w:ascii="黑体" w:eastAsia="黑体"/>
                <w:sz w:val="30"/>
                <w:szCs w:val="30"/>
              </w:rPr>
            </w:pPr>
            <w:r w:rsidRPr="00A02BD2">
              <w:rPr>
                <w:rFonts w:ascii="仿宋" w:eastAsia="仿宋" w:hAnsi="仿宋" w:hint="eastAsia"/>
                <w:sz w:val="30"/>
                <w:szCs w:val="30"/>
              </w:rPr>
              <w:t>生化分析仪</w:t>
            </w:r>
          </w:p>
        </w:tc>
      </w:tr>
      <w:tr w:rsidR="00EC7400" w14:paraId="242CD3A3" w14:textId="77777777" w:rsidTr="0054357B">
        <w:trPr>
          <w:trHeight w:val="808"/>
          <w:jc w:val="center"/>
        </w:trPr>
        <w:tc>
          <w:tcPr>
            <w:tcW w:w="2263" w:type="dxa"/>
            <w:gridSpan w:val="3"/>
            <w:tcBorders>
              <w:top w:val="single" w:sz="4" w:space="0" w:color="auto"/>
              <w:left w:val="single" w:sz="4" w:space="0" w:color="auto"/>
              <w:bottom w:val="single" w:sz="4" w:space="0" w:color="auto"/>
              <w:right w:val="single" w:sz="4" w:space="0" w:color="auto"/>
            </w:tcBorders>
            <w:vAlign w:val="center"/>
          </w:tcPr>
          <w:p w14:paraId="6C49E1C9" w14:textId="5E4C723A" w:rsidR="00EC7400" w:rsidRDefault="00EC7400" w:rsidP="00DA0493">
            <w:pPr>
              <w:jc w:val="center"/>
              <w:rPr>
                <w:rFonts w:ascii="黑体" w:eastAsia="黑体"/>
                <w:sz w:val="24"/>
              </w:rPr>
            </w:pPr>
            <w:r>
              <w:rPr>
                <w:rFonts w:ascii="黑体" w:eastAsia="黑体" w:hint="eastAsia"/>
                <w:sz w:val="24"/>
              </w:rPr>
              <w:t>最高限价</w:t>
            </w:r>
          </w:p>
        </w:tc>
        <w:tc>
          <w:tcPr>
            <w:tcW w:w="8655" w:type="dxa"/>
            <w:gridSpan w:val="6"/>
            <w:tcBorders>
              <w:top w:val="single" w:sz="4" w:space="0" w:color="auto"/>
              <w:left w:val="single" w:sz="4" w:space="0" w:color="auto"/>
              <w:bottom w:val="single" w:sz="4" w:space="0" w:color="auto"/>
              <w:right w:val="single" w:sz="4" w:space="0" w:color="auto"/>
            </w:tcBorders>
            <w:vAlign w:val="center"/>
          </w:tcPr>
          <w:p w14:paraId="6D3BA4C4" w14:textId="2DE13D3A" w:rsidR="00EC7400" w:rsidRPr="00A02BD2" w:rsidRDefault="00EC7400" w:rsidP="00DA0493">
            <w:pPr>
              <w:jc w:val="center"/>
              <w:rPr>
                <w:rFonts w:ascii="楷体_GB2312" w:eastAsia="等线"/>
                <w:sz w:val="30"/>
                <w:szCs w:val="30"/>
              </w:rPr>
            </w:pPr>
            <w:r w:rsidRPr="00A02BD2">
              <w:rPr>
                <w:rFonts w:ascii="仿宋" w:eastAsia="仿宋" w:hAnsi="仿宋" w:hint="eastAsia"/>
                <w:sz w:val="30"/>
                <w:szCs w:val="30"/>
              </w:rPr>
              <w:t>人民币100.00万元</w:t>
            </w:r>
          </w:p>
        </w:tc>
      </w:tr>
      <w:tr w:rsidR="00EC7400" w14:paraId="28DD7A6E" w14:textId="77777777" w:rsidTr="0054357B">
        <w:trPr>
          <w:trHeight w:val="498"/>
          <w:jc w:val="center"/>
        </w:trPr>
        <w:tc>
          <w:tcPr>
            <w:tcW w:w="2263" w:type="dxa"/>
            <w:gridSpan w:val="3"/>
            <w:tcBorders>
              <w:top w:val="single" w:sz="4" w:space="0" w:color="auto"/>
              <w:left w:val="single" w:sz="4" w:space="0" w:color="auto"/>
              <w:bottom w:val="single" w:sz="4" w:space="0" w:color="auto"/>
              <w:right w:val="single" w:sz="4" w:space="0" w:color="auto"/>
            </w:tcBorders>
            <w:vAlign w:val="center"/>
          </w:tcPr>
          <w:p w14:paraId="66BFE55C" w14:textId="1BFEB0EF" w:rsidR="00EC7400" w:rsidRDefault="00EC7400" w:rsidP="00DA0493">
            <w:pPr>
              <w:jc w:val="center"/>
              <w:rPr>
                <w:rFonts w:ascii="黑体" w:eastAsia="黑体"/>
                <w:sz w:val="24"/>
              </w:rPr>
            </w:pPr>
            <w:r>
              <w:rPr>
                <w:rFonts w:ascii="黑体" w:eastAsia="黑体" w:hint="eastAsia"/>
                <w:sz w:val="24"/>
              </w:rPr>
              <w:t>设备数量</w:t>
            </w:r>
          </w:p>
        </w:tc>
        <w:tc>
          <w:tcPr>
            <w:tcW w:w="5050" w:type="dxa"/>
            <w:gridSpan w:val="4"/>
            <w:tcBorders>
              <w:top w:val="single" w:sz="4" w:space="0" w:color="auto"/>
              <w:left w:val="single" w:sz="4" w:space="0" w:color="auto"/>
              <w:bottom w:val="single" w:sz="4" w:space="0" w:color="auto"/>
              <w:right w:val="single" w:sz="4" w:space="0" w:color="auto"/>
            </w:tcBorders>
            <w:vAlign w:val="center"/>
          </w:tcPr>
          <w:p w14:paraId="6ACEEFC2" w14:textId="14D67055" w:rsidR="00EC7400" w:rsidRPr="00A02BD2" w:rsidRDefault="00EC7400" w:rsidP="00DA0493">
            <w:pPr>
              <w:jc w:val="center"/>
              <w:rPr>
                <w:rFonts w:ascii="仿宋" w:eastAsia="仿宋" w:hAnsi="仿宋"/>
                <w:sz w:val="30"/>
                <w:szCs w:val="30"/>
              </w:rPr>
            </w:pPr>
            <w:r w:rsidRPr="00A02BD2">
              <w:rPr>
                <w:rFonts w:ascii="仿宋" w:eastAsia="仿宋" w:hAnsi="仿宋" w:hint="eastAsia"/>
                <w:sz w:val="30"/>
                <w:szCs w:val="30"/>
              </w:rPr>
              <w:t>1</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1FD0D08D" w14:textId="5156B77F" w:rsidR="00EC7400" w:rsidRPr="00A02BD2" w:rsidRDefault="00EC7400" w:rsidP="00DA0493">
            <w:pPr>
              <w:ind w:left="360"/>
              <w:jc w:val="center"/>
              <w:rPr>
                <w:rFonts w:ascii="仿宋" w:eastAsia="仿宋" w:hAnsi="仿宋"/>
                <w:sz w:val="30"/>
                <w:szCs w:val="30"/>
              </w:rPr>
            </w:pPr>
            <w:r w:rsidRPr="00A02BD2">
              <w:rPr>
                <w:rFonts w:ascii="仿宋" w:eastAsia="仿宋" w:hAnsi="仿宋" w:hint="eastAsia"/>
                <w:sz w:val="30"/>
                <w:szCs w:val="30"/>
              </w:rPr>
              <w:t>进口</w:t>
            </w:r>
          </w:p>
        </w:tc>
      </w:tr>
      <w:tr w:rsidR="00EC7400" w14:paraId="73D8E15C" w14:textId="77777777" w:rsidTr="0054357B">
        <w:trPr>
          <w:trHeight w:val="477"/>
          <w:jc w:val="center"/>
        </w:trPr>
        <w:tc>
          <w:tcPr>
            <w:tcW w:w="10918" w:type="dxa"/>
            <w:gridSpan w:val="9"/>
            <w:tcBorders>
              <w:top w:val="single" w:sz="4" w:space="0" w:color="auto"/>
            </w:tcBorders>
            <w:vAlign w:val="center"/>
          </w:tcPr>
          <w:p w14:paraId="22961CBA" w14:textId="77777777" w:rsidR="00EC7400" w:rsidRDefault="00EC7400" w:rsidP="00DA0493">
            <w:pPr>
              <w:spacing w:line="400" w:lineRule="exact"/>
              <w:jc w:val="center"/>
              <w:rPr>
                <w:rFonts w:ascii="仿宋" w:eastAsia="仿宋" w:hAnsi="仿宋"/>
                <w:b/>
                <w:sz w:val="28"/>
                <w:szCs w:val="28"/>
              </w:rPr>
            </w:pPr>
            <w:r>
              <w:rPr>
                <w:rFonts w:ascii="仿宋" w:eastAsia="仿宋" w:hAnsi="仿宋" w:hint="eastAsia"/>
                <w:b/>
                <w:sz w:val="28"/>
                <w:szCs w:val="28"/>
              </w:rPr>
              <w:t>设备功能要求</w:t>
            </w:r>
          </w:p>
        </w:tc>
      </w:tr>
      <w:tr w:rsidR="00EC7400" w14:paraId="5FFBDB38" w14:textId="77777777" w:rsidTr="0054357B">
        <w:trPr>
          <w:trHeight w:val="892"/>
          <w:jc w:val="center"/>
        </w:trPr>
        <w:tc>
          <w:tcPr>
            <w:tcW w:w="10918" w:type="dxa"/>
            <w:gridSpan w:val="9"/>
            <w:vAlign w:val="center"/>
          </w:tcPr>
          <w:p w14:paraId="624A85CC" w14:textId="65F584D8" w:rsidR="00EC7400" w:rsidRPr="00C15C1B" w:rsidRDefault="00EC7400" w:rsidP="00DA0493">
            <w:pPr>
              <w:spacing w:line="400" w:lineRule="exact"/>
              <w:ind w:firstLineChars="200" w:firstLine="480"/>
              <w:jc w:val="left"/>
              <w:rPr>
                <w:rFonts w:ascii="宋体" w:eastAsia="宋体" w:hAnsi="宋体"/>
                <w:sz w:val="28"/>
                <w:szCs w:val="28"/>
              </w:rPr>
            </w:pPr>
            <w:r w:rsidRPr="00C15C1B">
              <w:rPr>
                <w:rFonts w:ascii="宋体" w:eastAsia="宋体" w:hAnsi="宋体" w:hint="eastAsia"/>
                <w:sz w:val="24"/>
                <w:szCs w:val="28"/>
              </w:rPr>
              <w:t>检验科临床检验生化项目急诊和日常检测</w:t>
            </w:r>
            <w:r w:rsidR="00C15C1B">
              <w:rPr>
                <w:rFonts w:ascii="宋体" w:eastAsia="宋体" w:hAnsi="宋体" w:hint="eastAsia"/>
                <w:sz w:val="24"/>
                <w:szCs w:val="28"/>
              </w:rPr>
              <w:t>。</w:t>
            </w:r>
          </w:p>
        </w:tc>
      </w:tr>
      <w:tr w:rsidR="00EC7400" w14:paraId="4C676A7F" w14:textId="77777777" w:rsidTr="0054357B">
        <w:trPr>
          <w:trHeight w:val="630"/>
          <w:jc w:val="center"/>
        </w:trPr>
        <w:tc>
          <w:tcPr>
            <w:tcW w:w="10918" w:type="dxa"/>
            <w:gridSpan w:val="9"/>
            <w:vAlign w:val="center"/>
          </w:tcPr>
          <w:p w14:paraId="5C15D3B3" w14:textId="77777777" w:rsidR="00EC7400" w:rsidRDefault="00EC7400" w:rsidP="00DA0493">
            <w:pPr>
              <w:spacing w:line="400" w:lineRule="exact"/>
              <w:jc w:val="center"/>
              <w:rPr>
                <w:rFonts w:ascii="仿宋" w:eastAsia="仿宋" w:hAnsi="仿宋"/>
                <w:sz w:val="24"/>
              </w:rPr>
            </w:pPr>
            <w:r>
              <w:rPr>
                <w:rFonts w:ascii="仿宋" w:eastAsia="仿宋" w:hAnsi="仿宋" w:hint="eastAsia"/>
                <w:b/>
                <w:sz w:val="28"/>
                <w:szCs w:val="28"/>
              </w:rPr>
              <w:t>软硬件配置清单</w:t>
            </w:r>
          </w:p>
        </w:tc>
      </w:tr>
      <w:tr w:rsidR="00EC7400" w14:paraId="1FEC2A61" w14:textId="77777777" w:rsidTr="0054357B">
        <w:trPr>
          <w:trHeight w:val="548"/>
          <w:jc w:val="center"/>
        </w:trPr>
        <w:tc>
          <w:tcPr>
            <w:tcW w:w="3047" w:type="dxa"/>
            <w:gridSpan w:val="4"/>
            <w:vAlign w:val="center"/>
          </w:tcPr>
          <w:p w14:paraId="366D5644" w14:textId="77777777" w:rsidR="00EC7400" w:rsidRDefault="00EC7400" w:rsidP="00DA0493">
            <w:pPr>
              <w:spacing w:line="400" w:lineRule="exact"/>
              <w:jc w:val="center"/>
              <w:rPr>
                <w:rFonts w:ascii="仿宋" w:eastAsia="仿宋" w:hAnsi="仿宋"/>
                <w:sz w:val="28"/>
                <w:szCs w:val="28"/>
              </w:rPr>
            </w:pPr>
            <w:r>
              <w:rPr>
                <w:rFonts w:ascii="仿宋" w:eastAsia="仿宋" w:hAnsi="仿宋" w:hint="eastAsia"/>
                <w:sz w:val="28"/>
                <w:szCs w:val="28"/>
              </w:rPr>
              <w:t>序号</w:t>
            </w:r>
          </w:p>
        </w:tc>
        <w:tc>
          <w:tcPr>
            <w:tcW w:w="3931" w:type="dxa"/>
            <w:gridSpan w:val="2"/>
            <w:vAlign w:val="center"/>
          </w:tcPr>
          <w:p w14:paraId="1B933729" w14:textId="77777777" w:rsidR="00EC7400" w:rsidRDefault="00EC7400" w:rsidP="00DA0493">
            <w:pPr>
              <w:spacing w:line="400" w:lineRule="exact"/>
              <w:ind w:firstLineChars="200" w:firstLine="560"/>
              <w:jc w:val="center"/>
              <w:rPr>
                <w:rFonts w:ascii="仿宋" w:eastAsia="仿宋" w:hAnsi="仿宋"/>
                <w:sz w:val="28"/>
                <w:szCs w:val="28"/>
              </w:rPr>
            </w:pPr>
            <w:r>
              <w:rPr>
                <w:rFonts w:ascii="仿宋" w:eastAsia="仿宋" w:hAnsi="仿宋" w:hint="eastAsia"/>
                <w:sz w:val="28"/>
                <w:szCs w:val="28"/>
              </w:rPr>
              <w:t>描述</w:t>
            </w:r>
          </w:p>
        </w:tc>
        <w:tc>
          <w:tcPr>
            <w:tcW w:w="3940" w:type="dxa"/>
            <w:gridSpan w:val="3"/>
            <w:vAlign w:val="center"/>
          </w:tcPr>
          <w:p w14:paraId="79B7EC2B" w14:textId="77777777" w:rsidR="00EC7400" w:rsidRDefault="00EC7400" w:rsidP="00DA0493">
            <w:pPr>
              <w:spacing w:line="400" w:lineRule="exact"/>
              <w:jc w:val="center"/>
              <w:rPr>
                <w:rFonts w:ascii="仿宋" w:eastAsia="仿宋" w:hAnsi="仿宋"/>
                <w:sz w:val="28"/>
                <w:szCs w:val="28"/>
              </w:rPr>
            </w:pPr>
            <w:r>
              <w:rPr>
                <w:rFonts w:ascii="仿宋" w:eastAsia="仿宋" w:hAnsi="仿宋" w:hint="eastAsia"/>
                <w:sz w:val="28"/>
                <w:szCs w:val="28"/>
              </w:rPr>
              <w:t>数量</w:t>
            </w:r>
          </w:p>
        </w:tc>
      </w:tr>
      <w:tr w:rsidR="00EC7400" w14:paraId="74DB3A30" w14:textId="77777777" w:rsidTr="0054357B">
        <w:trPr>
          <w:trHeight w:val="624"/>
          <w:jc w:val="center"/>
        </w:trPr>
        <w:tc>
          <w:tcPr>
            <w:tcW w:w="3047" w:type="dxa"/>
            <w:gridSpan w:val="4"/>
            <w:vAlign w:val="center"/>
          </w:tcPr>
          <w:p w14:paraId="42228F59" w14:textId="77777777" w:rsidR="00EC7400" w:rsidRDefault="00EC7400" w:rsidP="00DA0493">
            <w:pPr>
              <w:widowControl/>
              <w:jc w:val="center"/>
              <w:rPr>
                <w:rFonts w:ascii="仿宋" w:eastAsia="仿宋" w:hAnsi="仿宋"/>
                <w:color w:val="000000"/>
                <w:kern w:val="0"/>
                <w:sz w:val="24"/>
                <w:szCs w:val="28"/>
              </w:rPr>
            </w:pPr>
            <w:r>
              <w:rPr>
                <w:rFonts w:ascii="仿宋" w:eastAsia="仿宋" w:hAnsi="仿宋" w:hint="eastAsia"/>
                <w:color w:val="000000"/>
                <w:kern w:val="0"/>
                <w:sz w:val="24"/>
                <w:szCs w:val="28"/>
              </w:rPr>
              <w:t>1</w:t>
            </w:r>
          </w:p>
        </w:tc>
        <w:tc>
          <w:tcPr>
            <w:tcW w:w="3931" w:type="dxa"/>
            <w:gridSpan w:val="2"/>
            <w:vAlign w:val="center"/>
          </w:tcPr>
          <w:p w14:paraId="42E22771" w14:textId="77777777" w:rsidR="00EC7400" w:rsidRDefault="00EC7400" w:rsidP="00DA0493">
            <w:pPr>
              <w:widowControl/>
              <w:jc w:val="center"/>
              <w:rPr>
                <w:rFonts w:ascii="仿宋" w:eastAsia="仿宋" w:hAnsi="仿宋"/>
                <w:color w:val="000000"/>
                <w:kern w:val="0"/>
                <w:sz w:val="24"/>
                <w:szCs w:val="28"/>
              </w:rPr>
            </w:pPr>
            <w:r>
              <w:rPr>
                <w:rFonts w:ascii="仿宋" w:eastAsia="仿宋" w:hAnsi="仿宋" w:hint="eastAsia"/>
                <w:sz w:val="24"/>
                <w:szCs w:val="28"/>
              </w:rPr>
              <w:t>生化分析仪主机</w:t>
            </w:r>
          </w:p>
        </w:tc>
        <w:tc>
          <w:tcPr>
            <w:tcW w:w="3940" w:type="dxa"/>
            <w:gridSpan w:val="3"/>
            <w:vAlign w:val="center"/>
          </w:tcPr>
          <w:p w14:paraId="790FF948" w14:textId="77777777" w:rsidR="00EC7400" w:rsidRDefault="00EC7400" w:rsidP="00DA0493">
            <w:pPr>
              <w:widowControl/>
              <w:jc w:val="center"/>
              <w:rPr>
                <w:rFonts w:ascii="仿宋" w:eastAsia="仿宋" w:hAnsi="仿宋"/>
                <w:color w:val="000000"/>
                <w:kern w:val="0"/>
                <w:sz w:val="24"/>
                <w:szCs w:val="28"/>
              </w:rPr>
            </w:pPr>
            <w:r>
              <w:rPr>
                <w:rFonts w:ascii="仿宋" w:eastAsia="仿宋" w:hAnsi="仿宋" w:hint="eastAsia"/>
                <w:color w:val="000000"/>
                <w:kern w:val="0"/>
                <w:sz w:val="24"/>
                <w:szCs w:val="28"/>
              </w:rPr>
              <w:t>1台</w:t>
            </w:r>
          </w:p>
        </w:tc>
      </w:tr>
      <w:tr w:rsidR="00EC7400" w14:paraId="22D60AA5" w14:textId="77777777" w:rsidTr="0054357B">
        <w:trPr>
          <w:trHeight w:val="624"/>
          <w:jc w:val="center"/>
        </w:trPr>
        <w:tc>
          <w:tcPr>
            <w:tcW w:w="3047" w:type="dxa"/>
            <w:gridSpan w:val="4"/>
            <w:vAlign w:val="center"/>
          </w:tcPr>
          <w:p w14:paraId="1954272B" w14:textId="77777777" w:rsidR="00EC7400" w:rsidRDefault="00EC7400" w:rsidP="00DA0493">
            <w:pPr>
              <w:widowControl/>
              <w:jc w:val="center"/>
              <w:rPr>
                <w:rFonts w:ascii="仿宋" w:eastAsia="仿宋" w:hAnsi="仿宋"/>
                <w:color w:val="000000"/>
                <w:kern w:val="0"/>
                <w:sz w:val="24"/>
                <w:szCs w:val="28"/>
              </w:rPr>
            </w:pPr>
            <w:r>
              <w:rPr>
                <w:rFonts w:ascii="仿宋" w:eastAsia="仿宋" w:hAnsi="仿宋" w:hint="eastAsia"/>
                <w:color w:val="000000"/>
                <w:kern w:val="0"/>
                <w:sz w:val="24"/>
                <w:szCs w:val="28"/>
              </w:rPr>
              <w:t>2</w:t>
            </w:r>
          </w:p>
        </w:tc>
        <w:tc>
          <w:tcPr>
            <w:tcW w:w="3931" w:type="dxa"/>
            <w:gridSpan w:val="2"/>
            <w:vAlign w:val="center"/>
          </w:tcPr>
          <w:p w14:paraId="4C6F6D78" w14:textId="77777777" w:rsidR="00EC7400" w:rsidRDefault="00EC7400" w:rsidP="00DA0493">
            <w:pPr>
              <w:widowControl/>
              <w:jc w:val="center"/>
              <w:rPr>
                <w:rFonts w:ascii="仿宋" w:eastAsia="仿宋" w:hAnsi="仿宋"/>
                <w:color w:val="000000"/>
                <w:kern w:val="0"/>
                <w:sz w:val="24"/>
                <w:szCs w:val="28"/>
              </w:rPr>
            </w:pPr>
            <w:r>
              <w:rPr>
                <w:rFonts w:ascii="仿宋" w:eastAsia="仿宋" w:hAnsi="仿宋" w:hint="eastAsia"/>
                <w:color w:val="000000"/>
                <w:kern w:val="0"/>
                <w:sz w:val="24"/>
                <w:szCs w:val="28"/>
              </w:rPr>
              <w:t>台式电脑</w:t>
            </w:r>
          </w:p>
        </w:tc>
        <w:tc>
          <w:tcPr>
            <w:tcW w:w="3940" w:type="dxa"/>
            <w:gridSpan w:val="3"/>
            <w:vAlign w:val="center"/>
          </w:tcPr>
          <w:p w14:paraId="69C76E0E" w14:textId="77777777" w:rsidR="00EC7400" w:rsidRDefault="00EC7400" w:rsidP="00DA0493">
            <w:pPr>
              <w:widowControl/>
              <w:jc w:val="center"/>
              <w:rPr>
                <w:rFonts w:ascii="仿宋" w:eastAsia="仿宋" w:hAnsi="仿宋"/>
                <w:color w:val="000000"/>
                <w:kern w:val="0"/>
                <w:sz w:val="24"/>
                <w:szCs w:val="28"/>
              </w:rPr>
            </w:pPr>
            <w:r>
              <w:rPr>
                <w:rFonts w:ascii="仿宋" w:eastAsia="仿宋" w:hAnsi="仿宋" w:hint="eastAsia"/>
                <w:color w:val="000000"/>
                <w:kern w:val="0"/>
                <w:sz w:val="24"/>
                <w:szCs w:val="28"/>
              </w:rPr>
              <w:t>2台</w:t>
            </w:r>
          </w:p>
        </w:tc>
      </w:tr>
      <w:tr w:rsidR="00EC7400" w14:paraId="1489673D" w14:textId="77777777" w:rsidTr="0054357B">
        <w:trPr>
          <w:trHeight w:val="624"/>
          <w:jc w:val="center"/>
        </w:trPr>
        <w:tc>
          <w:tcPr>
            <w:tcW w:w="3047" w:type="dxa"/>
            <w:gridSpan w:val="4"/>
            <w:vAlign w:val="center"/>
          </w:tcPr>
          <w:p w14:paraId="08632394" w14:textId="77777777" w:rsidR="00EC7400" w:rsidRDefault="00EC7400" w:rsidP="00DA0493">
            <w:pPr>
              <w:widowControl/>
              <w:jc w:val="center"/>
              <w:rPr>
                <w:rFonts w:ascii="仿宋" w:eastAsia="仿宋" w:hAnsi="仿宋"/>
                <w:color w:val="000000"/>
                <w:kern w:val="0"/>
                <w:sz w:val="24"/>
                <w:szCs w:val="28"/>
              </w:rPr>
            </w:pPr>
            <w:r>
              <w:rPr>
                <w:rFonts w:ascii="仿宋" w:eastAsia="仿宋" w:hAnsi="仿宋" w:hint="eastAsia"/>
                <w:color w:val="000000"/>
                <w:kern w:val="0"/>
                <w:sz w:val="24"/>
                <w:szCs w:val="28"/>
              </w:rPr>
              <w:t>3</w:t>
            </w:r>
          </w:p>
        </w:tc>
        <w:tc>
          <w:tcPr>
            <w:tcW w:w="3931" w:type="dxa"/>
            <w:gridSpan w:val="2"/>
            <w:vAlign w:val="center"/>
          </w:tcPr>
          <w:p w14:paraId="5E588AC1" w14:textId="77777777" w:rsidR="00EC7400" w:rsidRDefault="00EC7400" w:rsidP="00DA0493">
            <w:pPr>
              <w:widowControl/>
              <w:jc w:val="center"/>
              <w:rPr>
                <w:rFonts w:ascii="仿宋" w:eastAsia="仿宋" w:hAnsi="仿宋"/>
                <w:color w:val="000000"/>
                <w:kern w:val="0"/>
                <w:sz w:val="24"/>
                <w:szCs w:val="28"/>
              </w:rPr>
            </w:pPr>
            <w:r>
              <w:rPr>
                <w:rFonts w:ascii="仿宋" w:eastAsia="仿宋" w:hAnsi="仿宋" w:hint="eastAsia"/>
                <w:color w:val="000000"/>
                <w:kern w:val="0"/>
                <w:sz w:val="24"/>
                <w:szCs w:val="28"/>
              </w:rPr>
              <w:t>水机</w:t>
            </w:r>
          </w:p>
        </w:tc>
        <w:tc>
          <w:tcPr>
            <w:tcW w:w="3940" w:type="dxa"/>
            <w:gridSpan w:val="3"/>
            <w:vAlign w:val="center"/>
          </w:tcPr>
          <w:p w14:paraId="05CFEB7A" w14:textId="77777777" w:rsidR="00EC7400" w:rsidRDefault="00EC7400" w:rsidP="00DA0493">
            <w:pPr>
              <w:widowControl/>
              <w:jc w:val="center"/>
              <w:rPr>
                <w:rFonts w:ascii="仿宋" w:eastAsia="仿宋" w:hAnsi="仿宋"/>
                <w:color w:val="000000"/>
                <w:kern w:val="0"/>
                <w:sz w:val="24"/>
                <w:szCs w:val="28"/>
              </w:rPr>
            </w:pPr>
            <w:r>
              <w:rPr>
                <w:rFonts w:ascii="仿宋" w:eastAsia="仿宋" w:hAnsi="仿宋" w:hint="eastAsia"/>
                <w:color w:val="000000"/>
                <w:kern w:val="0"/>
                <w:sz w:val="24"/>
                <w:szCs w:val="28"/>
              </w:rPr>
              <w:t>1台</w:t>
            </w:r>
          </w:p>
        </w:tc>
      </w:tr>
      <w:tr w:rsidR="00EC7400" w14:paraId="53CE0A5E" w14:textId="77777777" w:rsidTr="0054357B">
        <w:trPr>
          <w:trHeight w:val="624"/>
          <w:jc w:val="center"/>
        </w:trPr>
        <w:tc>
          <w:tcPr>
            <w:tcW w:w="3047" w:type="dxa"/>
            <w:gridSpan w:val="4"/>
            <w:vAlign w:val="center"/>
          </w:tcPr>
          <w:p w14:paraId="764A404F" w14:textId="77777777" w:rsidR="00EC7400" w:rsidRDefault="00EC7400" w:rsidP="00DA0493">
            <w:pPr>
              <w:widowControl/>
              <w:jc w:val="center"/>
              <w:rPr>
                <w:rFonts w:ascii="仿宋" w:eastAsia="仿宋" w:hAnsi="仿宋"/>
                <w:color w:val="000000"/>
                <w:kern w:val="0"/>
                <w:sz w:val="24"/>
                <w:szCs w:val="28"/>
              </w:rPr>
            </w:pPr>
            <w:r>
              <w:rPr>
                <w:rFonts w:ascii="仿宋" w:eastAsia="仿宋" w:hAnsi="仿宋" w:hint="eastAsia"/>
                <w:color w:val="000000"/>
                <w:kern w:val="0"/>
                <w:sz w:val="24"/>
                <w:szCs w:val="28"/>
              </w:rPr>
              <w:t>4</w:t>
            </w:r>
          </w:p>
        </w:tc>
        <w:tc>
          <w:tcPr>
            <w:tcW w:w="3931" w:type="dxa"/>
            <w:gridSpan w:val="2"/>
            <w:vAlign w:val="center"/>
          </w:tcPr>
          <w:p w14:paraId="19921CE6" w14:textId="77777777" w:rsidR="00EC7400" w:rsidRDefault="00EC7400" w:rsidP="00DA0493">
            <w:pPr>
              <w:widowControl/>
              <w:jc w:val="center"/>
              <w:rPr>
                <w:rFonts w:ascii="仿宋" w:eastAsia="仿宋" w:hAnsi="仿宋"/>
                <w:color w:val="000000"/>
                <w:kern w:val="0"/>
                <w:sz w:val="24"/>
                <w:szCs w:val="28"/>
              </w:rPr>
            </w:pPr>
            <w:r>
              <w:rPr>
                <w:rFonts w:ascii="仿宋" w:eastAsia="仿宋" w:hAnsi="仿宋" w:hint="eastAsia"/>
                <w:color w:val="000000"/>
                <w:kern w:val="0"/>
                <w:sz w:val="24"/>
                <w:szCs w:val="28"/>
              </w:rPr>
              <w:t>UPS电源</w:t>
            </w:r>
          </w:p>
        </w:tc>
        <w:tc>
          <w:tcPr>
            <w:tcW w:w="3940" w:type="dxa"/>
            <w:gridSpan w:val="3"/>
            <w:vAlign w:val="center"/>
          </w:tcPr>
          <w:p w14:paraId="156B6352" w14:textId="77777777" w:rsidR="00EC7400" w:rsidRDefault="00EC7400" w:rsidP="00DA0493">
            <w:pPr>
              <w:widowControl/>
              <w:jc w:val="center"/>
              <w:rPr>
                <w:rFonts w:ascii="仿宋" w:eastAsia="仿宋" w:hAnsi="仿宋"/>
                <w:color w:val="000000"/>
                <w:kern w:val="0"/>
                <w:sz w:val="24"/>
                <w:szCs w:val="28"/>
              </w:rPr>
            </w:pPr>
            <w:r>
              <w:rPr>
                <w:rFonts w:ascii="仿宋" w:eastAsia="仿宋" w:hAnsi="仿宋" w:hint="eastAsia"/>
                <w:color w:val="000000"/>
                <w:kern w:val="0"/>
                <w:sz w:val="24"/>
                <w:szCs w:val="28"/>
              </w:rPr>
              <w:t>1台</w:t>
            </w:r>
          </w:p>
        </w:tc>
      </w:tr>
      <w:tr w:rsidR="00EC7400" w14:paraId="55BF9002" w14:textId="77777777" w:rsidTr="0054357B">
        <w:trPr>
          <w:trHeight w:val="692"/>
          <w:jc w:val="center"/>
        </w:trPr>
        <w:tc>
          <w:tcPr>
            <w:tcW w:w="10918" w:type="dxa"/>
            <w:gridSpan w:val="9"/>
            <w:vAlign w:val="center"/>
          </w:tcPr>
          <w:p w14:paraId="2270A03A" w14:textId="77777777" w:rsidR="00EC7400" w:rsidRDefault="00EC7400" w:rsidP="00DA0493">
            <w:pPr>
              <w:spacing w:line="400" w:lineRule="exact"/>
              <w:jc w:val="center"/>
              <w:rPr>
                <w:rFonts w:ascii="仿宋" w:eastAsia="仿宋" w:hAnsi="仿宋" w:cs="仿宋"/>
                <w:sz w:val="24"/>
              </w:rPr>
            </w:pPr>
            <w:r>
              <w:rPr>
                <w:rFonts w:ascii="仿宋" w:eastAsia="仿宋" w:hAnsi="仿宋" w:hint="eastAsia"/>
                <w:b/>
                <w:sz w:val="28"/>
                <w:szCs w:val="28"/>
              </w:rPr>
              <w:t>设备技术参数要求</w:t>
            </w:r>
          </w:p>
        </w:tc>
      </w:tr>
      <w:tr w:rsidR="00EC7400" w14:paraId="1DA49074" w14:textId="77777777" w:rsidTr="0054357B">
        <w:trPr>
          <w:trHeight w:val="730"/>
          <w:jc w:val="center"/>
        </w:trPr>
        <w:tc>
          <w:tcPr>
            <w:tcW w:w="927" w:type="dxa"/>
            <w:vAlign w:val="center"/>
          </w:tcPr>
          <w:p w14:paraId="31048CBF" w14:textId="77777777" w:rsidR="00EC7400" w:rsidRDefault="00EC7400" w:rsidP="00DA0493">
            <w:pPr>
              <w:spacing w:line="400" w:lineRule="exact"/>
              <w:jc w:val="center"/>
              <w:rPr>
                <w:rFonts w:ascii="仿宋" w:eastAsia="仿宋" w:hAnsi="仿宋"/>
                <w:sz w:val="28"/>
                <w:szCs w:val="28"/>
              </w:rPr>
            </w:pPr>
            <w:r>
              <w:rPr>
                <w:rFonts w:ascii="仿宋" w:eastAsia="仿宋" w:hAnsi="仿宋" w:hint="eastAsia"/>
                <w:sz w:val="28"/>
                <w:szCs w:val="28"/>
              </w:rPr>
              <w:t>序号</w:t>
            </w:r>
          </w:p>
        </w:tc>
        <w:tc>
          <w:tcPr>
            <w:tcW w:w="2120" w:type="dxa"/>
            <w:gridSpan w:val="3"/>
            <w:vAlign w:val="center"/>
          </w:tcPr>
          <w:p w14:paraId="16984412" w14:textId="77777777" w:rsidR="00EC7400" w:rsidRDefault="00EC7400" w:rsidP="00DA0493">
            <w:pPr>
              <w:spacing w:line="400" w:lineRule="exact"/>
              <w:jc w:val="center"/>
              <w:rPr>
                <w:rFonts w:ascii="仿宋" w:eastAsia="仿宋" w:hAnsi="仿宋"/>
                <w:sz w:val="28"/>
                <w:szCs w:val="28"/>
              </w:rPr>
            </w:pPr>
            <w:r>
              <w:rPr>
                <w:rFonts w:ascii="仿宋" w:eastAsia="仿宋" w:hAnsi="仿宋" w:hint="eastAsia"/>
                <w:sz w:val="28"/>
                <w:szCs w:val="28"/>
              </w:rPr>
              <w:t>指标名称</w:t>
            </w:r>
          </w:p>
        </w:tc>
        <w:tc>
          <w:tcPr>
            <w:tcW w:w="7871" w:type="dxa"/>
            <w:gridSpan w:val="5"/>
            <w:vAlign w:val="center"/>
          </w:tcPr>
          <w:p w14:paraId="6A78215B" w14:textId="77777777" w:rsidR="00EC7400" w:rsidRDefault="00EC7400" w:rsidP="00DA0493">
            <w:pPr>
              <w:spacing w:line="400" w:lineRule="exact"/>
              <w:jc w:val="center"/>
              <w:rPr>
                <w:rFonts w:ascii="仿宋" w:eastAsia="仿宋" w:hAnsi="仿宋"/>
                <w:sz w:val="28"/>
                <w:szCs w:val="28"/>
              </w:rPr>
            </w:pPr>
            <w:r>
              <w:rPr>
                <w:rFonts w:ascii="仿宋" w:eastAsia="仿宋" w:hAnsi="仿宋" w:hint="eastAsia"/>
                <w:sz w:val="28"/>
                <w:szCs w:val="28"/>
              </w:rPr>
              <w:t>技术参数</w:t>
            </w:r>
          </w:p>
        </w:tc>
      </w:tr>
      <w:tr w:rsidR="00EC7400" w14:paraId="0B84978B" w14:textId="77777777" w:rsidTr="0054357B">
        <w:trPr>
          <w:trHeight w:val="567"/>
          <w:jc w:val="center"/>
        </w:trPr>
        <w:tc>
          <w:tcPr>
            <w:tcW w:w="927" w:type="dxa"/>
            <w:vAlign w:val="center"/>
          </w:tcPr>
          <w:p w14:paraId="4D46774D" w14:textId="77777777" w:rsidR="00EC7400" w:rsidRDefault="00EC7400" w:rsidP="00DA0493">
            <w:pPr>
              <w:jc w:val="center"/>
              <w:rPr>
                <w:rFonts w:ascii="仿宋" w:eastAsia="仿宋" w:hAnsi="仿宋" w:cs="仿宋"/>
                <w:sz w:val="24"/>
                <w:szCs w:val="24"/>
              </w:rPr>
            </w:pPr>
            <w:r>
              <w:rPr>
                <w:rFonts w:ascii="仿宋" w:eastAsia="仿宋" w:hAnsi="仿宋" w:hint="eastAsia"/>
                <w:sz w:val="24"/>
                <w:szCs w:val="24"/>
              </w:rPr>
              <w:t>1</w:t>
            </w:r>
          </w:p>
        </w:tc>
        <w:tc>
          <w:tcPr>
            <w:tcW w:w="2120" w:type="dxa"/>
            <w:gridSpan w:val="3"/>
            <w:vAlign w:val="center"/>
          </w:tcPr>
          <w:p w14:paraId="235B918D" w14:textId="77777777" w:rsidR="00EC7400" w:rsidRDefault="00EC7400" w:rsidP="00DA0493">
            <w:pPr>
              <w:jc w:val="center"/>
              <w:rPr>
                <w:rFonts w:ascii="仿宋" w:eastAsia="仿宋" w:hAnsi="仿宋"/>
                <w:sz w:val="24"/>
                <w:szCs w:val="24"/>
              </w:rPr>
            </w:pPr>
            <w:r>
              <w:rPr>
                <w:rFonts w:ascii="仿宋" w:eastAsia="仿宋" w:hAnsi="仿宋" w:cs="仿宋" w:hint="eastAsia"/>
                <w:sz w:val="24"/>
                <w:szCs w:val="24"/>
              </w:rPr>
              <w:t>生化分析仪主机</w:t>
            </w:r>
          </w:p>
        </w:tc>
        <w:tc>
          <w:tcPr>
            <w:tcW w:w="7871" w:type="dxa"/>
            <w:gridSpan w:val="5"/>
            <w:vAlign w:val="center"/>
          </w:tcPr>
          <w:p w14:paraId="0AEB9A21" w14:textId="77777777" w:rsidR="00EC7400" w:rsidRDefault="00EC7400" w:rsidP="00DA0493">
            <w:pPr>
              <w:rPr>
                <w:rFonts w:ascii="仿宋" w:eastAsia="仿宋" w:hAnsi="仿宋"/>
                <w:sz w:val="24"/>
                <w:szCs w:val="24"/>
              </w:rPr>
            </w:pPr>
            <w:r>
              <w:rPr>
                <w:rFonts w:ascii="仿宋" w:eastAsia="仿宋" w:hAnsi="仿宋" w:hint="eastAsia"/>
                <w:sz w:val="24"/>
                <w:szCs w:val="24"/>
              </w:rPr>
              <w:t>全自动、随机任选式、带急诊功能临床生化分析仪</w:t>
            </w:r>
          </w:p>
        </w:tc>
      </w:tr>
      <w:tr w:rsidR="00EC7400" w14:paraId="398B6EF6" w14:textId="77777777" w:rsidTr="0054357B">
        <w:trPr>
          <w:trHeight w:hRule="exact" w:val="397"/>
          <w:jc w:val="center"/>
        </w:trPr>
        <w:tc>
          <w:tcPr>
            <w:tcW w:w="927" w:type="dxa"/>
            <w:vAlign w:val="center"/>
          </w:tcPr>
          <w:p w14:paraId="78B661C5" w14:textId="77777777" w:rsidR="00EC7400" w:rsidRDefault="00EC7400" w:rsidP="00DA0493">
            <w:pPr>
              <w:jc w:val="center"/>
              <w:rPr>
                <w:rFonts w:ascii="仿宋" w:eastAsia="仿宋" w:hAnsi="仿宋" w:cs="仿宋"/>
                <w:sz w:val="24"/>
                <w:szCs w:val="24"/>
              </w:rPr>
            </w:pPr>
            <w:r>
              <w:rPr>
                <w:rFonts w:ascii="仿宋" w:eastAsia="仿宋" w:hAnsi="仿宋" w:hint="eastAsia"/>
                <w:sz w:val="24"/>
                <w:szCs w:val="24"/>
              </w:rPr>
              <w:t>1.1</w:t>
            </w:r>
          </w:p>
        </w:tc>
        <w:tc>
          <w:tcPr>
            <w:tcW w:w="2120" w:type="dxa"/>
            <w:gridSpan w:val="3"/>
            <w:vAlign w:val="center"/>
          </w:tcPr>
          <w:p w14:paraId="07D1BE34" w14:textId="77777777" w:rsidR="00EC7400" w:rsidRDefault="00EC7400" w:rsidP="00DA0493">
            <w:pPr>
              <w:jc w:val="center"/>
              <w:rPr>
                <w:rFonts w:ascii="仿宋" w:eastAsia="仿宋" w:hAnsi="仿宋"/>
                <w:sz w:val="24"/>
                <w:szCs w:val="24"/>
              </w:rPr>
            </w:pPr>
            <w:r>
              <w:rPr>
                <w:rFonts w:ascii="仿宋" w:eastAsia="仿宋" w:hAnsi="仿宋" w:hint="eastAsia"/>
                <w:sz w:val="24"/>
                <w:szCs w:val="24"/>
              </w:rPr>
              <w:t>★综合测试速度</w:t>
            </w:r>
          </w:p>
        </w:tc>
        <w:tc>
          <w:tcPr>
            <w:tcW w:w="7871" w:type="dxa"/>
            <w:gridSpan w:val="5"/>
            <w:vAlign w:val="center"/>
          </w:tcPr>
          <w:p w14:paraId="147A7948" w14:textId="77777777" w:rsidR="00EC7400" w:rsidRDefault="00EC7400" w:rsidP="00DA0493">
            <w:pPr>
              <w:rPr>
                <w:rFonts w:ascii="仿宋" w:eastAsia="仿宋" w:hAnsi="仿宋"/>
                <w:sz w:val="24"/>
                <w:szCs w:val="24"/>
              </w:rPr>
            </w:pPr>
            <w:r>
              <w:rPr>
                <w:rFonts w:ascii="仿宋" w:eastAsia="仿宋" w:hAnsi="仿宋" w:cs="华文仿宋" w:hint="eastAsia"/>
                <w:sz w:val="24"/>
                <w:szCs w:val="24"/>
              </w:rPr>
              <w:t>≧</w:t>
            </w:r>
            <w:r>
              <w:rPr>
                <w:rFonts w:ascii="仿宋" w:eastAsia="仿宋" w:hAnsi="仿宋" w:hint="eastAsia"/>
                <w:sz w:val="24"/>
                <w:szCs w:val="24"/>
              </w:rPr>
              <w:t>1200</w:t>
            </w:r>
          </w:p>
        </w:tc>
      </w:tr>
      <w:tr w:rsidR="00EC7400" w14:paraId="46C2D9E0" w14:textId="77777777" w:rsidTr="0054357B">
        <w:trPr>
          <w:trHeight w:hRule="exact" w:val="397"/>
          <w:jc w:val="center"/>
        </w:trPr>
        <w:tc>
          <w:tcPr>
            <w:tcW w:w="927" w:type="dxa"/>
            <w:vAlign w:val="center"/>
          </w:tcPr>
          <w:p w14:paraId="352CA8DD" w14:textId="77777777" w:rsidR="00EC7400" w:rsidRDefault="00EC7400" w:rsidP="00DA0493">
            <w:pPr>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2</w:t>
            </w:r>
          </w:p>
        </w:tc>
        <w:tc>
          <w:tcPr>
            <w:tcW w:w="2120" w:type="dxa"/>
            <w:gridSpan w:val="3"/>
            <w:vAlign w:val="center"/>
          </w:tcPr>
          <w:p w14:paraId="0D56E36E" w14:textId="77777777" w:rsidR="00EC7400" w:rsidRDefault="00EC7400" w:rsidP="00DA0493">
            <w:pPr>
              <w:jc w:val="center"/>
              <w:rPr>
                <w:rFonts w:ascii="仿宋" w:eastAsia="仿宋" w:hAnsi="仿宋"/>
                <w:sz w:val="24"/>
                <w:szCs w:val="24"/>
              </w:rPr>
            </w:pPr>
            <w:r>
              <w:rPr>
                <w:rFonts w:ascii="仿宋" w:eastAsia="仿宋" w:hAnsi="仿宋" w:hint="eastAsia"/>
                <w:sz w:val="24"/>
                <w:szCs w:val="24"/>
              </w:rPr>
              <w:t>#进样方式</w:t>
            </w:r>
          </w:p>
        </w:tc>
        <w:tc>
          <w:tcPr>
            <w:tcW w:w="7871" w:type="dxa"/>
            <w:gridSpan w:val="5"/>
            <w:vAlign w:val="center"/>
          </w:tcPr>
          <w:p w14:paraId="595FAED4" w14:textId="77777777" w:rsidR="00EC7400" w:rsidRDefault="00EC7400" w:rsidP="00DA0493">
            <w:pPr>
              <w:rPr>
                <w:rFonts w:ascii="仿宋" w:eastAsia="仿宋" w:hAnsi="仿宋"/>
                <w:sz w:val="24"/>
                <w:szCs w:val="24"/>
              </w:rPr>
            </w:pPr>
            <w:r>
              <w:rPr>
                <w:rFonts w:ascii="仿宋" w:eastAsia="仿宋" w:hAnsi="仿宋" w:hint="eastAsia"/>
                <w:sz w:val="24"/>
                <w:szCs w:val="24"/>
              </w:rPr>
              <w:t>轨道式进样，有独立急诊样本单元</w:t>
            </w:r>
          </w:p>
        </w:tc>
      </w:tr>
      <w:tr w:rsidR="00EC7400" w14:paraId="16009037" w14:textId="77777777" w:rsidTr="0054357B">
        <w:trPr>
          <w:trHeight w:hRule="exact" w:val="397"/>
          <w:jc w:val="center"/>
        </w:trPr>
        <w:tc>
          <w:tcPr>
            <w:tcW w:w="927" w:type="dxa"/>
            <w:vAlign w:val="center"/>
          </w:tcPr>
          <w:p w14:paraId="3C2D3E91" w14:textId="77777777" w:rsidR="00EC7400" w:rsidRDefault="00EC7400" w:rsidP="00DA0493">
            <w:pPr>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3</w:t>
            </w:r>
          </w:p>
        </w:tc>
        <w:tc>
          <w:tcPr>
            <w:tcW w:w="2120" w:type="dxa"/>
            <w:gridSpan w:val="3"/>
            <w:vAlign w:val="center"/>
          </w:tcPr>
          <w:p w14:paraId="2EC61280" w14:textId="77777777" w:rsidR="00EC7400" w:rsidRDefault="00EC7400" w:rsidP="00DA0493">
            <w:pPr>
              <w:jc w:val="center"/>
              <w:rPr>
                <w:rFonts w:ascii="仿宋" w:eastAsia="仿宋" w:hAnsi="仿宋"/>
                <w:sz w:val="24"/>
                <w:szCs w:val="24"/>
              </w:rPr>
            </w:pPr>
            <w:r>
              <w:rPr>
                <w:rFonts w:ascii="仿宋" w:eastAsia="仿宋" w:hAnsi="仿宋" w:hint="eastAsia"/>
                <w:sz w:val="24"/>
                <w:szCs w:val="24"/>
              </w:rPr>
              <w:t>#温育方式</w:t>
            </w:r>
          </w:p>
        </w:tc>
        <w:tc>
          <w:tcPr>
            <w:tcW w:w="7871" w:type="dxa"/>
            <w:gridSpan w:val="5"/>
            <w:vAlign w:val="center"/>
          </w:tcPr>
          <w:p w14:paraId="7FC07976" w14:textId="77777777" w:rsidR="00EC7400" w:rsidRDefault="00EC7400" w:rsidP="00DA0493">
            <w:pPr>
              <w:rPr>
                <w:rFonts w:ascii="仿宋" w:eastAsia="仿宋" w:hAnsi="仿宋"/>
                <w:sz w:val="24"/>
                <w:szCs w:val="24"/>
              </w:rPr>
            </w:pPr>
            <w:r>
              <w:rPr>
                <w:rFonts w:ascii="仿宋" w:eastAsia="仿宋" w:hAnsi="仿宋" w:hint="eastAsia"/>
                <w:color w:val="000000" w:themeColor="text1"/>
                <w:sz w:val="24"/>
                <w:szCs w:val="24"/>
              </w:rPr>
              <w:t>干式恒温系统</w:t>
            </w:r>
          </w:p>
        </w:tc>
      </w:tr>
      <w:tr w:rsidR="00EC7400" w14:paraId="3E372F04" w14:textId="77777777" w:rsidTr="0054357B">
        <w:trPr>
          <w:trHeight w:hRule="exact" w:val="397"/>
          <w:jc w:val="center"/>
        </w:trPr>
        <w:tc>
          <w:tcPr>
            <w:tcW w:w="927" w:type="dxa"/>
            <w:vAlign w:val="center"/>
          </w:tcPr>
          <w:p w14:paraId="2EA95AA2" w14:textId="77777777" w:rsidR="00EC7400" w:rsidRDefault="00EC7400" w:rsidP="00DA0493">
            <w:pPr>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4</w:t>
            </w:r>
          </w:p>
        </w:tc>
        <w:tc>
          <w:tcPr>
            <w:tcW w:w="2120" w:type="dxa"/>
            <w:gridSpan w:val="3"/>
            <w:vAlign w:val="center"/>
          </w:tcPr>
          <w:p w14:paraId="3206CBB9" w14:textId="77777777" w:rsidR="00EC7400" w:rsidRDefault="00EC7400" w:rsidP="00DA0493">
            <w:pPr>
              <w:jc w:val="center"/>
              <w:rPr>
                <w:rFonts w:ascii="仿宋" w:eastAsia="仿宋" w:hAnsi="仿宋"/>
                <w:sz w:val="24"/>
                <w:szCs w:val="24"/>
              </w:rPr>
            </w:pPr>
            <w:r>
              <w:rPr>
                <w:rFonts w:ascii="仿宋" w:eastAsia="仿宋" w:hAnsi="仿宋" w:hint="eastAsia"/>
                <w:sz w:val="24"/>
                <w:szCs w:val="24"/>
              </w:rPr>
              <w:t>总反应体积</w:t>
            </w:r>
          </w:p>
        </w:tc>
        <w:tc>
          <w:tcPr>
            <w:tcW w:w="7871" w:type="dxa"/>
            <w:gridSpan w:val="5"/>
            <w:vAlign w:val="center"/>
          </w:tcPr>
          <w:p w14:paraId="49C24E00" w14:textId="77777777" w:rsidR="00EC7400" w:rsidRDefault="00EC7400" w:rsidP="00DA0493">
            <w:pPr>
              <w:jc w:val="left"/>
              <w:rPr>
                <w:rFonts w:ascii="仿宋" w:eastAsia="仿宋" w:hAnsi="仿宋"/>
                <w:sz w:val="24"/>
                <w:szCs w:val="24"/>
              </w:rPr>
            </w:pPr>
            <w:r>
              <w:rPr>
                <w:rFonts w:ascii="仿宋" w:eastAsia="仿宋" w:hAnsi="仿宋" w:hint="eastAsia"/>
                <w:sz w:val="24"/>
                <w:szCs w:val="24"/>
              </w:rPr>
              <w:t>总反应体积120-400μl</w:t>
            </w:r>
          </w:p>
        </w:tc>
      </w:tr>
      <w:tr w:rsidR="00EC7400" w14:paraId="65189D2A" w14:textId="77777777" w:rsidTr="0054357B">
        <w:trPr>
          <w:trHeight w:hRule="exact" w:val="397"/>
          <w:jc w:val="center"/>
        </w:trPr>
        <w:tc>
          <w:tcPr>
            <w:tcW w:w="927" w:type="dxa"/>
            <w:vAlign w:val="center"/>
          </w:tcPr>
          <w:p w14:paraId="66137E33" w14:textId="77777777" w:rsidR="00EC7400" w:rsidRDefault="00EC7400" w:rsidP="00DA0493">
            <w:pPr>
              <w:jc w:val="cente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sz w:val="24"/>
                <w:szCs w:val="24"/>
              </w:rPr>
              <w:t>.5</w:t>
            </w:r>
          </w:p>
        </w:tc>
        <w:tc>
          <w:tcPr>
            <w:tcW w:w="2120" w:type="dxa"/>
            <w:gridSpan w:val="3"/>
            <w:vAlign w:val="center"/>
          </w:tcPr>
          <w:p w14:paraId="14DD4AE3" w14:textId="77777777" w:rsidR="00EC7400" w:rsidRDefault="00EC7400" w:rsidP="00DA0493">
            <w:pPr>
              <w:jc w:val="center"/>
              <w:rPr>
                <w:rFonts w:ascii="仿宋" w:eastAsia="仿宋" w:hAnsi="仿宋"/>
                <w:sz w:val="24"/>
                <w:szCs w:val="24"/>
              </w:rPr>
            </w:pPr>
            <w:r>
              <w:rPr>
                <w:rFonts w:ascii="仿宋" w:eastAsia="仿宋" w:hAnsi="仿宋" w:hint="eastAsia"/>
                <w:sz w:val="24"/>
                <w:szCs w:val="24"/>
              </w:rPr>
              <w:t>校准质控方式</w:t>
            </w:r>
          </w:p>
        </w:tc>
        <w:tc>
          <w:tcPr>
            <w:tcW w:w="7871" w:type="dxa"/>
            <w:gridSpan w:val="5"/>
            <w:vAlign w:val="center"/>
          </w:tcPr>
          <w:p w14:paraId="088EB093" w14:textId="77777777" w:rsidR="00EC7400" w:rsidRDefault="00EC7400" w:rsidP="00DA0493">
            <w:pPr>
              <w:rPr>
                <w:rFonts w:ascii="仿宋" w:eastAsia="仿宋" w:hAnsi="仿宋"/>
                <w:sz w:val="24"/>
                <w:szCs w:val="24"/>
              </w:rPr>
            </w:pPr>
            <w:r>
              <w:rPr>
                <w:rFonts w:ascii="仿宋" w:eastAsia="仿宋" w:hAnsi="仿宋" w:hint="eastAsia"/>
                <w:sz w:val="24"/>
                <w:szCs w:val="24"/>
              </w:rPr>
              <w:t>自动校准和自动质控；校准品和质控品冷藏</w:t>
            </w:r>
          </w:p>
        </w:tc>
      </w:tr>
      <w:tr w:rsidR="00EC7400" w14:paraId="3DE422AE" w14:textId="77777777" w:rsidTr="0054357B">
        <w:trPr>
          <w:trHeight w:hRule="exact" w:val="397"/>
          <w:jc w:val="center"/>
        </w:trPr>
        <w:tc>
          <w:tcPr>
            <w:tcW w:w="927" w:type="dxa"/>
            <w:vAlign w:val="center"/>
          </w:tcPr>
          <w:p w14:paraId="7C524313" w14:textId="77777777" w:rsidR="00EC7400" w:rsidRDefault="00EC7400" w:rsidP="00DA0493">
            <w:pPr>
              <w:jc w:val="cente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sz w:val="24"/>
                <w:szCs w:val="24"/>
              </w:rPr>
              <w:t>.6</w:t>
            </w:r>
          </w:p>
        </w:tc>
        <w:tc>
          <w:tcPr>
            <w:tcW w:w="2120" w:type="dxa"/>
            <w:gridSpan w:val="3"/>
            <w:vAlign w:val="center"/>
          </w:tcPr>
          <w:p w14:paraId="7AE4228A" w14:textId="77777777" w:rsidR="00EC7400" w:rsidRDefault="00EC7400" w:rsidP="00DA0493">
            <w:pPr>
              <w:jc w:val="center"/>
              <w:rPr>
                <w:rFonts w:ascii="仿宋" w:eastAsia="仿宋" w:hAnsi="仿宋"/>
                <w:sz w:val="24"/>
                <w:szCs w:val="24"/>
              </w:rPr>
            </w:pPr>
            <w:r>
              <w:rPr>
                <w:rFonts w:ascii="仿宋" w:eastAsia="仿宋" w:hAnsi="仿宋" w:hint="eastAsia"/>
                <w:sz w:val="24"/>
                <w:szCs w:val="24"/>
              </w:rPr>
              <w:t>★反应杯</w:t>
            </w:r>
          </w:p>
        </w:tc>
        <w:tc>
          <w:tcPr>
            <w:tcW w:w="7871" w:type="dxa"/>
            <w:gridSpan w:val="5"/>
            <w:vAlign w:val="center"/>
          </w:tcPr>
          <w:p w14:paraId="1D0E050A" w14:textId="77777777" w:rsidR="00EC7400" w:rsidRDefault="00EC7400" w:rsidP="00DA0493">
            <w:pPr>
              <w:rPr>
                <w:rFonts w:ascii="仿宋" w:eastAsia="仿宋" w:hAnsi="仿宋"/>
                <w:sz w:val="24"/>
                <w:szCs w:val="24"/>
              </w:rPr>
            </w:pPr>
            <w:r>
              <w:rPr>
                <w:rFonts w:ascii="仿宋" w:eastAsia="仿宋" w:hAnsi="仿宋" w:hint="eastAsia"/>
                <w:sz w:val="24"/>
                <w:szCs w:val="24"/>
              </w:rPr>
              <w:t>永久性石英玻璃比色杯</w:t>
            </w:r>
          </w:p>
        </w:tc>
      </w:tr>
      <w:tr w:rsidR="00EC7400" w14:paraId="26FD0BFB" w14:textId="77777777" w:rsidTr="0054357B">
        <w:trPr>
          <w:trHeight w:hRule="exact" w:val="774"/>
          <w:jc w:val="center"/>
        </w:trPr>
        <w:tc>
          <w:tcPr>
            <w:tcW w:w="927" w:type="dxa"/>
            <w:vAlign w:val="center"/>
          </w:tcPr>
          <w:p w14:paraId="74134313" w14:textId="77777777" w:rsidR="00EC7400" w:rsidRDefault="00EC7400" w:rsidP="00DA0493">
            <w:pPr>
              <w:jc w:val="center"/>
              <w:rPr>
                <w:rFonts w:ascii="仿宋" w:eastAsia="仿宋" w:hAnsi="仿宋" w:cs="仿宋"/>
                <w:sz w:val="24"/>
                <w:szCs w:val="24"/>
              </w:rPr>
            </w:pPr>
            <w:r>
              <w:rPr>
                <w:rFonts w:ascii="仿宋" w:eastAsia="仿宋" w:hAnsi="仿宋" w:cs="仿宋" w:hint="eastAsia"/>
                <w:sz w:val="24"/>
                <w:szCs w:val="24"/>
              </w:rPr>
              <w:t>1.7</w:t>
            </w:r>
          </w:p>
        </w:tc>
        <w:tc>
          <w:tcPr>
            <w:tcW w:w="2120" w:type="dxa"/>
            <w:gridSpan w:val="3"/>
            <w:vAlign w:val="center"/>
          </w:tcPr>
          <w:p w14:paraId="22013640" w14:textId="77777777" w:rsidR="00EC7400" w:rsidRDefault="00EC7400" w:rsidP="00DA0493">
            <w:pPr>
              <w:jc w:val="center"/>
              <w:rPr>
                <w:rFonts w:ascii="仿宋" w:eastAsia="仿宋" w:hAnsi="仿宋"/>
                <w:sz w:val="24"/>
                <w:szCs w:val="24"/>
              </w:rPr>
            </w:pPr>
            <w:r>
              <w:rPr>
                <w:rFonts w:ascii="仿宋" w:eastAsia="仿宋" w:hAnsi="仿宋" w:hint="eastAsia"/>
                <w:sz w:val="24"/>
                <w:szCs w:val="24"/>
              </w:rPr>
              <w:t>分析方法</w:t>
            </w:r>
          </w:p>
        </w:tc>
        <w:tc>
          <w:tcPr>
            <w:tcW w:w="7871" w:type="dxa"/>
            <w:gridSpan w:val="5"/>
            <w:vAlign w:val="center"/>
          </w:tcPr>
          <w:p w14:paraId="238B02F4" w14:textId="77777777" w:rsidR="00EC7400" w:rsidRDefault="00EC7400" w:rsidP="00DA0493">
            <w:pPr>
              <w:rPr>
                <w:rFonts w:ascii="仿宋" w:eastAsia="仿宋" w:hAnsi="仿宋"/>
                <w:sz w:val="24"/>
                <w:szCs w:val="24"/>
              </w:rPr>
            </w:pPr>
            <w:r>
              <w:rPr>
                <w:rFonts w:ascii="仿宋" w:eastAsia="仿宋" w:hAnsi="仿宋" w:hint="eastAsia"/>
                <w:sz w:val="24"/>
                <w:szCs w:val="24"/>
              </w:rPr>
              <w:t>比色法、比浊法、乳胶凝集法、均相酶免疫分析法、间接离子选择电极法（ISE）</w:t>
            </w:r>
          </w:p>
        </w:tc>
      </w:tr>
      <w:tr w:rsidR="00EC7400" w14:paraId="2C197A75" w14:textId="77777777" w:rsidTr="0054357B">
        <w:trPr>
          <w:trHeight w:hRule="exact" w:val="397"/>
          <w:jc w:val="center"/>
        </w:trPr>
        <w:tc>
          <w:tcPr>
            <w:tcW w:w="927" w:type="dxa"/>
            <w:vAlign w:val="center"/>
          </w:tcPr>
          <w:p w14:paraId="54C15EA5" w14:textId="77777777" w:rsidR="00EC7400" w:rsidRDefault="00EC7400" w:rsidP="00DA0493">
            <w:pPr>
              <w:jc w:val="cente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sz w:val="24"/>
                <w:szCs w:val="24"/>
              </w:rPr>
              <w:t>8</w:t>
            </w:r>
          </w:p>
        </w:tc>
        <w:tc>
          <w:tcPr>
            <w:tcW w:w="2120" w:type="dxa"/>
            <w:gridSpan w:val="3"/>
            <w:vAlign w:val="center"/>
          </w:tcPr>
          <w:p w14:paraId="1958BE34" w14:textId="77777777" w:rsidR="00EC7400" w:rsidRDefault="00EC7400" w:rsidP="00DA0493">
            <w:pPr>
              <w:jc w:val="center"/>
              <w:rPr>
                <w:rFonts w:ascii="仿宋" w:eastAsia="仿宋" w:hAnsi="仿宋"/>
                <w:sz w:val="24"/>
                <w:szCs w:val="24"/>
              </w:rPr>
            </w:pPr>
            <w:r>
              <w:rPr>
                <w:rFonts w:ascii="仿宋" w:eastAsia="仿宋" w:hAnsi="仿宋" w:hint="eastAsia"/>
                <w:sz w:val="24"/>
                <w:szCs w:val="24"/>
              </w:rPr>
              <w:t>可编程项目数</w:t>
            </w:r>
          </w:p>
        </w:tc>
        <w:tc>
          <w:tcPr>
            <w:tcW w:w="7871" w:type="dxa"/>
            <w:gridSpan w:val="5"/>
            <w:vAlign w:val="center"/>
          </w:tcPr>
          <w:p w14:paraId="7C8597B2" w14:textId="77777777" w:rsidR="00EC7400" w:rsidRDefault="00EC7400" w:rsidP="00DA0493">
            <w:pPr>
              <w:rPr>
                <w:rFonts w:ascii="仿宋" w:eastAsia="仿宋" w:hAnsi="仿宋"/>
                <w:sz w:val="24"/>
                <w:szCs w:val="24"/>
              </w:rPr>
            </w:pPr>
            <w:r>
              <w:rPr>
                <w:rFonts w:ascii="仿宋" w:eastAsia="仿宋" w:hAnsi="仿宋" w:hint="eastAsia"/>
                <w:sz w:val="24"/>
                <w:szCs w:val="24"/>
              </w:rPr>
              <w:t>120项</w:t>
            </w:r>
          </w:p>
        </w:tc>
      </w:tr>
      <w:tr w:rsidR="00EC7400" w14:paraId="7F1FF5E3" w14:textId="77777777" w:rsidTr="0054357B">
        <w:trPr>
          <w:trHeight w:hRule="exact" w:val="397"/>
          <w:jc w:val="center"/>
        </w:trPr>
        <w:tc>
          <w:tcPr>
            <w:tcW w:w="927" w:type="dxa"/>
            <w:vAlign w:val="center"/>
          </w:tcPr>
          <w:p w14:paraId="687B9878" w14:textId="77777777" w:rsidR="00EC7400" w:rsidRDefault="00EC7400" w:rsidP="00DA0493">
            <w:pPr>
              <w:jc w:val="cente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sz w:val="24"/>
                <w:szCs w:val="24"/>
              </w:rPr>
              <w:t>.9</w:t>
            </w:r>
          </w:p>
        </w:tc>
        <w:tc>
          <w:tcPr>
            <w:tcW w:w="2120" w:type="dxa"/>
            <w:gridSpan w:val="3"/>
            <w:vAlign w:val="center"/>
          </w:tcPr>
          <w:p w14:paraId="689515BF" w14:textId="77777777" w:rsidR="00EC7400" w:rsidRDefault="00EC7400" w:rsidP="00DA0493">
            <w:pPr>
              <w:jc w:val="center"/>
              <w:rPr>
                <w:rFonts w:ascii="仿宋" w:eastAsia="仿宋" w:hAnsi="仿宋"/>
                <w:sz w:val="24"/>
                <w:szCs w:val="24"/>
              </w:rPr>
            </w:pPr>
            <w:r>
              <w:rPr>
                <w:rFonts w:ascii="仿宋" w:eastAsia="仿宋" w:hAnsi="仿宋" w:hint="eastAsia"/>
                <w:sz w:val="24"/>
                <w:szCs w:val="24"/>
              </w:rPr>
              <w:t>同时测定项目</w:t>
            </w:r>
          </w:p>
        </w:tc>
        <w:tc>
          <w:tcPr>
            <w:tcW w:w="7871" w:type="dxa"/>
            <w:gridSpan w:val="5"/>
            <w:vAlign w:val="center"/>
          </w:tcPr>
          <w:p w14:paraId="3A703EA4" w14:textId="77777777" w:rsidR="00EC7400" w:rsidRDefault="00EC7400" w:rsidP="00DA0493">
            <w:pPr>
              <w:rPr>
                <w:rFonts w:ascii="仿宋" w:eastAsia="仿宋" w:hAnsi="仿宋"/>
                <w:sz w:val="24"/>
                <w:szCs w:val="24"/>
              </w:rPr>
            </w:pPr>
            <w:r>
              <w:rPr>
                <w:rFonts w:ascii="仿宋" w:eastAsia="仿宋" w:hAnsi="仿宋" w:hint="eastAsia"/>
                <w:sz w:val="24"/>
                <w:szCs w:val="24"/>
              </w:rPr>
              <w:t>60项光度法+3项离子选择电极</w:t>
            </w:r>
          </w:p>
        </w:tc>
      </w:tr>
      <w:tr w:rsidR="00EC7400" w14:paraId="383C431F" w14:textId="77777777" w:rsidTr="0054357B">
        <w:trPr>
          <w:trHeight w:hRule="exact" w:val="741"/>
          <w:jc w:val="center"/>
        </w:trPr>
        <w:tc>
          <w:tcPr>
            <w:tcW w:w="927" w:type="dxa"/>
            <w:vAlign w:val="center"/>
          </w:tcPr>
          <w:p w14:paraId="0828FD47" w14:textId="77777777" w:rsidR="00EC7400" w:rsidRDefault="00EC7400" w:rsidP="00DA0493">
            <w:pPr>
              <w:jc w:val="center"/>
              <w:rPr>
                <w:rFonts w:ascii="仿宋" w:eastAsia="仿宋" w:hAnsi="仿宋" w:cs="仿宋"/>
                <w:sz w:val="24"/>
                <w:szCs w:val="24"/>
              </w:rPr>
            </w:pPr>
            <w:r>
              <w:rPr>
                <w:rFonts w:ascii="仿宋" w:eastAsia="仿宋" w:hAnsi="仿宋" w:cs="仿宋" w:hint="eastAsia"/>
                <w:sz w:val="24"/>
                <w:szCs w:val="24"/>
              </w:rPr>
              <w:lastRenderedPageBreak/>
              <w:t>2</w:t>
            </w:r>
          </w:p>
        </w:tc>
        <w:tc>
          <w:tcPr>
            <w:tcW w:w="2120" w:type="dxa"/>
            <w:gridSpan w:val="3"/>
            <w:vAlign w:val="center"/>
          </w:tcPr>
          <w:p w14:paraId="2789515B" w14:textId="77777777" w:rsidR="00EC7400" w:rsidRDefault="00EC7400" w:rsidP="00DA0493">
            <w:pPr>
              <w:jc w:val="center"/>
              <w:rPr>
                <w:rFonts w:ascii="仿宋" w:eastAsia="仿宋" w:hAnsi="仿宋"/>
                <w:sz w:val="24"/>
                <w:szCs w:val="24"/>
              </w:rPr>
            </w:pPr>
            <w:r>
              <w:rPr>
                <w:rFonts w:ascii="仿宋" w:eastAsia="仿宋" w:hAnsi="仿宋" w:hint="eastAsia"/>
                <w:sz w:val="24"/>
                <w:szCs w:val="24"/>
              </w:rPr>
              <w:t>样本管</w:t>
            </w:r>
          </w:p>
        </w:tc>
        <w:tc>
          <w:tcPr>
            <w:tcW w:w="7871" w:type="dxa"/>
            <w:gridSpan w:val="5"/>
            <w:vAlign w:val="center"/>
          </w:tcPr>
          <w:p w14:paraId="5A02CB40" w14:textId="77777777" w:rsidR="00EC7400" w:rsidRDefault="00EC7400" w:rsidP="00DA0493">
            <w:pPr>
              <w:rPr>
                <w:rFonts w:ascii="仿宋" w:eastAsia="仿宋" w:hAnsi="仿宋"/>
                <w:sz w:val="24"/>
                <w:szCs w:val="24"/>
              </w:rPr>
            </w:pPr>
            <w:r>
              <w:rPr>
                <w:rFonts w:ascii="仿宋" w:eastAsia="仿宋" w:hAnsi="仿宋" w:hint="eastAsia"/>
                <w:sz w:val="24"/>
                <w:szCs w:val="24"/>
              </w:rPr>
              <w:t>原始样本管及分样样本管：内径11.5至16mm，高55至102mm；标准试剂条码系统</w:t>
            </w:r>
          </w:p>
        </w:tc>
      </w:tr>
      <w:tr w:rsidR="00EC7400" w14:paraId="0AC96213" w14:textId="77777777" w:rsidTr="0054357B">
        <w:trPr>
          <w:trHeight w:hRule="exact" w:val="454"/>
          <w:jc w:val="center"/>
        </w:trPr>
        <w:tc>
          <w:tcPr>
            <w:tcW w:w="927" w:type="dxa"/>
            <w:vAlign w:val="center"/>
          </w:tcPr>
          <w:p w14:paraId="7AE7D32D" w14:textId="77777777" w:rsidR="00EC7400" w:rsidRDefault="00EC7400" w:rsidP="00DA0493">
            <w:pPr>
              <w:jc w:val="center"/>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sz w:val="24"/>
                <w:szCs w:val="24"/>
              </w:rPr>
              <w:t>.1</w:t>
            </w:r>
          </w:p>
        </w:tc>
        <w:tc>
          <w:tcPr>
            <w:tcW w:w="2120" w:type="dxa"/>
            <w:gridSpan w:val="3"/>
            <w:vAlign w:val="center"/>
          </w:tcPr>
          <w:p w14:paraId="2A9D5A2A" w14:textId="77777777" w:rsidR="00EC7400" w:rsidRDefault="00EC7400" w:rsidP="00DA0493">
            <w:pPr>
              <w:jc w:val="center"/>
              <w:rPr>
                <w:rFonts w:ascii="仿宋" w:eastAsia="仿宋" w:hAnsi="仿宋"/>
                <w:sz w:val="24"/>
                <w:szCs w:val="24"/>
              </w:rPr>
            </w:pPr>
            <w:r>
              <w:rPr>
                <w:rFonts w:ascii="仿宋" w:eastAsia="仿宋" w:hAnsi="仿宋" w:hint="eastAsia"/>
                <w:sz w:val="24"/>
                <w:szCs w:val="24"/>
              </w:rPr>
              <w:t>样本量</w:t>
            </w:r>
          </w:p>
        </w:tc>
        <w:tc>
          <w:tcPr>
            <w:tcW w:w="7871" w:type="dxa"/>
            <w:gridSpan w:val="5"/>
            <w:vAlign w:val="center"/>
          </w:tcPr>
          <w:p w14:paraId="7198B7A0" w14:textId="77777777" w:rsidR="00EC7400" w:rsidRDefault="00EC7400" w:rsidP="00DA0493">
            <w:pPr>
              <w:rPr>
                <w:rFonts w:ascii="仿宋" w:eastAsia="仿宋" w:hAnsi="仿宋"/>
                <w:sz w:val="24"/>
                <w:szCs w:val="24"/>
              </w:rPr>
            </w:pPr>
            <w:r>
              <w:rPr>
                <w:rFonts w:ascii="仿宋" w:eastAsia="仿宋" w:hAnsi="仿宋" w:hint="eastAsia"/>
                <w:sz w:val="24"/>
                <w:szCs w:val="24"/>
              </w:rPr>
              <w:t>1.6μL–25μL（0.1μL步进）</w:t>
            </w:r>
          </w:p>
        </w:tc>
      </w:tr>
      <w:tr w:rsidR="00EC7400" w14:paraId="10A24EDB" w14:textId="77777777" w:rsidTr="0054357B">
        <w:trPr>
          <w:trHeight w:hRule="exact" w:val="454"/>
          <w:jc w:val="center"/>
        </w:trPr>
        <w:tc>
          <w:tcPr>
            <w:tcW w:w="927" w:type="dxa"/>
            <w:vAlign w:val="center"/>
          </w:tcPr>
          <w:p w14:paraId="6AC42A92" w14:textId="77777777" w:rsidR="00EC7400" w:rsidRDefault="00EC7400" w:rsidP="00DA0493">
            <w:pPr>
              <w:jc w:val="center"/>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sz w:val="24"/>
                <w:szCs w:val="24"/>
              </w:rPr>
              <w:t>.2</w:t>
            </w:r>
          </w:p>
        </w:tc>
        <w:tc>
          <w:tcPr>
            <w:tcW w:w="2120" w:type="dxa"/>
            <w:gridSpan w:val="3"/>
            <w:vAlign w:val="center"/>
          </w:tcPr>
          <w:p w14:paraId="02A221AC" w14:textId="77777777" w:rsidR="00EC7400" w:rsidRDefault="00EC7400" w:rsidP="00DA0493">
            <w:pPr>
              <w:jc w:val="center"/>
              <w:rPr>
                <w:rFonts w:ascii="仿宋" w:eastAsia="仿宋" w:hAnsi="仿宋"/>
                <w:sz w:val="24"/>
                <w:szCs w:val="24"/>
              </w:rPr>
            </w:pPr>
            <w:r>
              <w:rPr>
                <w:rFonts w:ascii="仿宋" w:eastAsia="仿宋" w:hAnsi="仿宋" w:hint="eastAsia"/>
                <w:sz w:val="24"/>
                <w:szCs w:val="24"/>
              </w:rPr>
              <w:t>样本质量分析</w:t>
            </w:r>
          </w:p>
        </w:tc>
        <w:tc>
          <w:tcPr>
            <w:tcW w:w="7871" w:type="dxa"/>
            <w:gridSpan w:val="5"/>
            <w:vAlign w:val="center"/>
          </w:tcPr>
          <w:p w14:paraId="20F275EA" w14:textId="77777777" w:rsidR="00EC7400" w:rsidRDefault="00EC7400" w:rsidP="00DA0493">
            <w:pPr>
              <w:rPr>
                <w:rFonts w:ascii="仿宋" w:eastAsia="仿宋" w:hAnsi="仿宋"/>
                <w:sz w:val="24"/>
                <w:szCs w:val="24"/>
              </w:rPr>
            </w:pPr>
            <w:r>
              <w:rPr>
                <w:rFonts w:ascii="仿宋" w:eastAsia="仿宋" w:hAnsi="仿宋" w:hint="eastAsia"/>
                <w:sz w:val="24"/>
                <w:szCs w:val="24"/>
              </w:rPr>
              <w:t>脂血、溶血、黄疸指数；凝块探测及探针防撞保护</w:t>
            </w:r>
          </w:p>
        </w:tc>
      </w:tr>
      <w:tr w:rsidR="00EC7400" w14:paraId="3D51444E" w14:textId="77777777" w:rsidTr="0054357B">
        <w:trPr>
          <w:trHeight w:hRule="exact" w:val="454"/>
          <w:jc w:val="center"/>
        </w:trPr>
        <w:tc>
          <w:tcPr>
            <w:tcW w:w="927" w:type="dxa"/>
            <w:vAlign w:val="center"/>
          </w:tcPr>
          <w:p w14:paraId="3DB7DE8E" w14:textId="77777777" w:rsidR="00EC7400" w:rsidRDefault="00EC7400" w:rsidP="00DA0493">
            <w:pPr>
              <w:jc w:val="center"/>
              <w:rPr>
                <w:rFonts w:ascii="仿宋" w:eastAsia="仿宋" w:hAnsi="仿宋" w:cs="仿宋"/>
                <w:sz w:val="24"/>
                <w:szCs w:val="24"/>
              </w:rPr>
            </w:pPr>
            <w:r>
              <w:rPr>
                <w:rFonts w:ascii="仿宋" w:eastAsia="仿宋" w:hAnsi="仿宋" w:cs="仿宋" w:hint="eastAsia"/>
                <w:sz w:val="24"/>
                <w:szCs w:val="24"/>
              </w:rPr>
              <w:t>3</w:t>
            </w:r>
          </w:p>
        </w:tc>
        <w:tc>
          <w:tcPr>
            <w:tcW w:w="2120" w:type="dxa"/>
            <w:gridSpan w:val="3"/>
            <w:vAlign w:val="center"/>
          </w:tcPr>
          <w:p w14:paraId="51E1D3DD" w14:textId="77777777" w:rsidR="00EC7400" w:rsidRDefault="00EC7400" w:rsidP="00DA0493">
            <w:pPr>
              <w:jc w:val="center"/>
              <w:rPr>
                <w:rFonts w:ascii="仿宋" w:eastAsia="仿宋" w:hAnsi="仿宋"/>
                <w:sz w:val="24"/>
                <w:szCs w:val="24"/>
              </w:rPr>
            </w:pPr>
            <w:r>
              <w:rPr>
                <w:rFonts w:ascii="仿宋" w:eastAsia="仿宋" w:hAnsi="仿宋" w:hint="eastAsia"/>
                <w:sz w:val="24"/>
                <w:szCs w:val="24"/>
              </w:rPr>
              <w:t>试剂仓</w:t>
            </w:r>
          </w:p>
        </w:tc>
        <w:tc>
          <w:tcPr>
            <w:tcW w:w="7871" w:type="dxa"/>
            <w:gridSpan w:val="5"/>
            <w:vAlign w:val="center"/>
          </w:tcPr>
          <w:p w14:paraId="5F899CCD" w14:textId="77777777" w:rsidR="00EC7400" w:rsidRDefault="00EC7400" w:rsidP="00DA0493">
            <w:pPr>
              <w:rPr>
                <w:rFonts w:ascii="仿宋" w:eastAsia="仿宋" w:hAnsi="仿宋"/>
                <w:sz w:val="24"/>
                <w:szCs w:val="24"/>
              </w:rPr>
            </w:pPr>
            <w:r>
              <w:rPr>
                <w:rFonts w:ascii="仿宋" w:eastAsia="仿宋" w:hAnsi="仿宋" w:hint="eastAsia"/>
                <w:sz w:val="24"/>
                <w:szCs w:val="24"/>
              </w:rPr>
              <w:t>R1:60个位置，R2：48 个位置；试剂仓均为4°C–12°C冷藏</w:t>
            </w:r>
          </w:p>
        </w:tc>
      </w:tr>
      <w:tr w:rsidR="00EC7400" w14:paraId="64008B79" w14:textId="77777777" w:rsidTr="0054357B">
        <w:trPr>
          <w:trHeight w:hRule="exact" w:val="454"/>
          <w:jc w:val="center"/>
        </w:trPr>
        <w:tc>
          <w:tcPr>
            <w:tcW w:w="927" w:type="dxa"/>
            <w:vAlign w:val="center"/>
          </w:tcPr>
          <w:p w14:paraId="71B64A63" w14:textId="77777777" w:rsidR="00EC7400" w:rsidRDefault="00EC7400" w:rsidP="00DA0493">
            <w:pPr>
              <w:jc w:val="center"/>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sz w:val="24"/>
                <w:szCs w:val="24"/>
              </w:rPr>
              <w:t>1</w:t>
            </w:r>
          </w:p>
        </w:tc>
        <w:tc>
          <w:tcPr>
            <w:tcW w:w="2120" w:type="dxa"/>
            <w:gridSpan w:val="3"/>
            <w:vAlign w:val="center"/>
          </w:tcPr>
          <w:p w14:paraId="7950A0F0" w14:textId="77777777" w:rsidR="00EC7400" w:rsidRDefault="00EC7400" w:rsidP="00DA0493">
            <w:pPr>
              <w:jc w:val="center"/>
              <w:rPr>
                <w:rFonts w:ascii="仿宋" w:eastAsia="仿宋" w:hAnsi="仿宋"/>
                <w:sz w:val="24"/>
                <w:szCs w:val="24"/>
              </w:rPr>
            </w:pPr>
            <w:r>
              <w:rPr>
                <w:rFonts w:ascii="仿宋" w:eastAsia="仿宋" w:hAnsi="仿宋" w:hint="eastAsia"/>
                <w:sz w:val="24"/>
                <w:szCs w:val="24"/>
              </w:rPr>
              <w:t>试剂量</w:t>
            </w:r>
          </w:p>
        </w:tc>
        <w:tc>
          <w:tcPr>
            <w:tcW w:w="7871" w:type="dxa"/>
            <w:gridSpan w:val="5"/>
            <w:vAlign w:val="center"/>
          </w:tcPr>
          <w:p w14:paraId="253B0376" w14:textId="77777777" w:rsidR="00EC7400" w:rsidRDefault="00EC7400" w:rsidP="00DA0493">
            <w:pPr>
              <w:rPr>
                <w:rFonts w:ascii="仿宋" w:eastAsia="仿宋" w:hAnsi="仿宋"/>
                <w:sz w:val="24"/>
                <w:szCs w:val="24"/>
              </w:rPr>
            </w:pPr>
            <w:r>
              <w:rPr>
                <w:rFonts w:ascii="仿宋" w:eastAsia="仿宋" w:hAnsi="仿宋" w:hint="eastAsia"/>
                <w:sz w:val="24"/>
                <w:szCs w:val="24"/>
              </w:rPr>
              <w:t>15μL–250μL （1μL步进）</w:t>
            </w:r>
          </w:p>
        </w:tc>
      </w:tr>
      <w:tr w:rsidR="00EC7400" w14:paraId="50955ED6" w14:textId="77777777" w:rsidTr="0054357B">
        <w:trPr>
          <w:trHeight w:hRule="exact" w:val="786"/>
          <w:jc w:val="center"/>
        </w:trPr>
        <w:tc>
          <w:tcPr>
            <w:tcW w:w="927" w:type="dxa"/>
            <w:vAlign w:val="center"/>
          </w:tcPr>
          <w:p w14:paraId="03F39759" w14:textId="77777777" w:rsidR="00EC7400" w:rsidRDefault="00EC7400" w:rsidP="00DA0493">
            <w:pPr>
              <w:jc w:val="center"/>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sz w:val="24"/>
                <w:szCs w:val="24"/>
              </w:rPr>
              <w:t>2</w:t>
            </w:r>
          </w:p>
        </w:tc>
        <w:tc>
          <w:tcPr>
            <w:tcW w:w="2120" w:type="dxa"/>
            <w:gridSpan w:val="3"/>
            <w:vAlign w:val="center"/>
          </w:tcPr>
          <w:p w14:paraId="3301E482" w14:textId="77777777" w:rsidR="00EC7400" w:rsidRDefault="00EC7400" w:rsidP="00DA0493">
            <w:pPr>
              <w:jc w:val="center"/>
              <w:rPr>
                <w:rFonts w:ascii="仿宋" w:eastAsia="仿宋" w:hAnsi="仿宋"/>
                <w:sz w:val="24"/>
                <w:szCs w:val="24"/>
              </w:rPr>
            </w:pPr>
            <w:r>
              <w:rPr>
                <w:rFonts w:ascii="仿宋" w:eastAsia="仿宋" w:hAnsi="仿宋" w:hint="eastAsia"/>
                <w:sz w:val="24"/>
                <w:szCs w:val="24"/>
              </w:rPr>
              <w:t>自动样本预稀释</w:t>
            </w:r>
          </w:p>
        </w:tc>
        <w:tc>
          <w:tcPr>
            <w:tcW w:w="7871" w:type="dxa"/>
            <w:gridSpan w:val="5"/>
            <w:vAlign w:val="center"/>
          </w:tcPr>
          <w:p w14:paraId="6AA82B63" w14:textId="77777777" w:rsidR="00EC7400" w:rsidRDefault="00EC7400" w:rsidP="00DA0493">
            <w:pPr>
              <w:rPr>
                <w:rFonts w:ascii="仿宋" w:eastAsia="仿宋" w:hAnsi="仿宋"/>
                <w:sz w:val="24"/>
                <w:szCs w:val="24"/>
              </w:rPr>
            </w:pPr>
            <w:r>
              <w:rPr>
                <w:rFonts w:ascii="仿宋" w:eastAsia="仿宋" w:hAnsi="仿宋" w:hint="eastAsia"/>
                <w:sz w:val="24"/>
                <w:szCs w:val="24"/>
              </w:rPr>
              <w:t>3-100（3,5,10,15,20,25,50,75,100）倍。单独或批量稀释。接收LIS 指令后，样品可直接上机稀释；</w:t>
            </w:r>
          </w:p>
        </w:tc>
      </w:tr>
      <w:tr w:rsidR="00EC7400" w14:paraId="18228FD8" w14:textId="77777777" w:rsidTr="0054357B">
        <w:trPr>
          <w:trHeight w:hRule="exact" w:val="454"/>
          <w:jc w:val="center"/>
        </w:trPr>
        <w:tc>
          <w:tcPr>
            <w:tcW w:w="927" w:type="dxa"/>
            <w:vAlign w:val="center"/>
          </w:tcPr>
          <w:p w14:paraId="0D642AD6" w14:textId="77777777" w:rsidR="00EC7400" w:rsidRDefault="00EC7400" w:rsidP="00DA0493">
            <w:pPr>
              <w:jc w:val="center"/>
              <w:rPr>
                <w:rFonts w:ascii="仿宋" w:eastAsia="仿宋" w:hAnsi="仿宋" w:cs="仿宋"/>
                <w:sz w:val="24"/>
                <w:szCs w:val="24"/>
              </w:rPr>
            </w:pPr>
            <w:r>
              <w:rPr>
                <w:rFonts w:ascii="仿宋" w:eastAsia="仿宋" w:hAnsi="仿宋" w:cs="仿宋" w:hint="eastAsia"/>
                <w:sz w:val="24"/>
                <w:szCs w:val="24"/>
              </w:rPr>
              <w:t>4</w:t>
            </w:r>
          </w:p>
        </w:tc>
        <w:tc>
          <w:tcPr>
            <w:tcW w:w="2120" w:type="dxa"/>
            <w:gridSpan w:val="3"/>
            <w:vAlign w:val="center"/>
          </w:tcPr>
          <w:p w14:paraId="56CC0738" w14:textId="77777777" w:rsidR="00EC7400" w:rsidRDefault="00EC7400" w:rsidP="00DA0493">
            <w:pPr>
              <w:jc w:val="center"/>
              <w:rPr>
                <w:rFonts w:ascii="仿宋" w:eastAsia="仿宋" w:hAnsi="仿宋"/>
                <w:sz w:val="24"/>
                <w:szCs w:val="24"/>
              </w:rPr>
            </w:pPr>
            <w:r>
              <w:rPr>
                <w:rFonts w:ascii="仿宋" w:eastAsia="仿宋" w:hAnsi="仿宋" w:hint="eastAsia"/>
                <w:sz w:val="24"/>
                <w:szCs w:val="24"/>
              </w:rPr>
              <w:t>LIS联机</w:t>
            </w:r>
          </w:p>
        </w:tc>
        <w:tc>
          <w:tcPr>
            <w:tcW w:w="7871" w:type="dxa"/>
            <w:gridSpan w:val="5"/>
            <w:vAlign w:val="center"/>
          </w:tcPr>
          <w:p w14:paraId="6C3DC103" w14:textId="77777777" w:rsidR="00EC7400" w:rsidRDefault="00EC7400" w:rsidP="00DA0493">
            <w:pPr>
              <w:rPr>
                <w:rFonts w:ascii="仿宋" w:eastAsia="仿宋" w:hAnsi="仿宋"/>
                <w:sz w:val="24"/>
                <w:szCs w:val="24"/>
              </w:rPr>
            </w:pPr>
            <w:r>
              <w:rPr>
                <w:rFonts w:ascii="仿宋" w:eastAsia="仿宋" w:hAnsi="仿宋" w:hint="eastAsia"/>
                <w:sz w:val="24"/>
                <w:szCs w:val="24"/>
              </w:rPr>
              <w:t>可进行全单向和双向通讯</w:t>
            </w:r>
          </w:p>
        </w:tc>
      </w:tr>
      <w:tr w:rsidR="00EC7400" w14:paraId="4F019861" w14:textId="77777777" w:rsidTr="0054357B">
        <w:trPr>
          <w:trHeight w:hRule="exact" w:val="454"/>
          <w:jc w:val="center"/>
        </w:trPr>
        <w:tc>
          <w:tcPr>
            <w:tcW w:w="927" w:type="dxa"/>
            <w:vAlign w:val="center"/>
          </w:tcPr>
          <w:p w14:paraId="00F51FC6" w14:textId="77777777" w:rsidR="00EC7400" w:rsidRDefault="00EC7400" w:rsidP="00DA0493">
            <w:pPr>
              <w:jc w:val="center"/>
              <w:rPr>
                <w:rFonts w:ascii="仿宋" w:eastAsia="仿宋" w:hAnsi="仿宋" w:cs="仿宋"/>
                <w:sz w:val="24"/>
                <w:szCs w:val="24"/>
              </w:rPr>
            </w:pPr>
            <w:r>
              <w:rPr>
                <w:rFonts w:ascii="仿宋" w:eastAsia="仿宋" w:hAnsi="仿宋" w:cs="仿宋" w:hint="eastAsia"/>
                <w:sz w:val="24"/>
                <w:szCs w:val="24"/>
              </w:rPr>
              <w:t>5</w:t>
            </w:r>
          </w:p>
        </w:tc>
        <w:tc>
          <w:tcPr>
            <w:tcW w:w="2120" w:type="dxa"/>
            <w:gridSpan w:val="3"/>
            <w:vAlign w:val="center"/>
          </w:tcPr>
          <w:p w14:paraId="56D09B49" w14:textId="77777777" w:rsidR="00EC7400" w:rsidRDefault="00EC7400" w:rsidP="00DA0493">
            <w:pPr>
              <w:jc w:val="center"/>
              <w:rPr>
                <w:rFonts w:ascii="仿宋" w:eastAsia="仿宋" w:hAnsi="仿宋"/>
                <w:sz w:val="24"/>
                <w:szCs w:val="24"/>
              </w:rPr>
            </w:pPr>
            <w:r>
              <w:rPr>
                <w:rFonts w:ascii="仿宋" w:eastAsia="仿宋" w:hAnsi="仿宋" w:hint="eastAsia"/>
                <w:sz w:val="24"/>
                <w:szCs w:val="24"/>
              </w:rPr>
              <w:t>水机</w:t>
            </w:r>
          </w:p>
        </w:tc>
        <w:tc>
          <w:tcPr>
            <w:tcW w:w="7871" w:type="dxa"/>
            <w:gridSpan w:val="5"/>
            <w:vAlign w:val="center"/>
          </w:tcPr>
          <w:p w14:paraId="1BE22DBE" w14:textId="77777777" w:rsidR="00EC7400" w:rsidRDefault="00EC7400" w:rsidP="00DA0493">
            <w:pPr>
              <w:rPr>
                <w:rFonts w:ascii="仿宋" w:eastAsia="仿宋" w:hAnsi="仿宋"/>
                <w:sz w:val="24"/>
                <w:szCs w:val="24"/>
              </w:rPr>
            </w:pPr>
            <w:r>
              <w:rPr>
                <w:rFonts w:ascii="仿宋" w:eastAsia="仿宋" w:hAnsi="仿宋" w:hint="eastAsia"/>
                <w:sz w:val="24"/>
                <w:szCs w:val="24"/>
              </w:rPr>
              <w:t>制水60L/小时以上</w:t>
            </w:r>
          </w:p>
        </w:tc>
      </w:tr>
      <w:tr w:rsidR="00EC7400" w14:paraId="339CCD30" w14:textId="77777777" w:rsidTr="0054357B">
        <w:trPr>
          <w:trHeight w:hRule="exact" w:val="454"/>
          <w:jc w:val="center"/>
        </w:trPr>
        <w:tc>
          <w:tcPr>
            <w:tcW w:w="927" w:type="dxa"/>
            <w:vAlign w:val="center"/>
          </w:tcPr>
          <w:p w14:paraId="0B3FB096" w14:textId="77777777" w:rsidR="00EC7400" w:rsidRDefault="00EC7400" w:rsidP="00DA0493">
            <w:pPr>
              <w:jc w:val="center"/>
              <w:rPr>
                <w:rFonts w:ascii="仿宋" w:eastAsia="仿宋" w:hAnsi="仿宋" w:cs="仿宋"/>
                <w:sz w:val="24"/>
                <w:szCs w:val="24"/>
              </w:rPr>
            </w:pPr>
            <w:r>
              <w:rPr>
                <w:rFonts w:ascii="仿宋" w:eastAsia="仿宋" w:hAnsi="仿宋" w:cs="仿宋" w:hint="eastAsia"/>
                <w:sz w:val="24"/>
                <w:szCs w:val="24"/>
              </w:rPr>
              <w:t>6</w:t>
            </w:r>
          </w:p>
        </w:tc>
        <w:tc>
          <w:tcPr>
            <w:tcW w:w="2120" w:type="dxa"/>
            <w:gridSpan w:val="3"/>
            <w:vAlign w:val="center"/>
          </w:tcPr>
          <w:p w14:paraId="25661AD3" w14:textId="77777777" w:rsidR="00EC7400" w:rsidRDefault="00EC7400" w:rsidP="00DA0493">
            <w:pPr>
              <w:jc w:val="center"/>
              <w:rPr>
                <w:rFonts w:ascii="仿宋" w:eastAsia="仿宋" w:hAnsi="仿宋"/>
                <w:sz w:val="24"/>
                <w:szCs w:val="24"/>
              </w:rPr>
            </w:pPr>
            <w:r>
              <w:rPr>
                <w:rFonts w:ascii="仿宋" w:eastAsia="仿宋" w:hAnsi="仿宋" w:hint="eastAsia"/>
                <w:sz w:val="24"/>
                <w:szCs w:val="24"/>
              </w:rPr>
              <w:t>数据存储</w:t>
            </w:r>
          </w:p>
        </w:tc>
        <w:tc>
          <w:tcPr>
            <w:tcW w:w="7871" w:type="dxa"/>
            <w:gridSpan w:val="5"/>
            <w:vAlign w:val="center"/>
          </w:tcPr>
          <w:p w14:paraId="591FCA32" w14:textId="77777777" w:rsidR="00EC7400" w:rsidRDefault="00EC7400" w:rsidP="00DA0493">
            <w:pPr>
              <w:rPr>
                <w:rFonts w:ascii="仿宋" w:eastAsia="仿宋" w:hAnsi="仿宋"/>
                <w:sz w:val="24"/>
                <w:szCs w:val="24"/>
              </w:rPr>
            </w:pPr>
            <w:r>
              <w:rPr>
                <w:rFonts w:ascii="仿宋" w:eastAsia="仿宋" w:hAnsi="仿宋" w:hint="eastAsia"/>
                <w:sz w:val="24"/>
                <w:szCs w:val="24"/>
              </w:rPr>
              <w:t>超过100,000个样本的硬盘储存空间</w:t>
            </w:r>
          </w:p>
        </w:tc>
      </w:tr>
      <w:tr w:rsidR="00EC7400" w14:paraId="108A09C2" w14:textId="77777777" w:rsidTr="0054357B">
        <w:trPr>
          <w:trHeight w:val="420"/>
          <w:jc w:val="center"/>
        </w:trPr>
        <w:tc>
          <w:tcPr>
            <w:tcW w:w="927" w:type="dxa"/>
            <w:vMerge w:val="restart"/>
            <w:vAlign w:val="center"/>
          </w:tcPr>
          <w:p w14:paraId="217868EE" w14:textId="77777777" w:rsidR="00EC7400" w:rsidRDefault="00EC7400" w:rsidP="00DA0493">
            <w:pPr>
              <w:spacing w:line="360" w:lineRule="auto"/>
              <w:jc w:val="center"/>
              <w:rPr>
                <w:rFonts w:ascii="仿宋" w:eastAsia="仿宋" w:hAnsi="仿宋" w:cs="仿宋"/>
                <w:sz w:val="24"/>
                <w:szCs w:val="28"/>
                <w:highlight w:val="yellow"/>
              </w:rPr>
            </w:pPr>
            <w:r>
              <w:rPr>
                <w:rFonts w:ascii="仿宋" w:eastAsia="仿宋" w:hAnsi="仿宋" w:cs="仿宋" w:hint="eastAsia"/>
                <w:sz w:val="24"/>
                <w:szCs w:val="28"/>
              </w:rPr>
              <w:t>7</w:t>
            </w:r>
          </w:p>
        </w:tc>
        <w:tc>
          <w:tcPr>
            <w:tcW w:w="2120" w:type="dxa"/>
            <w:gridSpan w:val="3"/>
            <w:vMerge w:val="restart"/>
          </w:tcPr>
          <w:p w14:paraId="235E38AC" w14:textId="77777777" w:rsidR="00EC7400" w:rsidRDefault="00EC7400" w:rsidP="00DA0493">
            <w:pPr>
              <w:spacing w:beforeLines="50" w:before="156" w:line="360" w:lineRule="auto"/>
              <w:jc w:val="center"/>
              <w:rPr>
                <w:rFonts w:ascii="仿宋" w:eastAsia="仿宋" w:hAnsi="仿宋"/>
                <w:sz w:val="24"/>
                <w:szCs w:val="24"/>
              </w:rPr>
            </w:pPr>
          </w:p>
          <w:p w14:paraId="70B0D986" w14:textId="77777777" w:rsidR="00EC7400" w:rsidRDefault="00EC7400" w:rsidP="00DA0493">
            <w:pPr>
              <w:spacing w:beforeLines="50" w:before="156" w:line="360" w:lineRule="auto"/>
              <w:jc w:val="center"/>
              <w:rPr>
                <w:rFonts w:ascii="仿宋" w:eastAsia="仿宋" w:hAnsi="仿宋"/>
                <w:sz w:val="24"/>
                <w:szCs w:val="24"/>
              </w:rPr>
            </w:pPr>
          </w:p>
          <w:p w14:paraId="4B95EEFA" w14:textId="77777777" w:rsidR="00EC7400" w:rsidRDefault="00EC7400" w:rsidP="00DA0493">
            <w:pPr>
              <w:spacing w:beforeLines="50" w:before="156" w:line="360" w:lineRule="auto"/>
              <w:jc w:val="center"/>
              <w:rPr>
                <w:rFonts w:ascii="仿宋" w:eastAsia="仿宋" w:hAnsi="仿宋"/>
                <w:sz w:val="24"/>
                <w:szCs w:val="24"/>
              </w:rPr>
            </w:pPr>
            <w:r>
              <w:rPr>
                <w:rFonts w:ascii="仿宋" w:eastAsia="仿宋" w:hAnsi="仿宋" w:hint="eastAsia"/>
                <w:sz w:val="24"/>
                <w:szCs w:val="24"/>
              </w:rPr>
              <w:t>★试剂及耗材参数要求</w:t>
            </w:r>
          </w:p>
        </w:tc>
        <w:tc>
          <w:tcPr>
            <w:tcW w:w="7871" w:type="dxa"/>
            <w:gridSpan w:val="5"/>
          </w:tcPr>
          <w:p w14:paraId="51FDCC0E" w14:textId="77777777" w:rsidR="00EC7400" w:rsidRDefault="00EC7400" w:rsidP="00DA0493">
            <w:pPr>
              <w:spacing w:line="400" w:lineRule="exact"/>
              <w:rPr>
                <w:rFonts w:ascii="仿宋" w:eastAsia="仿宋" w:hAnsi="仿宋" w:cs="仿宋"/>
                <w:sz w:val="24"/>
                <w:szCs w:val="28"/>
              </w:rPr>
            </w:pPr>
            <w:r>
              <w:rPr>
                <w:rFonts w:ascii="仿宋" w:eastAsia="仿宋" w:hAnsi="仿宋" w:cs="仿宋" w:hint="eastAsia"/>
                <w:sz w:val="24"/>
                <w:szCs w:val="28"/>
              </w:rPr>
              <w:t>7.1试剂名称见附表1（所有试剂全开放）</w:t>
            </w:r>
          </w:p>
        </w:tc>
      </w:tr>
      <w:tr w:rsidR="00EC7400" w14:paraId="6FD1CCB9" w14:textId="77777777" w:rsidTr="0054357B">
        <w:trPr>
          <w:trHeight w:val="1193"/>
          <w:jc w:val="center"/>
        </w:trPr>
        <w:tc>
          <w:tcPr>
            <w:tcW w:w="927" w:type="dxa"/>
            <w:vMerge/>
            <w:vAlign w:val="center"/>
          </w:tcPr>
          <w:p w14:paraId="1AA514B2" w14:textId="77777777" w:rsidR="00EC7400" w:rsidRDefault="00EC7400" w:rsidP="00DA0493">
            <w:pPr>
              <w:spacing w:line="360" w:lineRule="auto"/>
              <w:jc w:val="center"/>
              <w:rPr>
                <w:rFonts w:ascii="仿宋" w:eastAsia="仿宋" w:hAnsi="仿宋" w:cs="仿宋"/>
                <w:sz w:val="24"/>
                <w:szCs w:val="28"/>
              </w:rPr>
            </w:pPr>
          </w:p>
        </w:tc>
        <w:tc>
          <w:tcPr>
            <w:tcW w:w="2120" w:type="dxa"/>
            <w:gridSpan w:val="3"/>
            <w:vMerge/>
          </w:tcPr>
          <w:p w14:paraId="4A17B380" w14:textId="77777777" w:rsidR="00EC7400" w:rsidRDefault="00EC7400" w:rsidP="00DA0493">
            <w:pPr>
              <w:spacing w:beforeLines="50" w:before="156" w:line="360" w:lineRule="auto"/>
              <w:jc w:val="center"/>
              <w:rPr>
                <w:rFonts w:ascii="仿宋" w:eastAsia="仿宋" w:hAnsi="仿宋"/>
                <w:sz w:val="24"/>
                <w:szCs w:val="24"/>
              </w:rPr>
            </w:pPr>
          </w:p>
        </w:tc>
        <w:tc>
          <w:tcPr>
            <w:tcW w:w="7871" w:type="dxa"/>
            <w:gridSpan w:val="5"/>
          </w:tcPr>
          <w:p w14:paraId="0A4E103E" w14:textId="77777777" w:rsidR="00EC7400" w:rsidRDefault="00EC7400" w:rsidP="00DA0493">
            <w:pPr>
              <w:spacing w:line="400" w:lineRule="exact"/>
              <w:rPr>
                <w:rFonts w:ascii="仿宋" w:eastAsia="仿宋" w:hAnsi="仿宋" w:cs="仿宋"/>
                <w:sz w:val="24"/>
                <w:szCs w:val="28"/>
              </w:rPr>
            </w:pPr>
            <w:r>
              <w:rPr>
                <w:rFonts w:ascii="仿宋" w:eastAsia="仿宋" w:hAnsi="仿宋" w:cs="仿宋" w:hint="eastAsia"/>
                <w:sz w:val="24"/>
                <w:szCs w:val="28"/>
              </w:rPr>
              <w:t>7.2</w:t>
            </w:r>
            <w:r>
              <w:rPr>
                <w:rFonts w:ascii="仿宋" w:eastAsia="仿宋" w:hAnsi="仿宋" w:cs="仿宋"/>
                <w:sz w:val="24"/>
                <w:szCs w:val="28"/>
              </w:rPr>
              <w:t>试剂、质控品保证≥3个月以上固定批号</w:t>
            </w:r>
            <w:r>
              <w:rPr>
                <w:rFonts w:ascii="仿宋" w:eastAsia="仿宋" w:hAnsi="仿宋" w:cs="仿宋" w:hint="eastAsia"/>
                <w:sz w:val="24"/>
                <w:szCs w:val="28"/>
              </w:rPr>
              <w:t>；</w:t>
            </w:r>
            <w:r>
              <w:rPr>
                <w:rFonts w:ascii="仿宋" w:eastAsia="仿宋" w:hAnsi="仿宋" w:cs="仿宋"/>
                <w:sz w:val="24"/>
                <w:szCs w:val="28"/>
              </w:rPr>
              <w:t>试剂按人份报价（所有质控品、校准品、配套耗材等）</w:t>
            </w:r>
            <w:r>
              <w:rPr>
                <w:rFonts w:ascii="仿宋" w:eastAsia="仿宋" w:hAnsi="仿宋" w:cs="仿宋" w:hint="eastAsia"/>
                <w:sz w:val="24"/>
                <w:szCs w:val="28"/>
              </w:rPr>
              <w:t>，</w:t>
            </w:r>
            <w:r>
              <w:rPr>
                <w:rFonts w:ascii="仿宋" w:eastAsia="仿宋" w:hAnsi="仿宋" w:cs="仿宋"/>
                <w:sz w:val="24"/>
                <w:szCs w:val="28"/>
              </w:rPr>
              <w:t>并提供</w:t>
            </w:r>
            <w:r>
              <w:rPr>
                <w:rFonts w:ascii="仿宋" w:eastAsia="仿宋" w:hAnsi="仿宋" w:cs="仿宋" w:hint="eastAsia"/>
                <w:sz w:val="24"/>
                <w:szCs w:val="28"/>
              </w:rPr>
              <w:t>按人份价格转换成最小包装价格的清单及</w:t>
            </w:r>
            <w:r>
              <w:rPr>
                <w:rFonts w:ascii="仿宋" w:eastAsia="仿宋" w:hAnsi="仿宋" w:cs="仿宋"/>
                <w:sz w:val="24"/>
                <w:szCs w:val="28"/>
              </w:rPr>
              <w:t>价格证明文件</w:t>
            </w:r>
            <w:r>
              <w:rPr>
                <w:rFonts w:ascii="仿宋" w:eastAsia="仿宋" w:hAnsi="仿宋" w:cs="仿宋" w:hint="eastAsia"/>
                <w:sz w:val="24"/>
                <w:szCs w:val="28"/>
              </w:rPr>
              <w:t>。</w:t>
            </w:r>
          </w:p>
        </w:tc>
      </w:tr>
      <w:tr w:rsidR="00EC7400" w14:paraId="12179952" w14:textId="77777777" w:rsidTr="0054357B">
        <w:trPr>
          <w:trHeight w:val="332"/>
          <w:jc w:val="center"/>
        </w:trPr>
        <w:tc>
          <w:tcPr>
            <w:tcW w:w="927" w:type="dxa"/>
            <w:vMerge/>
            <w:vAlign w:val="center"/>
          </w:tcPr>
          <w:p w14:paraId="5EA7C9DE" w14:textId="77777777" w:rsidR="00EC7400" w:rsidRDefault="00EC7400" w:rsidP="00DA0493">
            <w:pPr>
              <w:spacing w:line="360" w:lineRule="auto"/>
              <w:jc w:val="center"/>
              <w:rPr>
                <w:rFonts w:ascii="仿宋" w:eastAsia="仿宋" w:hAnsi="仿宋" w:cs="仿宋"/>
                <w:sz w:val="24"/>
                <w:szCs w:val="28"/>
              </w:rPr>
            </w:pPr>
          </w:p>
        </w:tc>
        <w:tc>
          <w:tcPr>
            <w:tcW w:w="2120" w:type="dxa"/>
            <w:gridSpan w:val="3"/>
            <w:vMerge/>
          </w:tcPr>
          <w:p w14:paraId="65F842CE" w14:textId="77777777" w:rsidR="00EC7400" w:rsidRDefault="00EC7400" w:rsidP="00DA0493">
            <w:pPr>
              <w:spacing w:beforeLines="50" w:before="156" w:line="360" w:lineRule="auto"/>
              <w:jc w:val="center"/>
              <w:rPr>
                <w:rFonts w:ascii="仿宋" w:eastAsia="仿宋" w:hAnsi="仿宋"/>
                <w:sz w:val="24"/>
                <w:szCs w:val="24"/>
              </w:rPr>
            </w:pPr>
          </w:p>
        </w:tc>
        <w:tc>
          <w:tcPr>
            <w:tcW w:w="7871" w:type="dxa"/>
            <w:gridSpan w:val="5"/>
          </w:tcPr>
          <w:p w14:paraId="0027CE07" w14:textId="77777777" w:rsidR="00EC7400" w:rsidRPr="008A7297" w:rsidRDefault="00EC7400" w:rsidP="00DA0493">
            <w:pPr>
              <w:spacing w:line="400" w:lineRule="exact"/>
              <w:rPr>
                <w:rFonts w:ascii="仿宋" w:eastAsia="仿宋" w:hAnsi="仿宋" w:cs="仿宋"/>
                <w:sz w:val="24"/>
                <w:szCs w:val="28"/>
              </w:rPr>
            </w:pPr>
            <w:r w:rsidRPr="008A7297">
              <w:rPr>
                <w:rFonts w:ascii="仿宋" w:eastAsia="仿宋" w:hAnsi="仿宋" w:cs="仿宋" w:hint="eastAsia"/>
                <w:sz w:val="24"/>
                <w:szCs w:val="28"/>
              </w:rPr>
              <w:t>7.3资质要求：产品必须获得药监局颁发的医疗器械注册证或备案证</w:t>
            </w:r>
          </w:p>
        </w:tc>
      </w:tr>
      <w:tr w:rsidR="00EC7400" w14:paraId="5AF55897" w14:textId="77777777" w:rsidTr="0054357B">
        <w:trPr>
          <w:trHeight w:val="1235"/>
          <w:jc w:val="center"/>
        </w:trPr>
        <w:tc>
          <w:tcPr>
            <w:tcW w:w="927" w:type="dxa"/>
            <w:vMerge/>
            <w:vAlign w:val="center"/>
          </w:tcPr>
          <w:p w14:paraId="2E6189CD" w14:textId="77777777" w:rsidR="00EC7400" w:rsidRDefault="00EC7400" w:rsidP="00DA0493">
            <w:pPr>
              <w:spacing w:line="360" w:lineRule="auto"/>
              <w:jc w:val="center"/>
              <w:rPr>
                <w:rFonts w:ascii="仿宋" w:eastAsia="仿宋" w:hAnsi="仿宋" w:cs="仿宋"/>
                <w:sz w:val="24"/>
                <w:szCs w:val="28"/>
              </w:rPr>
            </w:pPr>
          </w:p>
        </w:tc>
        <w:tc>
          <w:tcPr>
            <w:tcW w:w="2120" w:type="dxa"/>
            <w:gridSpan w:val="3"/>
            <w:vMerge/>
          </w:tcPr>
          <w:p w14:paraId="6EF0495B" w14:textId="77777777" w:rsidR="00EC7400" w:rsidRDefault="00EC7400" w:rsidP="00DA0493">
            <w:pPr>
              <w:spacing w:beforeLines="50" w:before="156" w:line="360" w:lineRule="auto"/>
              <w:jc w:val="center"/>
              <w:rPr>
                <w:rFonts w:ascii="仿宋" w:eastAsia="仿宋" w:hAnsi="仿宋"/>
                <w:sz w:val="24"/>
                <w:szCs w:val="24"/>
              </w:rPr>
            </w:pPr>
          </w:p>
        </w:tc>
        <w:tc>
          <w:tcPr>
            <w:tcW w:w="7871" w:type="dxa"/>
            <w:gridSpan w:val="5"/>
          </w:tcPr>
          <w:p w14:paraId="133B09D8" w14:textId="77777777" w:rsidR="00EC7400" w:rsidRDefault="00EC7400" w:rsidP="00DA0493">
            <w:pPr>
              <w:spacing w:line="400" w:lineRule="exact"/>
              <w:rPr>
                <w:rFonts w:ascii="仿宋" w:eastAsia="仿宋" w:hAnsi="仿宋" w:cs="仿宋"/>
                <w:sz w:val="24"/>
                <w:szCs w:val="28"/>
              </w:rPr>
            </w:pPr>
            <w:r>
              <w:rPr>
                <w:rFonts w:ascii="仿宋" w:eastAsia="仿宋" w:hAnsi="仿宋" w:cs="仿宋" w:hint="eastAsia"/>
                <w:sz w:val="24"/>
                <w:szCs w:val="28"/>
              </w:rPr>
              <w:t>7.4</w:t>
            </w:r>
            <w:r>
              <w:rPr>
                <w:rFonts w:ascii="仿宋" w:eastAsia="仿宋" w:hAnsi="仿宋" w:cs="仿宋"/>
                <w:sz w:val="24"/>
                <w:szCs w:val="28"/>
              </w:rPr>
              <w:t>免费调换临近效期试剂</w:t>
            </w:r>
            <w:r>
              <w:rPr>
                <w:rFonts w:ascii="仿宋" w:eastAsia="仿宋" w:hAnsi="仿宋" w:cs="仿宋" w:hint="eastAsia"/>
                <w:sz w:val="24"/>
                <w:szCs w:val="28"/>
              </w:rPr>
              <w:t>；</w:t>
            </w:r>
            <w:r>
              <w:rPr>
                <w:rFonts w:ascii="仿宋" w:eastAsia="仿宋" w:hAnsi="仿宋" w:cs="仿宋"/>
                <w:sz w:val="24"/>
                <w:szCs w:val="28"/>
              </w:rPr>
              <w:t>试剂使用过程中出现效果不佳，需批量更换同数量试剂</w:t>
            </w:r>
            <w:r>
              <w:rPr>
                <w:rFonts w:ascii="仿宋" w:eastAsia="仿宋" w:hAnsi="仿宋" w:cs="仿宋" w:hint="eastAsia"/>
                <w:sz w:val="24"/>
                <w:szCs w:val="28"/>
              </w:rPr>
              <w:t>；</w:t>
            </w:r>
            <w:r>
              <w:rPr>
                <w:rFonts w:ascii="仿宋" w:eastAsia="仿宋" w:hAnsi="仿宋" w:cs="仿宋"/>
                <w:sz w:val="24"/>
                <w:szCs w:val="28"/>
              </w:rPr>
              <w:t>随时安排技术人员进行现场指导</w:t>
            </w:r>
            <w:r>
              <w:rPr>
                <w:rFonts w:ascii="仿宋" w:eastAsia="仿宋" w:hAnsi="仿宋" w:cs="仿宋" w:hint="eastAsia"/>
                <w:sz w:val="24"/>
                <w:szCs w:val="28"/>
              </w:rPr>
              <w:t>；</w:t>
            </w:r>
            <w:r>
              <w:rPr>
                <w:rFonts w:ascii="仿宋" w:eastAsia="仿宋" w:hAnsi="仿宋" w:cs="仿宋"/>
                <w:sz w:val="24"/>
                <w:szCs w:val="28"/>
              </w:rPr>
              <w:t>厂家要对每批次有严格质控，每品种均需提供质检报告</w:t>
            </w:r>
          </w:p>
        </w:tc>
      </w:tr>
      <w:tr w:rsidR="00EC7400" w14:paraId="31AE2A89" w14:textId="77777777" w:rsidTr="0054357B">
        <w:trPr>
          <w:trHeight w:val="431"/>
          <w:jc w:val="center"/>
        </w:trPr>
        <w:tc>
          <w:tcPr>
            <w:tcW w:w="927" w:type="dxa"/>
            <w:vMerge/>
            <w:vAlign w:val="center"/>
          </w:tcPr>
          <w:p w14:paraId="115490BE" w14:textId="77777777" w:rsidR="00EC7400" w:rsidRDefault="00EC7400" w:rsidP="00DA0493">
            <w:pPr>
              <w:spacing w:line="360" w:lineRule="auto"/>
              <w:jc w:val="center"/>
              <w:rPr>
                <w:rFonts w:ascii="仿宋" w:eastAsia="仿宋" w:hAnsi="仿宋" w:cs="仿宋"/>
                <w:sz w:val="24"/>
                <w:szCs w:val="28"/>
              </w:rPr>
            </w:pPr>
          </w:p>
        </w:tc>
        <w:tc>
          <w:tcPr>
            <w:tcW w:w="2120" w:type="dxa"/>
            <w:gridSpan w:val="3"/>
            <w:vMerge/>
          </w:tcPr>
          <w:p w14:paraId="74419479" w14:textId="77777777" w:rsidR="00EC7400" w:rsidRDefault="00EC7400" w:rsidP="00DA0493">
            <w:pPr>
              <w:spacing w:beforeLines="50" w:before="156" w:line="360" w:lineRule="auto"/>
              <w:jc w:val="center"/>
              <w:rPr>
                <w:rFonts w:ascii="仿宋" w:eastAsia="仿宋" w:hAnsi="仿宋"/>
                <w:sz w:val="24"/>
                <w:szCs w:val="24"/>
              </w:rPr>
            </w:pPr>
          </w:p>
        </w:tc>
        <w:tc>
          <w:tcPr>
            <w:tcW w:w="7871" w:type="dxa"/>
            <w:gridSpan w:val="5"/>
          </w:tcPr>
          <w:p w14:paraId="12E9E2CA" w14:textId="77777777" w:rsidR="00EC7400" w:rsidRDefault="00EC7400" w:rsidP="00DA0493">
            <w:pPr>
              <w:spacing w:line="400" w:lineRule="exact"/>
              <w:rPr>
                <w:rFonts w:ascii="仿宋" w:eastAsia="仿宋" w:hAnsi="仿宋" w:cs="仿宋"/>
                <w:sz w:val="24"/>
                <w:szCs w:val="28"/>
              </w:rPr>
            </w:pPr>
            <w:r>
              <w:rPr>
                <w:rFonts w:ascii="仿宋" w:eastAsia="仿宋" w:hAnsi="仿宋" w:cs="仿宋" w:hint="eastAsia"/>
                <w:sz w:val="24"/>
                <w:szCs w:val="28"/>
              </w:rPr>
              <w:t>7.5免费提供三甲医院主流品牌</w:t>
            </w:r>
            <w:r>
              <w:rPr>
                <w:rFonts w:ascii="仿宋" w:eastAsia="仿宋" w:hAnsi="仿宋" w:cs="仿宋"/>
                <w:sz w:val="24"/>
                <w:szCs w:val="28"/>
              </w:rPr>
              <w:t>试剂</w:t>
            </w:r>
            <w:r>
              <w:rPr>
                <w:rFonts w:ascii="仿宋" w:eastAsia="仿宋" w:hAnsi="仿宋" w:cs="仿宋" w:hint="eastAsia"/>
                <w:sz w:val="24"/>
                <w:szCs w:val="28"/>
              </w:rPr>
              <w:t>及耗材1万人份</w:t>
            </w:r>
            <w:r>
              <w:rPr>
                <w:rFonts w:ascii="仿宋" w:eastAsia="仿宋" w:hAnsi="仿宋" w:cs="仿宋"/>
                <w:sz w:val="24"/>
                <w:szCs w:val="28"/>
              </w:rPr>
              <w:t>。</w:t>
            </w:r>
          </w:p>
        </w:tc>
      </w:tr>
      <w:tr w:rsidR="00EC7400" w14:paraId="51121C60" w14:textId="77777777" w:rsidTr="0054357B">
        <w:trPr>
          <w:trHeight w:hRule="exact" w:val="510"/>
          <w:jc w:val="center"/>
        </w:trPr>
        <w:tc>
          <w:tcPr>
            <w:tcW w:w="927" w:type="dxa"/>
            <w:vAlign w:val="center"/>
          </w:tcPr>
          <w:p w14:paraId="01A2AABB" w14:textId="77777777" w:rsidR="00EC7400" w:rsidRDefault="00EC7400" w:rsidP="00DA0493">
            <w:pPr>
              <w:spacing w:line="400" w:lineRule="exact"/>
              <w:jc w:val="center"/>
              <w:rPr>
                <w:rFonts w:ascii="仿宋" w:eastAsia="仿宋" w:hAnsi="仿宋" w:cs="仿宋"/>
                <w:sz w:val="24"/>
                <w:szCs w:val="28"/>
              </w:rPr>
            </w:pPr>
            <w:r>
              <w:rPr>
                <w:rFonts w:ascii="仿宋" w:eastAsia="仿宋" w:hAnsi="仿宋" w:cs="仿宋" w:hint="eastAsia"/>
                <w:sz w:val="24"/>
                <w:szCs w:val="28"/>
              </w:rPr>
              <w:t>8</w:t>
            </w:r>
          </w:p>
        </w:tc>
        <w:tc>
          <w:tcPr>
            <w:tcW w:w="2120" w:type="dxa"/>
            <w:gridSpan w:val="3"/>
          </w:tcPr>
          <w:p w14:paraId="587C7D0E" w14:textId="77777777" w:rsidR="00EC7400" w:rsidRDefault="00EC7400" w:rsidP="00DA0493">
            <w:pPr>
              <w:spacing w:line="400" w:lineRule="exact"/>
              <w:jc w:val="center"/>
              <w:rPr>
                <w:rFonts w:ascii="仿宋" w:eastAsia="仿宋" w:hAnsi="仿宋" w:cs="仿宋"/>
                <w:sz w:val="24"/>
                <w:szCs w:val="28"/>
              </w:rPr>
            </w:pPr>
            <w:r>
              <w:rPr>
                <w:rFonts w:ascii="仿宋_GB2312" w:eastAsia="仿宋_GB2312" w:hint="eastAsia"/>
                <w:sz w:val="24"/>
              </w:rPr>
              <w:t>★</w:t>
            </w:r>
            <w:r>
              <w:rPr>
                <w:rFonts w:ascii="仿宋" w:eastAsia="仿宋" w:hAnsi="仿宋" w:cs="仿宋" w:hint="eastAsia"/>
                <w:sz w:val="24"/>
                <w:szCs w:val="28"/>
              </w:rPr>
              <w:t>信息系统</w:t>
            </w:r>
          </w:p>
        </w:tc>
        <w:tc>
          <w:tcPr>
            <w:tcW w:w="7871" w:type="dxa"/>
            <w:gridSpan w:val="5"/>
          </w:tcPr>
          <w:p w14:paraId="3AD679F9" w14:textId="77777777" w:rsidR="00EC7400" w:rsidRDefault="00EC7400" w:rsidP="00DA0493">
            <w:pPr>
              <w:spacing w:line="400" w:lineRule="exact"/>
              <w:rPr>
                <w:rFonts w:ascii="仿宋" w:eastAsia="仿宋" w:hAnsi="仿宋" w:cs="仿宋"/>
                <w:sz w:val="24"/>
                <w:szCs w:val="28"/>
              </w:rPr>
            </w:pPr>
            <w:r>
              <w:rPr>
                <w:rFonts w:ascii="仿宋" w:eastAsia="仿宋" w:hAnsi="仿宋" w:cs="仿宋" w:hint="eastAsia"/>
                <w:sz w:val="24"/>
                <w:szCs w:val="28"/>
              </w:rPr>
              <w:t>可与医院LIS系统连接，包含接口费用</w:t>
            </w:r>
          </w:p>
        </w:tc>
      </w:tr>
      <w:tr w:rsidR="00EC7400" w14:paraId="47B6A05B" w14:textId="77777777" w:rsidTr="0054357B">
        <w:trPr>
          <w:trHeight w:hRule="exact" w:val="510"/>
          <w:jc w:val="center"/>
        </w:trPr>
        <w:tc>
          <w:tcPr>
            <w:tcW w:w="927" w:type="dxa"/>
            <w:vAlign w:val="center"/>
          </w:tcPr>
          <w:p w14:paraId="3ED75D53" w14:textId="77777777" w:rsidR="00EC7400" w:rsidRDefault="00EC7400" w:rsidP="00DA0493">
            <w:pPr>
              <w:spacing w:line="400" w:lineRule="exact"/>
              <w:jc w:val="center"/>
              <w:rPr>
                <w:rFonts w:ascii="仿宋" w:eastAsia="仿宋" w:hAnsi="仿宋" w:cs="仿宋"/>
                <w:sz w:val="24"/>
                <w:szCs w:val="28"/>
              </w:rPr>
            </w:pPr>
            <w:r>
              <w:rPr>
                <w:rFonts w:ascii="仿宋" w:eastAsia="仿宋" w:hAnsi="仿宋" w:cs="仿宋" w:hint="eastAsia"/>
                <w:sz w:val="24"/>
                <w:szCs w:val="28"/>
              </w:rPr>
              <w:t>9</w:t>
            </w:r>
          </w:p>
        </w:tc>
        <w:tc>
          <w:tcPr>
            <w:tcW w:w="2120" w:type="dxa"/>
            <w:gridSpan w:val="3"/>
          </w:tcPr>
          <w:p w14:paraId="672419CF" w14:textId="77777777" w:rsidR="00EC7400" w:rsidRPr="00B01128" w:rsidRDefault="00EC7400" w:rsidP="00B01128">
            <w:pPr>
              <w:spacing w:line="400" w:lineRule="exact"/>
              <w:jc w:val="center"/>
              <w:rPr>
                <w:rFonts w:ascii="仿宋" w:eastAsia="仿宋" w:hAnsi="仿宋" w:cs="仿宋"/>
                <w:sz w:val="24"/>
                <w:szCs w:val="28"/>
              </w:rPr>
            </w:pPr>
            <w:r w:rsidRPr="00B01128">
              <w:rPr>
                <w:rFonts w:ascii="仿宋" w:eastAsia="仿宋" w:hAnsi="仿宋" w:cs="仿宋" w:hint="eastAsia"/>
                <w:sz w:val="24"/>
                <w:szCs w:val="28"/>
              </w:rPr>
              <w:t>★台式电脑</w:t>
            </w:r>
          </w:p>
        </w:tc>
        <w:tc>
          <w:tcPr>
            <w:tcW w:w="7871" w:type="dxa"/>
            <w:gridSpan w:val="5"/>
          </w:tcPr>
          <w:p w14:paraId="6EFF002D" w14:textId="77777777" w:rsidR="00EC7400" w:rsidRDefault="00EC7400" w:rsidP="00DA0493">
            <w:pPr>
              <w:spacing w:line="400" w:lineRule="exact"/>
              <w:rPr>
                <w:rFonts w:ascii="仿宋" w:eastAsia="仿宋" w:hAnsi="仿宋" w:cs="仿宋"/>
                <w:sz w:val="24"/>
                <w:szCs w:val="28"/>
              </w:rPr>
            </w:pPr>
            <w:r>
              <w:rPr>
                <w:rFonts w:ascii="仿宋" w:eastAsia="仿宋" w:hAnsi="仿宋" w:cs="仿宋" w:hint="eastAsia"/>
                <w:sz w:val="24"/>
                <w:szCs w:val="28"/>
              </w:rPr>
              <w:t>I7处理器、8G内存、24寸显示器、256G以上固态硬盘+2T机械硬盘。</w:t>
            </w:r>
          </w:p>
        </w:tc>
      </w:tr>
      <w:tr w:rsidR="00EC7400" w14:paraId="141D911C" w14:textId="77777777" w:rsidTr="0054357B">
        <w:trPr>
          <w:trHeight w:hRule="exact" w:val="510"/>
          <w:jc w:val="center"/>
        </w:trPr>
        <w:tc>
          <w:tcPr>
            <w:tcW w:w="927" w:type="dxa"/>
            <w:vAlign w:val="center"/>
          </w:tcPr>
          <w:p w14:paraId="44328D03" w14:textId="77777777" w:rsidR="00EC7400" w:rsidRDefault="00EC7400" w:rsidP="00DA0493">
            <w:pPr>
              <w:spacing w:line="400" w:lineRule="exact"/>
              <w:jc w:val="center"/>
              <w:rPr>
                <w:rFonts w:ascii="仿宋" w:eastAsia="仿宋" w:hAnsi="仿宋" w:cs="仿宋"/>
                <w:sz w:val="24"/>
                <w:szCs w:val="28"/>
              </w:rPr>
            </w:pPr>
            <w:r>
              <w:rPr>
                <w:rFonts w:ascii="仿宋" w:eastAsia="仿宋" w:hAnsi="仿宋" w:cs="仿宋" w:hint="eastAsia"/>
                <w:sz w:val="24"/>
                <w:szCs w:val="28"/>
              </w:rPr>
              <w:t>10</w:t>
            </w:r>
          </w:p>
        </w:tc>
        <w:tc>
          <w:tcPr>
            <w:tcW w:w="2120" w:type="dxa"/>
            <w:gridSpan w:val="3"/>
          </w:tcPr>
          <w:p w14:paraId="625890A4" w14:textId="77777777" w:rsidR="00EC7400" w:rsidRPr="00B01128" w:rsidRDefault="00EC7400" w:rsidP="00B01128">
            <w:pPr>
              <w:spacing w:line="400" w:lineRule="exact"/>
              <w:jc w:val="center"/>
              <w:rPr>
                <w:rFonts w:ascii="仿宋" w:eastAsia="仿宋" w:hAnsi="仿宋" w:cs="仿宋"/>
                <w:sz w:val="24"/>
                <w:szCs w:val="28"/>
              </w:rPr>
            </w:pPr>
            <w:r w:rsidRPr="00B01128">
              <w:rPr>
                <w:rFonts w:ascii="仿宋" w:eastAsia="仿宋" w:hAnsi="仿宋" w:cs="仿宋" w:hint="eastAsia"/>
                <w:sz w:val="24"/>
                <w:szCs w:val="28"/>
              </w:rPr>
              <w:t>★UPS电源</w:t>
            </w:r>
          </w:p>
        </w:tc>
        <w:tc>
          <w:tcPr>
            <w:tcW w:w="7871" w:type="dxa"/>
            <w:gridSpan w:val="5"/>
          </w:tcPr>
          <w:p w14:paraId="7AB1DAA3" w14:textId="77777777" w:rsidR="00EC7400" w:rsidRDefault="00EC7400" w:rsidP="00DA0493">
            <w:pPr>
              <w:spacing w:line="400" w:lineRule="exact"/>
              <w:rPr>
                <w:rFonts w:ascii="仿宋" w:eastAsia="仿宋" w:hAnsi="仿宋" w:cs="仿宋"/>
                <w:sz w:val="24"/>
                <w:szCs w:val="28"/>
              </w:rPr>
            </w:pPr>
            <w:r>
              <w:rPr>
                <w:rFonts w:ascii="仿宋" w:eastAsia="仿宋" w:hAnsi="仿宋" w:cs="仿宋" w:hint="eastAsia"/>
                <w:sz w:val="24"/>
                <w:szCs w:val="28"/>
              </w:rPr>
              <w:t>持续供电时间不少于1小时</w:t>
            </w:r>
          </w:p>
        </w:tc>
      </w:tr>
      <w:tr w:rsidR="00DA0493" w14:paraId="2AA1F6FD" w14:textId="77777777" w:rsidTr="0054357B">
        <w:trPr>
          <w:trHeight w:hRule="exact" w:val="624"/>
          <w:jc w:val="center"/>
        </w:trPr>
        <w:tc>
          <w:tcPr>
            <w:tcW w:w="10918" w:type="dxa"/>
            <w:gridSpan w:val="9"/>
            <w:vAlign w:val="center"/>
          </w:tcPr>
          <w:p w14:paraId="5BF394D8" w14:textId="31FAD0C4" w:rsidR="00DA0493" w:rsidRDefault="008F256B" w:rsidP="00DA0493">
            <w:pPr>
              <w:jc w:val="center"/>
              <w:rPr>
                <w:rFonts w:ascii="仿宋" w:eastAsia="仿宋" w:hAnsi="仿宋"/>
                <w:sz w:val="24"/>
                <w:szCs w:val="24"/>
              </w:rPr>
            </w:pPr>
            <w:r>
              <w:rPr>
                <w:rFonts w:ascii="仿宋" w:eastAsia="仿宋" w:hAnsi="仿宋" w:cs="仿宋" w:hint="eastAsia"/>
                <w:b/>
                <w:sz w:val="28"/>
                <w:szCs w:val="28"/>
              </w:rPr>
              <w:t>附表1：</w:t>
            </w:r>
            <w:r w:rsidR="00DA0493" w:rsidRPr="00DA0493">
              <w:rPr>
                <w:rFonts w:ascii="仿宋" w:eastAsia="仿宋" w:hAnsi="仿宋" w:cs="仿宋" w:hint="eastAsia"/>
                <w:b/>
                <w:sz w:val="28"/>
                <w:szCs w:val="28"/>
              </w:rPr>
              <w:t>试剂项目清单</w:t>
            </w:r>
          </w:p>
        </w:tc>
      </w:tr>
      <w:tr w:rsidR="00DA0493" w14:paraId="04F30CDF" w14:textId="77777777" w:rsidTr="0054357B">
        <w:trPr>
          <w:jc w:val="center"/>
        </w:trPr>
        <w:tc>
          <w:tcPr>
            <w:tcW w:w="1698" w:type="dxa"/>
            <w:gridSpan w:val="2"/>
          </w:tcPr>
          <w:p w14:paraId="0F51FFC9" w14:textId="77777777" w:rsidR="00DA0493" w:rsidRPr="00AA01FE" w:rsidRDefault="00DA0493" w:rsidP="00DA0493">
            <w:pPr>
              <w:jc w:val="center"/>
              <w:rPr>
                <w:rFonts w:ascii="仿宋" w:eastAsia="仿宋" w:hAnsi="仿宋"/>
                <w:b/>
              </w:rPr>
            </w:pPr>
            <w:r w:rsidRPr="00AA01FE">
              <w:rPr>
                <w:rFonts w:ascii="仿宋" w:eastAsia="仿宋" w:hAnsi="仿宋" w:hint="eastAsia"/>
                <w:b/>
              </w:rPr>
              <w:t>序号</w:t>
            </w:r>
          </w:p>
        </w:tc>
        <w:tc>
          <w:tcPr>
            <w:tcW w:w="3668" w:type="dxa"/>
            <w:gridSpan w:val="3"/>
          </w:tcPr>
          <w:p w14:paraId="57CE7A97" w14:textId="77777777" w:rsidR="00DA0493" w:rsidRPr="00AA01FE" w:rsidRDefault="00DA0493" w:rsidP="00DA0493">
            <w:pPr>
              <w:jc w:val="center"/>
              <w:rPr>
                <w:rFonts w:ascii="仿宋" w:eastAsia="仿宋" w:hAnsi="仿宋"/>
                <w:b/>
              </w:rPr>
            </w:pPr>
            <w:r w:rsidRPr="00AA01FE">
              <w:rPr>
                <w:rFonts w:ascii="仿宋" w:eastAsia="仿宋" w:hAnsi="仿宋" w:hint="eastAsia"/>
                <w:b/>
              </w:rPr>
              <w:t>项目名称</w:t>
            </w:r>
          </w:p>
        </w:tc>
        <w:tc>
          <w:tcPr>
            <w:tcW w:w="2453" w:type="dxa"/>
            <w:gridSpan w:val="3"/>
          </w:tcPr>
          <w:p w14:paraId="2741D204" w14:textId="77777777" w:rsidR="00DA0493" w:rsidRPr="00AA01FE" w:rsidRDefault="00DA0493" w:rsidP="00DA0493">
            <w:pPr>
              <w:jc w:val="center"/>
              <w:rPr>
                <w:rFonts w:ascii="仿宋" w:eastAsia="仿宋" w:hAnsi="仿宋"/>
                <w:b/>
              </w:rPr>
            </w:pPr>
            <w:r w:rsidRPr="00AA01FE">
              <w:rPr>
                <w:rFonts w:ascii="仿宋" w:eastAsia="仿宋" w:hAnsi="仿宋" w:hint="eastAsia"/>
                <w:b/>
              </w:rPr>
              <w:t>每人份基准价格（元）</w:t>
            </w:r>
          </w:p>
        </w:tc>
        <w:tc>
          <w:tcPr>
            <w:tcW w:w="3099" w:type="dxa"/>
          </w:tcPr>
          <w:p w14:paraId="2322B128" w14:textId="77777777" w:rsidR="00DA0493" w:rsidRPr="00AA01FE" w:rsidRDefault="00DA0493" w:rsidP="00DA0493">
            <w:pPr>
              <w:jc w:val="center"/>
              <w:rPr>
                <w:rFonts w:ascii="仿宋" w:eastAsia="仿宋" w:hAnsi="仿宋"/>
                <w:b/>
              </w:rPr>
            </w:pPr>
            <w:r w:rsidRPr="00AA01FE">
              <w:rPr>
                <w:rFonts w:ascii="仿宋" w:eastAsia="仿宋" w:hAnsi="仿宋" w:hint="eastAsia"/>
                <w:b/>
              </w:rPr>
              <w:t>备注</w:t>
            </w:r>
          </w:p>
        </w:tc>
      </w:tr>
      <w:tr w:rsidR="00DA0493" w:rsidRPr="00AA01FE" w14:paraId="78413868" w14:textId="77777777" w:rsidTr="0054357B">
        <w:trPr>
          <w:jc w:val="center"/>
        </w:trPr>
        <w:tc>
          <w:tcPr>
            <w:tcW w:w="1698" w:type="dxa"/>
            <w:gridSpan w:val="2"/>
          </w:tcPr>
          <w:p w14:paraId="7B418978"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1</w:t>
            </w:r>
          </w:p>
        </w:tc>
        <w:tc>
          <w:tcPr>
            <w:tcW w:w="3668" w:type="dxa"/>
            <w:gridSpan w:val="3"/>
          </w:tcPr>
          <w:p w14:paraId="1C43C538"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谷氨酰氨转移酶(GGT)</w:t>
            </w:r>
          </w:p>
        </w:tc>
        <w:tc>
          <w:tcPr>
            <w:tcW w:w="2453" w:type="dxa"/>
            <w:gridSpan w:val="3"/>
          </w:tcPr>
          <w:p w14:paraId="6EF1BC4C"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0.49</w:t>
            </w:r>
          </w:p>
        </w:tc>
        <w:tc>
          <w:tcPr>
            <w:tcW w:w="3099" w:type="dxa"/>
            <w:vMerge w:val="restart"/>
          </w:tcPr>
          <w:p w14:paraId="4AD1B056" w14:textId="77777777" w:rsidR="00DA0493" w:rsidRPr="00AA01FE" w:rsidRDefault="00DA0493" w:rsidP="00DA0493">
            <w:pPr>
              <w:jc w:val="center"/>
              <w:rPr>
                <w:rFonts w:ascii="仿宋" w:eastAsia="仿宋" w:hAnsi="仿宋" w:cs="仿宋"/>
                <w:sz w:val="24"/>
                <w:szCs w:val="24"/>
              </w:rPr>
            </w:pPr>
          </w:p>
          <w:p w14:paraId="6966AF7A" w14:textId="77777777" w:rsidR="00DA0493" w:rsidRPr="00AA01FE" w:rsidRDefault="00DA0493" w:rsidP="00DA0493">
            <w:pPr>
              <w:jc w:val="center"/>
              <w:rPr>
                <w:rFonts w:ascii="仿宋" w:eastAsia="仿宋" w:hAnsi="仿宋" w:cs="仿宋"/>
                <w:sz w:val="24"/>
                <w:szCs w:val="24"/>
              </w:rPr>
            </w:pPr>
          </w:p>
          <w:p w14:paraId="2366CC2A" w14:textId="77777777" w:rsidR="00DA0493" w:rsidRPr="00AA01FE" w:rsidRDefault="00DA0493" w:rsidP="00DA0493">
            <w:pPr>
              <w:jc w:val="center"/>
              <w:rPr>
                <w:rFonts w:ascii="仿宋" w:eastAsia="仿宋" w:hAnsi="仿宋" w:cs="仿宋"/>
                <w:sz w:val="24"/>
                <w:szCs w:val="24"/>
              </w:rPr>
            </w:pPr>
          </w:p>
          <w:p w14:paraId="39B32FDD" w14:textId="77777777" w:rsidR="00DA0493" w:rsidRPr="00AA01FE" w:rsidRDefault="00DA0493" w:rsidP="00DA0493">
            <w:pPr>
              <w:jc w:val="center"/>
              <w:rPr>
                <w:rFonts w:ascii="仿宋" w:eastAsia="仿宋" w:hAnsi="仿宋" w:cs="仿宋"/>
                <w:sz w:val="24"/>
                <w:szCs w:val="24"/>
              </w:rPr>
            </w:pPr>
          </w:p>
          <w:p w14:paraId="2A400B80" w14:textId="77777777" w:rsidR="00DA0493" w:rsidRPr="00AA01FE" w:rsidRDefault="00DA0493" w:rsidP="00DA0493">
            <w:pPr>
              <w:jc w:val="center"/>
              <w:rPr>
                <w:rFonts w:ascii="仿宋" w:eastAsia="仿宋" w:hAnsi="仿宋" w:cs="仿宋"/>
                <w:sz w:val="24"/>
                <w:szCs w:val="24"/>
              </w:rPr>
            </w:pPr>
          </w:p>
          <w:p w14:paraId="7605FBA6" w14:textId="77777777" w:rsidR="00DA0493" w:rsidRPr="00AA01FE" w:rsidRDefault="00DA0493" w:rsidP="00DA0493">
            <w:pPr>
              <w:jc w:val="center"/>
              <w:rPr>
                <w:rFonts w:ascii="仿宋" w:eastAsia="仿宋" w:hAnsi="仿宋" w:cs="仿宋"/>
                <w:sz w:val="24"/>
                <w:szCs w:val="24"/>
              </w:rPr>
            </w:pPr>
          </w:p>
          <w:p w14:paraId="6DFC0463"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所有项目均开放通道、开放试剂</w:t>
            </w:r>
          </w:p>
        </w:tc>
      </w:tr>
      <w:tr w:rsidR="00DA0493" w:rsidRPr="00AA01FE" w14:paraId="70A7AAD1" w14:textId="77777777" w:rsidTr="0054357B">
        <w:trPr>
          <w:jc w:val="center"/>
        </w:trPr>
        <w:tc>
          <w:tcPr>
            <w:tcW w:w="1698" w:type="dxa"/>
            <w:gridSpan w:val="2"/>
          </w:tcPr>
          <w:p w14:paraId="791DE417"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2</w:t>
            </w:r>
          </w:p>
        </w:tc>
        <w:tc>
          <w:tcPr>
            <w:tcW w:w="3668" w:type="dxa"/>
            <w:gridSpan w:val="3"/>
          </w:tcPr>
          <w:p w14:paraId="0AC43F5E"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白蛋白（ALB）</w:t>
            </w:r>
          </w:p>
        </w:tc>
        <w:tc>
          <w:tcPr>
            <w:tcW w:w="2453" w:type="dxa"/>
            <w:gridSpan w:val="3"/>
          </w:tcPr>
          <w:p w14:paraId="25BFBA1D"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0.11</w:t>
            </w:r>
          </w:p>
        </w:tc>
        <w:tc>
          <w:tcPr>
            <w:tcW w:w="3099" w:type="dxa"/>
            <w:vMerge/>
          </w:tcPr>
          <w:p w14:paraId="4753B085" w14:textId="77777777" w:rsidR="00DA0493" w:rsidRPr="00AA01FE" w:rsidRDefault="00DA0493" w:rsidP="00DA0493">
            <w:pPr>
              <w:jc w:val="center"/>
              <w:rPr>
                <w:rFonts w:ascii="仿宋" w:eastAsia="仿宋" w:hAnsi="仿宋" w:cs="仿宋"/>
                <w:sz w:val="24"/>
                <w:szCs w:val="24"/>
              </w:rPr>
            </w:pPr>
          </w:p>
        </w:tc>
      </w:tr>
      <w:tr w:rsidR="00DA0493" w:rsidRPr="00AA01FE" w14:paraId="3E3AB6BB" w14:textId="77777777" w:rsidTr="0054357B">
        <w:trPr>
          <w:jc w:val="center"/>
        </w:trPr>
        <w:tc>
          <w:tcPr>
            <w:tcW w:w="1698" w:type="dxa"/>
            <w:gridSpan w:val="2"/>
          </w:tcPr>
          <w:p w14:paraId="6B50FF39"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3</w:t>
            </w:r>
          </w:p>
        </w:tc>
        <w:tc>
          <w:tcPr>
            <w:tcW w:w="3668" w:type="dxa"/>
            <w:gridSpan w:val="3"/>
          </w:tcPr>
          <w:p w14:paraId="1D5C0BBF"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谷丙转氨酶（ALT）</w:t>
            </w:r>
          </w:p>
        </w:tc>
        <w:tc>
          <w:tcPr>
            <w:tcW w:w="2453" w:type="dxa"/>
            <w:gridSpan w:val="3"/>
          </w:tcPr>
          <w:p w14:paraId="6F3B505D"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0.33</w:t>
            </w:r>
          </w:p>
        </w:tc>
        <w:tc>
          <w:tcPr>
            <w:tcW w:w="3099" w:type="dxa"/>
            <w:vMerge/>
          </w:tcPr>
          <w:p w14:paraId="5186DF8B" w14:textId="77777777" w:rsidR="00DA0493" w:rsidRPr="00AA01FE" w:rsidRDefault="00DA0493" w:rsidP="00DA0493">
            <w:pPr>
              <w:jc w:val="center"/>
              <w:rPr>
                <w:rFonts w:ascii="仿宋" w:eastAsia="仿宋" w:hAnsi="仿宋" w:cs="仿宋"/>
                <w:sz w:val="24"/>
                <w:szCs w:val="24"/>
              </w:rPr>
            </w:pPr>
          </w:p>
        </w:tc>
      </w:tr>
      <w:tr w:rsidR="00DA0493" w:rsidRPr="00AA01FE" w14:paraId="3D6A84C7" w14:textId="77777777" w:rsidTr="0054357B">
        <w:trPr>
          <w:jc w:val="center"/>
        </w:trPr>
        <w:tc>
          <w:tcPr>
            <w:tcW w:w="1698" w:type="dxa"/>
            <w:gridSpan w:val="2"/>
          </w:tcPr>
          <w:p w14:paraId="6D80F89A"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4</w:t>
            </w:r>
          </w:p>
        </w:tc>
        <w:tc>
          <w:tcPr>
            <w:tcW w:w="3668" w:type="dxa"/>
            <w:gridSpan w:val="3"/>
          </w:tcPr>
          <w:p w14:paraId="07CE0F87"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碱性磷酸酶(ALP)</w:t>
            </w:r>
          </w:p>
        </w:tc>
        <w:tc>
          <w:tcPr>
            <w:tcW w:w="2453" w:type="dxa"/>
            <w:gridSpan w:val="3"/>
          </w:tcPr>
          <w:p w14:paraId="073670F5"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0.36</w:t>
            </w:r>
          </w:p>
        </w:tc>
        <w:tc>
          <w:tcPr>
            <w:tcW w:w="3099" w:type="dxa"/>
            <w:vMerge/>
          </w:tcPr>
          <w:p w14:paraId="4E982259" w14:textId="77777777" w:rsidR="00DA0493" w:rsidRPr="00AA01FE" w:rsidRDefault="00DA0493" w:rsidP="00DA0493">
            <w:pPr>
              <w:jc w:val="center"/>
              <w:rPr>
                <w:rFonts w:ascii="仿宋" w:eastAsia="仿宋" w:hAnsi="仿宋" w:cs="仿宋"/>
                <w:sz w:val="24"/>
                <w:szCs w:val="24"/>
              </w:rPr>
            </w:pPr>
          </w:p>
        </w:tc>
      </w:tr>
      <w:tr w:rsidR="00DA0493" w:rsidRPr="00AA01FE" w14:paraId="2F9B5E7A" w14:textId="77777777" w:rsidTr="0054357B">
        <w:trPr>
          <w:jc w:val="center"/>
        </w:trPr>
        <w:tc>
          <w:tcPr>
            <w:tcW w:w="1698" w:type="dxa"/>
            <w:gridSpan w:val="2"/>
          </w:tcPr>
          <w:p w14:paraId="3A7494F8"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5</w:t>
            </w:r>
          </w:p>
        </w:tc>
        <w:tc>
          <w:tcPr>
            <w:tcW w:w="3668" w:type="dxa"/>
            <w:gridSpan w:val="3"/>
          </w:tcPr>
          <w:p w14:paraId="2583BD4B"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血清前白蛋白(PA)</w:t>
            </w:r>
          </w:p>
        </w:tc>
        <w:tc>
          <w:tcPr>
            <w:tcW w:w="2453" w:type="dxa"/>
            <w:gridSpan w:val="3"/>
          </w:tcPr>
          <w:p w14:paraId="4A01BFDC"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1.44</w:t>
            </w:r>
          </w:p>
        </w:tc>
        <w:tc>
          <w:tcPr>
            <w:tcW w:w="3099" w:type="dxa"/>
            <w:vMerge/>
          </w:tcPr>
          <w:p w14:paraId="402A3E0D" w14:textId="77777777" w:rsidR="00DA0493" w:rsidRPr="00AA01FE" w:rsidRDefault="00DA0493" w:rsidP="00DA0493">
            <w:pPr>
              <w:jc w:val="center"/>
              <w:rPr>
                <w:rFonts w:ascii="仿宋" w:eastAsia="仿宋" w:hAnsi="仿宋" w:cs="仿宋"/>
                <w:sz w:val="24"/>
                <w:szCs w:val="24"/>
              </w:rPr>
            </w:pPr>
          </w:p>
        </w:tc>
      </w:tr>
      <w:tr w:rsidR="00DA0493" w:rsidRPr="00AA01FE" w14:paraId="262CB298" w14:textId="77777777" w:rsidTr="0054357B">
        <w:trPr>
          <w:jc w:val="center"/>
        </w:trPr>
        <w:tc>
          <w:tcPr>
            <w:tcW w:w="1698" w:type="dxa"/>
            <w:gridSpan w:val="2"/>
          </w:tcPr>
          <w:p w14:paraId="76843B6B"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6</w:t>
            </w:r>
          </w:p>
        </w:tc>
        <w:tc>
          <w:tcPr>
            <w:tcW w:w="3668" w:type="dxa"/>
            <w:gridSpan w:val="3"/>
          </w:tcPr>
          <w:p w14:paraId="49E8748D"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谷草转氨酶(AST)</w:t>
            </w:r>
          </w:p>
        </w:tc>
        <w:tc>
          <w:tcPr>
            <w:tcW w:w="2453" w:type="dxa"/>
            <w:gridSpan w:val="3"/>
          </w:tcPr>
          <w:p w14:paraId="75CC28A6"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0.33</w:t>
            </w:r>
          </w:p>
        </w:tc>
        <w:tc>
          <w:tcPr>
            <w:tcW w:w="3099" w:type="dxa"/>
            <w:vMerge/>
          </w:tcPr>
          <w:p w14:paraId="344069EF" w14:textId="77777777" w:rsidR="00DA0493" w:rsidRPr="00AA01FE" w:rsidRDefault="00DA0493" w:rsidP="00DA0493">
            <w:pPr>
              <w:jc w:val="center"/>
              <w:rPr>
                <w:rFonts w:ascii="仿宋" w:eastAsia="仿宋" w:hAnsi="仿宋" w:cs="仿宋"/>
                <w:sz w:val="24"/>
                <w:szCs w:val="24"/>
              </w:rPr>
            </w:pPr>
          </w:p>
        </w:tc>
      </w:tr>
      <w:tr w:rsidR="00DA0493" w:rsidRPr="00AA01FE" w14:paraId="31E7A5B1" w14:textId="77777777" w:rsidTr="0054357B">
        <w:trPr>
          <w:jc w:val="center"/>
        </w:trPr>
        <w:tc>
          <w:tcPr>
            <w:tcW w:w="1698" w:type="dxa"/>
            <w:gridSpan w:val="2"/>
          </w:tcPr>
          <w:p w14:paraId="1BCC309C"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7</w:t>
            </w:r>
          </w:p>
        </w:tc>
        <w:tc>
          <w:tcPr>
            <w:tcW w:w="3668" w:type="dxa"/>
            <w:gridSpan w:val="3"/>
          </w:tcPr>
          <w:p w14:paraId="03719DC7"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血清铁蛋白测定</w:t>
            </w:r>
          </w:p>
        </w:tc>
        <w:tc>
          <w:tcPr>
            <w:tcW w:w="2453" w:type="dxa"/>
            <w:gridSpan w:val="3"/>
          </w:tcPr>
          <w:p w14:paraId="38BE8B3F"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12</w:t>
            </w:r>
          </w:p>
        </w:tc>
        <w:tc>
          <w:tcPr>
            <w:tcW w:w="3099" w:type="dxa"/>
            <w:vMerge/>
          </w:tcPr>
          <w:p w14:paraId="00F0D352" w14:textId="77777777" w:rsidR="00DA0493" w:rsidRPr="00AA01FE" w:rsidRDefault="00DA0493" w:rsidP="00DA0493">
            <w:pPr>
              <w:jc w:val="center"/>
              <w:rPr>
                <w:rFonts w:ascii="仿宋" w:eastAsia="仿宋" w:hAnsi="仿宋" w:cs="仿宋"/>
                <w:sz w:val="24"/>
                <w:szCs w:val="24"/>
              </w:rPr>
            </w:pPr>
          </w:p>
        </w:tc>
      </w:tr>
      <w:tr w:rsidR="00DA0493" w:rsidRPr="00AA01FE" w14:paraId="3182064E" w14:textId="77777777" w:rsidTr="0054357B">
        <w:trPr>
          <w:jc w:val="center"/>
        </w:trPr>
        <w:tc>
          <w:tcPr>
            <w:tcW w:w="1698" w:type="dxa"/>
            <w:gridSpan w:val="2"/>
          </w:tcPr>
          <w:p w14:paraId="1ECC33EC"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8</w:t>
            </w:r>
          </w:p>
        </w:tc>
        <w:tc>
          <w:tcPr>
            <w:tcW w:w="3668" w:type="dxa"/>
            <w:gridSpan w:val="3"/>
          </w:tcPr>
          <w:p w14:paraId="1AF0A1B1"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直接胆红素（DBIL）</w:t>
            </w:r>
          </w:p>
        </w:tc>
        <w:tc>
          <w:tcPr>
            <w:tcW w:w="2453" w:type="dxa"/>
            <w:gridSpan w:val="3"/>
          </w:tcPr>
          <w:p w14:paraId="1C77C0EF"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0.35</w:t>
            </w:r>
          </w:p>
        </w:tc>
        <w:tc>
          <w:tcPr>
            <w:tcW w:w="3099" w:type="dxa"/>
            <w:vMerge/>
          </w:tcPr>
          <w:p w14:paraId="39314071" w14:textId="77777777" w:rsidR="00DA0493" w:rsidRPr="00AA01FE" w:rsidRDefault="00DA0493" w:rsidP="00DA0493">
            <w:pPr>
              <w:jc w:val="center"/>
              <w:rPr>
                <w:rFonts w:ascii="仿宋" w:eastAsia="仿宋" w:hAnsi="仿宋" w:cs="仿宋"/>
                <w:sz w:val="24"/>
                <w:szCs w:val="24"/>
              </w:rPr>
            </w:pPr>
          </w:p>
        </w:tc>
      </w:tr>
      <w:tr w:rsidR="00DA0493" w:rsidRPr="00AA01FE" w14:paraId="61C60791" w14:textId="77777777" w:rsidTr="0054357B">
        <w:trPr>
          <w:jc w:val="center"/>
        </w:trPr>
        <w:tc>
          <w:tcPr>
            <w:tcW w:w="1698" w:type="dxa"/>
            <w:gridSpan w:val="2"/>
          </w:tcPr>
          <w:p w14:paraId="6438B8FF"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9</w:t>
            </w:r>
          </w:p>
        </w:tc>
        <w:tc>
          <w:tcPr>
            <w:tcW w:w="3668" w:type="dxa"/>
            <w:gridSpan w:val="3"/>
          </w:tcPr>
          <w:p w14:paraId="6F1E0698"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总胆红素（TBIL）</w:t>
            </w:r>
          </w:p>
        </w:tc>
        <w:tc>
          <w:tcPr>
            <w:tcW w:w="2453" w:type="dxa"/>
            <w:gridSpan w:val="3"/>
          </w:tcPr>
          <w:p w14:paraId="6DEFEE00"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0.35</w:t>
            </w:r>
          </w:p>
        </w:tc>
        <w:tc>
          <w:tcPr>
            <w:tcW w:w="3099" w:type="dxa"/>
            <w:vMerge/>
          </w:tcPr>
          <w:p w14:paraId="288A6EB6" w14:textId="77777777" w:rsidR="00DA0493" w:rsidRPr="00AA01FE" w:rsidRDefault="00DA0493" w:rsidP="00DA0493">
            <w:pPr>
              <w:jc w:val="center"/>
              <w:rPr>
                <w:rFonts w:ascii="仿宋" w:eastAsia="仿宋" w:hAnsi="仿宋" w:cs="仿宋"/>
                <w:sz w:val="24"/>
                <w:szCs w:val="24"/>
              </w:rPr>
            </w:pPr>
          </w:p>
        </w:tc>
      </w:tr>
      <w:tr w:rsidR="00DA0493" w:rsidRPr="00AA01FE" w14:paraId="2EB206C9" w14:textId="77777777" w:rsidTr="0054357B">
        <w:trPr>
          <w:jc w:val="center"/>
        </w:trPr>
        <w:tc>
          <w:tcPr>
            <w:tcW w:w="1698" w:type="dxa"/>
            <w:gridSpan w:val="2"/>
          </w:tcPr>
          <w:p w14:paraId="051D4283"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10</w:t>
            </w:r>
          </w:p>
        </w:tc>
        <w:tc>
          <w:tcPr>
            <w:tcW w:w="3668" w:type="dxa"/>
            <w:gridSpan w:val="3"/>
          </w:tcPr>
          <w:p w14:paraId="4E8D403B"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总胆汁酸（TBA）</w:t>
            </w:r>
          </w:p>
        </w:tc>
        <w:tc>
          <w:tcPr>
            <w:tcW w:w="2453" w:type="dxa"/>
            <w:gridSpan w:val="3"/>
          </w:tcPr>
          <w:p w14:paraId="1BE5EA75"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5.52</w:t>
            </w:r>
          </w:p>
        </w:tc>
        <w:tc>
          <w:tcPr>
            <w:tcW w:w="3099" w:type="dxa"/>
            <w:vMerge/>
          </w:tcPr>
          <w:p w14:paraId="5E6047DE" w14:textId="77777777" w:rsidR="00DA0493" w:rsidRPr="00AA01FE" w:rsidRDefault="00DA0493" w:rsidP="00DA0493">
            <w:pPr>
              <w:jc w:val="center"/>
              <w:rPr>
                <w:rFonts w:ascii="仿宋" w:eastAsia="仿宋" w:hAnsi="仿宋" w:cs="仿宋"/>
                <w:sz w:val="24"/>
                <w:szCs w:val="24"/>
              </w:rPr>
            </w:pPr>
          </w:p>
        </w:tc>
      </w:tr>
      <w:tr w:rsidR="00DA0493" w:rsidRPr="00AA01FE" w14:paraId="43B1FA04" w14:textId="77777777" w:rsidTr="0054357B">
        <w:trPr>
          <w:jc w:val="center"/>
        </w:trPr>
        <w:tc>
          <w:tcPr>
            <w:tcW w:w="1698" w:type="dxa"/>
            <w:gridSpan w:val="2"/>
          </w:tcPr>
          <w:p w14:paraId="7EBB1F83"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11</w:t>
            </w:r>
          </w:p>
        </w:tc>
        <w:tc>
          <w:tcPr>
            <w:tcW w:w="3668" w:type="dxa"/>
            <w:gridSpan w:val="3"/>
          </w:tcPr>
          <w:p w14:paraId="6BB4E444"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总蛋白（TP）</w:t>
            </w:r>
          </w:p>
        </w:tc>
        <w:tc>
          <w:tcPr>
            <w:tcW w:w="2453" w:type="dxa"/>
            <w:gridSpan w:val="3"/>
          </w:tcPr>
          <w:p w14:paraId="15A5F253"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0.11</w:t>
            </w:r>
          </w:p>
        </w:tc>
        <w:tc>
          <w:tcPr>
            <w:tcW w:w="3099" w:type="dxa"/>
            <w:vMerge/>
          </w:tcPr>
          <w:p w14:paraId="1A4E2A1A" w14:textId="77777777" w:rsidR="00DA0493" w:rsidRPr="00AA01FE" w:rsidRDefault="00DA0493" w:rsidP="00DA0493">
            <w:pPr>
              <w:jc w:val="center"/>
              <w:rPr>
                <w:rFonts w:ascii="仿宋" w:eastAsia="仿宋" w:hAnsi="仿宋" w:cs="仿宋"/>
                <w:sz w:val="24"/>
                <w:szCs w:val="24"/>
              </w:rPr>
            </w:pPr>
          </w:p>
        </w:tc>
      </w:tr>
      <w:tr w:rsidR="00DA0493" w:rsidRPr="00AA01FE" w14:paraId="3BF77334" w14:textId="77777777" w:rsidTr="0054357B">
        <w:trPr>
          <w:jc w:val="center"/>
        </w:trPr>
        <w:tc>
          <w:tcPr>
            <w:tcW w:w="1698" w:type="dxa"/>
            <w:gridSpan w:val="2"/>
          </w:tcPr>
          <w:p w14:paraId="1DD14BBD"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12</w:t>
            </w:r>
          </w:p>
        </w:tc>
        <w:tc>
          <w:tcPr>
            <w:tcW w:w="3668" w:type="dxa"/>
            <w:gridSpan w:val="3"/>
          </w:tcPr>
          <w:p w14:paraId="015354CD"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血清转铁蛋白（TRF）</w:t>
            </w:r>
          </w:p>
        </w:tc>
        <w:tc>
          <w:tcPr>
            <w:tcW w:w="2453" w:type="dxa"/>
            <w:gridSpan w:val="3"/>
          </w:tcPr>
          <w:p w14:paraId="74E8E65B"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1.00</w:t>
            </w:r>
          </w:p>
        </w:tc>
        <w:tc>
          <w:tcPr>
            <w:tcW w:w="3099" w:type="dxa"/>
            <w:vMerge/>
          </w:tcPr>
          <w:p w14:paraId="25DA1F82" w14:textId="77777777" w:rsidR="00DA0493" w:rsidRPr="00AA01FE" w:rsidRDefault="00DA0493" w:rsidP="00DA0493">
            <w:pPr>
              <w:jc w:val="center"/>
              <w:rPr>
                <w:rFonts w:ascii="仿宋" w:eastAsia="仿宋" w:hAnsi="仿宋" w:cs="仿宋"/>
                <w:sz w:val="24"/>
                <w:szCs w:val="24"/>
              </w:rPr>
            </w:pPr>
          </w:p>
        </w:tc>
      </w:tr>
      <w:tr w:rsidR="00DA0493" w:rsidRPr="00AA01FE" w14:paraId="3D45A2C6" w14:textId="77777777" w:rsidTr="0054357B">
        <w:trPr>
          <w:jc w:val="center"/>
        </w:trPr>
        <w:tc>
          <w:tcPr>
            <w:tcW w:w="1698" w:type="dxa"/>
            <w:gridSpan w:val="2"/>
          </w:tcPr>
          <w:p w14:paraId="1F0B557A"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lastRenderedPageBreak/>
              <w:t>13</w:t>
            </w:r>
          </w:p>
        </w:tc>
        <w:tc>
          <w:tcPr>
            <w:tcW w:w="3668" w:type="dxa"/>
            <w:gridSpan w:val="3"/>
          </w:tcPr>
          <w:p w14:paraId="10DAFD05"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肌酐（CRE）</w:t>
            </w:r>
          </w:p>
        </w:tc>
        <w:tc>
          <w:tcPr>
            <w:tcW w:w="2453" w:type="dxa"/>
            <w:gridSpan w:val="3"/>
          </w:tcPr>
          <w:p w14:paraId="3C29582C"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0.15</w:t>
            </w:r>
          </w:p>
        </w:tc>
        <w:tc>
          <w:tcPr>
            <w:tcW w:w="3099" w:type="dxa"/>
            <w:vMerge/>
          </w:tcPr>
          <w:p w14:paraId="19286209" w14:textId="77777777" w:rsidR="00DA0493" w:rsidRPr="00AA01FE" w:rsidRDefault="00DA0493" w:rsidP="00DA0493">
            <w:pPr>
              <w:jc w:val="center"/>
              <w:rPr>
                <w:rFonts w:ascii="仿宋" w:eastAsia="仿宋" w:hAnsi="仿宋" w:cs="仿宋"/>
                <w:sz w:val="24"/>
                <w:szCs w:val="24"/>
              </w:rPr>
            </w:pPr>
          </w:p>
        </w:tc>
      </w:tr>
      <w:tr w:rsidR="00DA0493" w:rsidRPr="00AA01FE" w14:paraId="14F1BDCA" w14:textId="77777777" w:rsidTr="0054357B">
        <w:trPr>
          <w:jc w:val="center"/>
        </w:trPr>
        <w:tc>
          <w:tcPr>
            <w:tcW w:w="1698" w:type="dxa"/>
            <w:gridSpan w:val="2"/>
          </w:tcPr>
          <w:p w14:paraId="338265EA"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14</w:t>
            </w:r>
          </w:p>
        </w:tc>
        <w:tc>
          <w:tcPr>
            <w:tcW w:w="3668" w:type="dxa"/>
            <w:gridSpan w:val="3"/>
          </w:tcPr>
          <w:p w14:paraId="2C8C8FA3"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尿素（UREA）</w:t>
            </w:r>
          </w:p>
        </w:tc>
        <w:tc>
          <w:tcPr>
            <w:tcW w:w="2453" w:type="dxa"/>
            <w:gridSpan w:val="3"/>
          </w:tcPr>
          <w:p w14:paraId="276F1A96"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0.40</w:t>
            </w:r>
          </w:p>
        </w:tc>
        <w:tc>
          <w:tcPr>
            <w:tcW w:w="3099" w:type="dxa"/>
            <w:vMerge/>
          </w:tcPr>
          <w:p w14:paraId="6C5BB312" w14:textId="77777777" w:rsidR="00DA0493" w:rsidRPr="00AA01FE" w:rsidRDefault="00DA0493" w:rsidP="00DA0493">
            <w:pPr>
              <w:jc w:val="center"/>
              <w:rPr>
                <w:rFonts w:ascii="仿宋" w:eastAsia="仿宋" w:hAnsi="仿宋" w:cs="仿宋"/>
                <w:sz w:val="24"/>
                <w:szCs w:val="24"/>
              </w:rPr>
            </w:pPr>
          </w:p>
        </w:tc>
      </w:tr>
      <w:tr w:rsidR="00DA0493" w:rsidRPr="00AA01FE" w14:paraId="0EE36639" w14:textId="77777777" w:rsidTr="0054357B">
        <w:trPr>
          <w:jc w:val="center"/>
        </w:trPr>
        <w:tc>
          <w:tcPr>
            <w:tcW w:w="1698" w:type="dxa"/>
            <w:gridSpan w:val="2"/>
          </w:tcPr>
          <w:p w14:paraId="190AB8CA"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15</w:t>
            </w:r>
          </w:p>
        </w:tc>
        <w:tc>
          <w:tcPr>
            <w:tcW w:w="3668" w:type="dxa"/>
            <w:gridSpan w:val="3"/>
          </w:tcPr>
          <w:p w14:paraId="4B5FDF05"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尿酸（UA）</w:t>
            </w:r>
          </w:p>
        </w:tc>
        <w:tc>
          <w:tcPr>
            <w:tcW w:w="2453" w:type="dxa"/>
            <w:gridSpan w:val="3"/>
          </w:tcPr>
          <w:p w14:paraId="37FBA127"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0.45</w:t>
            </w:r>
          </w:p>
        </w:tc>
        <w:tc>
          <w:tcPr>
            <w:tcW w:w="3099" w:type="dxa"/>
            <w:vMerge/>
          </w:tcPr>
          <w:p w14:paraId="4B6222F1" w14:textId="77777777" w:rsidR="00DA0493" w:rsidRPr="00AA01FE" w:rsidRDefault="00DA0493" w:rsidP="00DA0493">
            <w:pPr>
              <w:jc w:val="center"/>
              <w:rPr>
                <w:rFonts w:ascii="仿宋" w:eastAsia="仿宋" w:hAnsi="仿宋" w:cs="仿宋"/>
                <w:sz w:val="24"/>
                <w:szCs w:val="24"/>
              </w:rPr>
            </w:pPr>
          </w:p>
        </w:tc>
      </w:tr>
      <w:tr w:rsidR="00DA0493" w:rsidRPr="00AA01FE" w14:paraId="6A986692" w14:textId="77777777" w:rsidTr="0054357B">
        <w:trPr>
          <w:jc w:val="center"/>
        </w:trPr>
        <w:tc>
          <w:tcPr>
            <w:tcW w:w="1698" w:type="dxa"/>
            <w:gridSpan w:val="2"/>
          </w:tcPr>
          <w:p w14:paraId="44D5570C"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16</w:t>
            </w:r>
          </w:p>
        </w:tc>
        <w:tc>
          <w:tcPr>
            <w:tcW w:w="3668" w:type="dxa"/>
            <w:gridSpan w:val="3"/>
          </w:tcPr>
          <w:p w14:paraId="477945FE"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胱抑素C(CYS-C)</w:t>
            </w:r>
          </w:p>
        </w:tc>
        <w:tc>
          <w:tcPr>
            <w:tcW w:w="2453" w:type="dxa"/>
            <w:gridSpan w:val="3"/>
          </w:tcPr>
          <w:p w14:paraId="127F0AED"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20.67</w:t>
            </w:r>
          </w:p>
        </w:tc>
        <w:tc>
          <w:tcPr>
            <w:tcW w:w="3099" w:type="dxa"/>
            <w:vMerge/>
          </w:tcPr>
          <w:p w14:paraId="2ED2DDEC" w14:textId="77777777" w:rsidR="00DA0493" w:rsidRPr="00AA01FE" w:rsidRDefault="00DA0493" w:rsidP="00DA0493">
            <w:pPr>
              <w:jc w:val="center"/>
              <w:rPr>
                <w:rFonts w:ascii="仿宋" w:eastAsia="仿宋" w:hAnsi="仿宋" w:cs="仿宋"/>
                <w:sz w:val="24"/>
                <w:szCs w:val="24"/>
              </w:rPr>
            </w:pPr>
          </w:p>
        </w:tc>
      </w:tr>
      <w:tr w:rsidR="00DA0493" w:rsidRPr="00AA01FE" w14:paraId="7BD3F448" w14:textId="77777777" w:rsidTr="0054357B">
        <w:trPr>
          <w:jc w:val="center"/>
        </w:trPr>
        <w:tc>
          <w:tcPr>
            <w:tcW w:w="1698" w:type="dxa"/>
            <w:gridSpan w:val="2"/>
          </w:tcPr>
          <w:p w14:paraId="73A3E5F3"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17</w:t>
            </w:r>
          </w:p>
        </w:tc>
        <w:tc>
          <w:tcPr>
            <w:tcW w:w="3668" w:type="dxa"/>
            <w:gridSpan w:val="3"/>
          </w:tcPr>
          <w:p w14:paraId="71B97F3B"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甘油三酯（TG）</w:t>
            </w:r>
          </w:p>
        </w:tc>
        <w:tc>
          <w:tcPr>
            <w:tcW w:w="2453" w:type="dxa"/>
            <w:gridSpan w:val="3"/>
          </w:tcPr>
          <w:p w14:paraId="7452E042"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0.91</w:t>
            </w:r>
          </w:p>
        </w:tc>
        <w:tc>
          <w:tcPr>
            <w:tcW w:w="3099" w:type="dxa"/>
            <w:vMerge/>
          </w:tcPr>
          <w:p w14:paraId="2A723E7C" w14:textId="77777777" w:rsidR="00DA0493" w:rsidRPr="00AA01FE" w:rsidRDefault="00DA0493" w:rsidP="00DA0493">
            <w:pPr>
              <w:jc w:val="center"/>
              <w:rPr>
                <w:rFonts w:ascii="仿宋" w:eastAsia="仿宋" w:hAnsi="仿宋" w:cs="仿宋"/>
                <w:sz w:val="24"/>
                <w:szCs w:val="24"/>
              </w:rPr>
            </w:pPr>
          </w:p>
        </w:tc>
      </w:tr>
      <w:tr w:rsidR="00DA0493" w:rsidRPr="00AA01FE" w14:paraId="011CE851" w14:textId="77777777" w:rsidTr="0054357B">
        <w:trPr>
          <w:jc w:val="center"/>
        </w:trPr>
        <w:tc>
          <w:tcPr>
            <w:tcW w:w="1698" w:type="dxa"/>
            <w:gridSpan w:val="2"/>
          </w:tcPr>
          <w:p w14:paraId="0D4F7B2D"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18</w:t>
            </w:r>
          </w:p>
        </w:tc>
        <w:tc>
          <w:tcPr>
            <w:tcW w:w="3668" w:type="dxa"/>
            <w:gridSpan w:val="3"/>
          </w:tcPr>
          <w:p w14:paraId="3D351B21"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高密度脂蛋白（HDL）</w:t>
            </w:r>
          </w:p>
        </w:tc>
        <w:tc>
          <w:tcPr>
            <w:tcW w:w="2453" w:type="dxa"/>
            <w:gridSpan w:val="3"/>
          </w:tcPr>
          <w:p w14:paraId="395E9A27"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2.28</w:t>
            </w:r>
          </w:p>
        </w:tc>
        <w:tc>
          <w:tcPr>
            <w:tcW w:w="3099" w:type="dxa"/>
            <w:vMerge/>
          </w:tcPr>
          <w:p w14:paraId="7D4CA9D9" w14:textId="77777777" w:rsidR="00DA0493" w:rsidRPr="00AA01FE" w:rsidRDefault="00DA0493" w:rsidP="00DA0493">
            <w:pPr>
              <w:jc w:val="center"/>
              <w:rPr>
                <w:rFonts w:ascii="仿宋" w:eastAsia="仿宋" w:hAnsi="仿宋" w:cs="仿宋"/>
                <w:sz w:val="24"/>
                <w:szCs w:val="24"/>
              </w:rPr>
            </w:pPr>
          </w:p>
        </w:tc>
      </w:tr>
      <w:tr w:rsidR="00DA0493" w:rsidRPr="00AA01FE" w14:paraId="63084193" w14:textId="77777777" w:rsidTr="0054357B">
        <w:trPr>
          <w:jc w:val="center"/>
        </w:trPr>
        <w:tc>
          <w:tcPr>
            <w:tcW w:w="1698" w:type="dxa"/>
            <w:gridSpan w:val="2"/>
          </w:tcPr>
          <w:p w14:paraId="4D090FEA"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19</w:t>
            </w:r>
          </w:p>
        </w:tc>
        <w:tc>
          <w:tcPr>
            <w:tcW w:w="3668" w:type="dxa"/>
            <w:gridSpan w:val="3"/>
          </w:tcPr>
          <w:p w14:paraId="6FB46F74"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载脂蛋白A-Ι（ApoA-Ι）</w:t>
            </w:r>
          </w:p>
        </w:tc>
        <w:tc>
          <w:tcPr>
            <w:tcW w:w="2453" w:type="dxa"/>
            <w:gridSpan w:val="3"/>
          </w:tcPr>
          <w:p w14:paraId="7824AC93"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3.33</w:t>
            </w:r>
          </w:p>
        </w:tc>
        <w:tc>
          <w:tcPr>
            <w:tcW w:w="3099" w:type="dxa"/>
            <w:vMerge/>
          </w:tcPr>
          <w:p w14:paraId="31FD71EC" w14:textId="77777777" w:rsidR="00DA0493" w:rsidRPr="00AA01FE" w:rsidRDefault="00DA0493" w:rsidP="00DA0493">
            <w:pPr>
              <w:jc w:val="center"/>
              <w:rPr>
                <w:rFonts w:ascii="仿宋" w:eastAsia="仿宋" w:hAnsi="仿宋" w:cs="仿宋"/>
                <w:sz w:val="24"/>
                <w:szCs w:val="24"/>
              </w:rPr>
            </w:pPr>
          </w:p>
        </w:tc>
      </w:tr>
      <w:tr w:rsidR="00DA0493" w:rsidRPr="00AA01FE" w14:paraId="3D4EF0D6" w14:textId="77777777" w:rsidTr="0054357B">
        <w:trPr>
          <w:jc w:val="center"/>
        </w:trPr>
        <w:tc>
          <w:tcPr>
            <w:tcW w:w="1698" w:type="dxa"/>
            <w:gridSpan w:val="2"/>
          </w:tcPr>
          <w:p w14:paraId="4EC8923F"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20</w:t>
            </w:r>
          </w:p>
        </w:tc>
        <w:tc>
          <w:tcPr>
            <w:tcW w:w="3668" w:type="dxa"/>
            <w:gridSpan w:val="3"/>
          </w:tcPr>
          <w:p w14:paraId="7F9F5FA9"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载脂蛋白B(ApoB)</w:t>
            </w:r>
          </w:p>
        </w:tc>
        <w:tc>
          <w:tcPr>
            <w:tcW w:w="2453" w:type="dxa"/>
            <w:gridSpan w:val="3"/>
          </w:tcPr>
          <w:p w14:paraId="2025E25D"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3.33</w:t>
            </w:r>
          </w:p>
        </w:tc>
        <w:tc>
          <w:tcPr>
            <w:tcW w:w="3099" w:type="dxa"/>
            <w:vMerge/>
          </w:tcPr>
          <w:p w14:paraId="6869C8F3" w14:textId="77777777" w:rsidR="00DA0493" w:rsidRPr="00AA01FE" w:rsidRDefault="00DA0493" w:rsidP="00DA0493">
            <w:pPr>
              <w:jc w:val="center"/>
              <w:rPr>
                <w:rFonts w:ascii="仿宋" w:eastAsia="仿宋" w:hAnsi="仿宋" w:cs="仿宋"/>
                <w:sz w:val="24"/>
                <w:szCs w:val="24"/>
              </w:rPr>
            </w:pPr>
          </w:p>
        </w:tc>
      </w:tr>
      <w:tr w:rsidR="00DA0493" w:rsidRPr="00AA01FE" w14:paraId="00610BE3" w14:textId="77777777" w:rsidTr="0054357B">
        <w:trPr>
          <w:jc w:val="center"/>
        </w:trPr>
        <w:tc>
          <w:tcPr>
            <w:tcW w:w="1698" w:type="dxa"/>
            <w:gridSpan w:val="2"/>
          </w:tcPr>
          <w:p w14:paraId="187A246D"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21</w:t>
            </w:r>
          </w:p>
        </w:tc>
        <w:tc>
          <w:tcPr>
            <w:tcW w:w="3668" w:type="dxa"/>
            <w:gridSpan w:val="3"/>
          </w:tcPr>
          <w:p w14:paraId="20D4258B"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总胆固醇（CHO）</w:t>
            </w:r>
          </w:p>
        </w:tc>
        <w:tc>
          <w:tcPr>
            <w:tcW w:w="2453" w:type="dxa"/>
            <w:gridSpan w:val="3"/>
          </w:tcPr>
          <w:p w14:paraId="05B104F7"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0.48</w:t>
            </w:r>
          </w:p>
        </w:tc>
        <w:tc>
          <w:tcPr>
            <w:tcW w:w="3099" w:type="dxa"/>
            <w:vMerge/>
          </w:tcPr>
          <w:p w14:paraId="7318256F" w14:textId="77777777" w:rsidR="00DA0493" w:rsidRPr="00AA01FE" w:rsidRDefault="00DA0493" w:rsidP="00DA0493">
            <w:pPr>
              <w:jc w:val="center"/>
              <w:rPr>
                <w:rFonts w:ascii="仿宋" w:eastAsia="仿宋" w:hAnsi="仿宋" w:cs="仿宋"/>
                <w:sz w:val="24"/>
                <w:szCs w:val="24"/>
              </w:rPr>
            </w:pPr>
          </w:p>
        </w:tc>
      </w:tr>
      <w:tr w:rsidR="00DA0493" w:rsidRPr="00AA01FE" w14:paraId="7105C6E7" w14:textId="77777777" w:rsidTr="0054357B">
        <w:trPr>
          <w:jc w:val="center"/>
        </w:trPr>
        <w:tc>
          <w:tcPr>
            <w:tcW w:w="1698" w:type="dxa"/>
            <w:gridSpan w:val="2"/>
          </w:tcPr>
          <w:p w14:paraId="2611C0FC"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22</w:t>
            </w:r>
          </w:p>
        </w:tc>
        <w:tc>
          <w:tcPr>
            <w:tcW w:w="3668" w:type="dxa"/>
            <w:gridSpan w:val="3"/>
          </w:tcPr>
          <w:p w14:paraId="12253BE6"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葡萄糖酶法（GLU）</w:t>
            </w:r>
          </w:p>
        </w:tc>
        <w:tc>
          <w:tcPr>
            <w:tcW w:w="2453" w:type="dxa"/>
            <w:gridSpan w:val="3"/>
          </w:tcPr>
          <w:p w14:paraId="397798D5"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0.35</w:t>
            </w:r>
          </w:p>
        </w:tc>
        <w:tc>
          <w:tcPr>
            <w:tcW w:w="3099" w:type="dxa"/>
            <w:vMerge/>
          </w:tcPr>
          <w:p w14:paraId="3C2EF8A6" w14:textId="77777777" w:rsidR="00DA0493" w:rsidRPr="00AA01FE" w:rsidRDefault="00DA0493" w:rsidP="00DA0493">
            <w:pPr>
              <w:jc w:val="center"/>
              <w:rPr>
                <w:rFonts w:ascii="仿宋" w:eastAsia="仿宋" w:hAnsi="仿宋" w:cs="仿宋"/>
                <w:sz w:val="24"/>
                <w:szCs w:val="24"/>
              </w:rPr>
            </w:pPr>
          </w:p>
        </w:tc>
      </w:tr>
      <w:tr w:rsidR="00DA0493" w:rsidRPr="00AA01FE" w14:paraId="144D794C" w14:textId="77777777" w:rsidTr="0054357B">
        <w:trPr>
          <w:jc w:val="center"/>
        </w:trPr>
        <w:tc>
          <w:tcPr>
            <w:tcW w:w="1698" w:type="dxa"/>
            <w:gridSpan w:val="2"/>
          </w:tcPr>
          <w:p w14:paraId="05AC7A84"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23</w:t>
            </w:r>
          </w:p>
        </w:tc>
        <w:tc>
          <w:tcPr>
            <w:tcW w:w="3668" w:type="dxa"/>
            <w:gridSpan w:val="3"/>
          </w:tcPr>
          <w:p w14:paraId="44E4D153"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钙（iCa）</w:t>
            </w:r>
          </w:p>
        </w:tc>
        <w:tc>
          <w:tcPr>
            <w:tcW w:w="2453" w:type="dxa"/>
            <w:gridSpan w:val="3"/>
          </w:tcPr>
          <w:p w14:paraId="193F3FE9"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0.62</w:t>
            </w:r>
          </w:p>
        </w:tc>
        <w:tc>
          <w:tcPr>
            <w:tcW w:w="3099" w:type="dxa"/>
            <w:vMerge/>
          </w:tcPr>
          <w:p w14:paraId="2A83908F" w14:textId="77777777" w:rsidR="00DA0493" w:rsidRPr="00AA01FE" w:rsidRDefault="00DA0493" w:rsidP="00DA0493">
            <w:pPr>
              <w:jc w:val="center"/>
              <w:rPr>
                <w:rFonts w:ascii="仿宋" w:eastAsia="仿宋" w:hAnsi="仿宋" w:cs="仿宋"/>
                <w:sz w:val="24"/>
                <w:szCs w:val="24"/>
              </w:rPr>
            </w:pPr>
          </w:p>
        </w:tc>
      </w:tr>
      <w:tr w:rsidR="00DA0493" w:rsidRPr="00AA01FE" w14:paraId="5BF127BE" w14:textId="77777777" w:rsidTr="0054357B">
        <w:trPr>
          <w:jc w:val="center"/>
        </w:trPr>
        <w:tc>
          <w:tcPr>
            <w:tcW w:w="1698" w:type="dxa"/>
            <w:gridSpan w:val="2"/>
          </w:tcPr>
          <w:p w14:paraId="7B3306B0"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24</w:t>
            </w:r>
          </w:p>
        </w:tc>
        <w:tc>
          <w:tcPr>
            <w:tcW w:w="3668" w:type="dxa"/>
            <w:gridSpan w:val="3"/>
          </w:tcPr>
          <w:p w14:paraId="6F9482F9"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钾（K）</w:t>
            </w:r>
          </w:p>
        </w:tc>
        <w:tc>
          <w:tcPr>
            <w:tcW w:w="2453" w:type="dxa"/>
            <w:gridSpan w:val="3"/>
          </w:tcPr>
          <w:p w14:paraId="2F71802C"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0.62</w:t>
            </w:r>
          </w:p>
        </w:tc>
        <w:tc>
          <w:tcPr>
            <w:tcW w:w="3099" w:type="dxa"/>
            <w:vMerge/>
          </w:tcPr>
          <w:p w14:paraId="304ED940" w14:textId="77777777" w:rsidR="00DA0493" w:rsidRPr="00AA01FE" w:rsidRDefault="00DA0493" w:rsidP="00DA0493">
            <w:pPr>
              <w:jc w:val="center"/>
              <w:rPr>
                <w:rFonts w:ascii="仿宋" w:eastAsia="仿宋" w:hAnsi="仿宋" w:cs="仿宋"/>
                <w:sz w:val="24"/>
                <w:szCs w:val="24"/>
              </w:rPr>
            </w:pPr>
          </w:p>
        </w:tc>
      </w:tr>
      <w:tr w:rsidR="00DA0493" w:rsidRPr="00AA01FE" w14:paraId="1C0FC310" w14:textId="77777777" w:rsidTr="0054357B">
        <w:trPr>
          <w:jc w:val="center"/>
        </w:trPr>
        <w:tc>
          <w:tcPr>
            <w:tcW w:w="1698" w:type="dxa"/>
            <w:gridSpan w:val="2"/>
          </w:tcPr>
          <w:p w14:paraId="4D8E8667"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25</w:t>
            </w:r>
          </w:p>
        </w:tc>
        <w:tc>
          <w:tcPr>
            <w:tcW w:w="3668" w:type="dxa"/>
            <w:gridSpan w:val="3"/>
          </w:tcPr>
          <w:p w14:paraId="6FC70A36"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氯（Cl）</w:t>
            </w:r>
          </w:p>
        </w:tc>
        <w:tc>
          <w:tcPr>
            <w:tcW w:w="2453" w:type="dxa"/>
            <w:gridSpan w:val="3"/>
          </w:tcPr>
          <w:p w14:paraId="41DFAFEE"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0.62</w:t>
            </w:r>
          </w:p>
        </w:tc>
        <w:tc>
          <w:tcPr>
            <w:tcW w:w="3099" w:type="dxa"/>
            <w:vMerge/>
          </w:tcPr>
          <w:p w14:paraId="3D6D101B" w14:textId="77777777" w:rsidR="00DA0493" w:rsidRPr="00AA01FE" w:rsidRDefault="00DA0493" w:rsidP="00DA0493">
            <w:pPr>
              <w:jc w:val="center"/>
              <w:rPr>
                <w:rFonts w:ascii="仿宋" w:eastAsia="仿宋" w:hAnsi="仿宋" w:cs="仿宋"/>
                <w:sz w:val="24"/>
                <w:szCs w:val="24"/>
              </w:rPr>
            </w:pPr>
          </w:p>
        </w:tc>
      </w:tr>
      <w:tr w:rsidR="00DA0493" w:rsidRPr="00AA01FE" w14:paraId="1DA1D017" w14:textId="77777777" w:rsidTr="0054357B">
        <w:trPr>
          <w:jc w:val="center"/>
        </w:trPr>
        <w:tc>
          <w:tcPr>
            <w:tcW w:w="1698" w:type="dxa"/>
            <w:gridSpan w:val="2"/>
          </w:tcPr>
          <w:p w14:paraId="23BAFBD4"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26</w:t>
            </w:r>
          </w:p>
        </w:tc>
        <w:tc>
          <w:tcPr>
            <w:tcW w:w="3668" w:type="dxa"/>
            <w:gridSpan w:val="3"/>
          </w:tcPr>
          <w:p w14:paraId="575BC4A3"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钠（Na）</w:t>
            </w:r>
          </w:p>
        </w:tc>
        <w:tc>
          <w:tcPr>
            <w:tcW w:w="2453" w:type="dxa"/>
            <w:gridSpan w:val="3"/>
          </w:tcPr>
          <w:p w14:paraId="76938C22" w14:textId="77777777" w:rsidR="00DA0493" w:rsidRPr="00AA01FE" w:rsidRDefault="00DA0493" w:rsidP="00DA0493">
            <w:pPr>
              <w:jc w:val="center"/>
              <w:rPr>
                <w:rFonts w:ascii="仿宋" w:eastAsia="仿宋" w:hAnsi="仿宋" w:cs="仿宋"/>
                <w:sz w:val="24"/>
                <w:szCs w:val="24"/>
              </w:rPr>
            </w:pPr>
            <w:r w:rsidRPr="00AA01FE">
              <w:rPr>
                <w:rFonts w:ascii="仿宋" w:eastAsia="仿宋" w:hAnsi="仿宋" w:cs="仿宋" w:hint="eastAsia"/>
                <w:sz w:val="24"/>
                <w:szCs w:val="24"/>
              </w:rPr>
              <w:t>0.62</w:t>
            </w:r>
          </w:p>
        </w:tc>
        <w:tc>
          <w:tcPr>
            <w:tcW w:w="3099" w:type="dxa"/>
            <w:vMerge/>
          </w:tcPr>
          <w:p w14:paraId="1573FC46" w14:textId="77777777" w:rsidR="00DA0493" w:rsidRPr="00AA01FE" w:rsidRDefault="00DA0493" w:rsidP="00DA0493">
            <w:pPr>
              <w:jc w:val="center"/>
              <w:rPr>
                <w:rFonts w:ascii="仿宋" w:eastAsia="仿宋" w:hAnsi="仿宋" w:cs="仿宋"/>
                <w:sz w:val="24"/>
                <w:szCs w:val="24"/>
              </w:rPr>
            </w:pPr>
          </w:p>
        </w:tc>
      </w:tr>
    </w:tbl>
    <w:p w14:paraId="56AFB7CF" w14:textId="77777777" w:rsidR="009C09FC" w:rsidRPr="009C09FC" w:rsidRDefault="009C09FC" w:rsidP="009C09FC">
      <w:pPr>
        <w:numPr>
          <w:ilvl w:val="0"/>
          <w:numId w:val="1"/>
        </w:numPr>
        <w:spacing w:line="360" w:lineRule="auto"/>
        <w:ind w:left="0" w:firstLineChars="200" w:firstLine="560"/>
        <w:rPr>
          <w:rFonts w:ascii="仿宋" w:eastAsia="仿宋" w:hAnsi="仿宋"/>
          <w:sz w:val="28"/>
          <w:szCs w:val="28"/>
        </w:rPr>
      </w:pPr>
      <w:r w:rsidRPr="009C09FC">
        <w:rPr>
          <w:rFonts w:ascii="仿宋" w:eastAsia="仿宋" w:hAnsi="仿宋" w:hint="eastAsia"/>
          <w:sz w:val="28"/>
          <w:szCs w:val="28"/>
          <w:lang w:val="zh-CN"/>
        </w:rPr>
        <w:t>所有报价均以人民币为货币单位</w:t>
      </w:r>
      <w:r w:rsidRPr="009C09FC">
        <w:rPr>
          <w:rFonts w:ascii="仿宋" w:eastAsia="仿宋" w:hAnsi="仿宋"/>
          <w:sz w:val="28"/>
          <w:szCs w:val="28"/>
        </w:rPr>
        <w:t>。</w:t>
      </w:r>
    </w:p>
    <w:p w14:paraId="2E2B59D1" w14:textId="77777777" w:rsidR="009C09FC" w:rsidRPr="009C09FC" w:rsidRDefault="009C09FC" w:rsidP="009C09FC">
      <w:pPr>
        <w:numPr>
          <w:ilvl w:val="0"/>
          <w:numId w:val="1"/>
        </w:numPr>
        <w:spacing w:line="360" w:lineRule="auto"/>
        <w:ind w:left="0" w:firstLineChars="200" w:firstLine="560"/>
        <w:rPr>
          <w:rFonts w:ascii="仿宋" w:eastAsia="仿宋" w:hAnsi="仿宋"/>
          <w:sz w:val="28"/>
          <w:szCs w:val="28"/>
          <w:lang w:val="zh-CN"/>
        </w:rPr>
      </w:pPr>
      <w:r w:rsidRPr="009C09FC">
        <w:rPr>
          <w:rFonts w:ascii="仿宋" w:eastAsia="仿宋" w:hAnsi="仿宋" w:hint="eastAsia"/>
          <w:sz w:val="28"/>
          <w:szCs w:val="28"/>
          <w:lang w:val="zh-CN"/>
        </w:rPr>
        <w:t>设备</w:t>
      </w:r>
      <w:r w:rsidRPr="009C09FC">
        <w:rPr>
          <w:rFonts w:ascii="仿宋" w:eastAsia="仿宋" w:hAnsi="仿宋"/>
          <w:sz w:val="28"/>
          <w:szCs w:val="28"/>
          <w:lang w:val="zh-CN"/>
        </w:rPr>
        <w:t>单价和总价按照开标一览表格式要求填报。</w:t>
      </w:r>
      <w:r w:rsidRPr="009C09FC">
        <w:rPr>
          <w:rFonts w:ascii="仿宋" w:eastAsia="仿宋" w:hAnsi="仿宋"/>
          <w:snapToGrid w:val="0"/>
          <w:sz w:val="28"/>
          <w:szCs w:val="28"/>
          <w:lang w:val="zh-CN"/>
        </w:rPr>
        <w:t>报价应包括货款、标准附件、备品备件、专用工具、包装、</w:t>
      </w:r>
      <w:r w:rsidRPr="009C09FC">
        <w:rPr>
          <w:rFonts w:ascii="仿宋" w:eastAsia="仿宋" w:hAnsi="仿宋" w:hint="eastAsia"/>
          <w:snapToGrid w:val="0"/>
          <w:sz w:val="28"/>
          <w:szCs w:val="28"/>
          <w:lang w:val="zh-CN"/>
        </w:rPr>
        <w:t>配套土建、</w:t>
      </w:r>
      <w:r w:rsidRPr="009C09FC">
        <w:rPr>
          <w:rFonts w:ascii="仿宋" w:eastAsia="仿宋" w:hAnsi="仿宋"/>
          <w:snapToGrid w:val="0"/>
          <w:sz w:val="28"/>
          <w:szCs w:val="28"/>
          <w:lang w:val="zh-CN"/>
        </w:rPr>
        <w:t>安装、调试、培训、保修等费用和税金。</w:t>
      </w:r>
    </w:p>
    <w:p w14:paraId="502163B1" w14:textId="77777777" w:rsidR="009C09FC" w:rsidRPr="009C09FC" w:rsidRDefault="009C09FC" w:rsidP="009C09FC">
      <w:pPr>
        <w:numPr>
          <w:ilvl w:val="0"/>
          <w:numId w:val="1"/>
        </w:numPr>
        <w:spacing w:line="360" w:lineRule="auto"/>
        <w:ind w:left="0" w:firstLineChars="200" w:firstLine="560"/>
        <w:rPr>
          <w:rFonts w:ascii="仿宋" w:eastAsia="仿宋" w:hAnsi="仿宋"/>
          <w:sz w:val="28"/>
          <w:szCs w:val="28"/>
          <w:lang w:val="zh-CN"/>
        </w:rPr>
      </w:pPr>
      <w:r w:rsidRPr="009C09FC">
        <w:rPr>
          <w:rFonts w:ascii="仿宋" w:eastAsia="仿宋" w:hAnsi="仿宋" w:hint="eastAsia"/>
          <w:sz w:val="28"/>
          <w:szCs w:val="28"/>
          <w:lang w:val="zh-CN"/>
        </w:rPr>
        <w:t>试剂项目采用统一浮动率方式报价，报价文件须对</w:t>
      </w:r>
      <w:r w:rsidRPr="009C09FC">
        <w:rPr>
          <w:rFonts w:ascii="仿宋" w:eastAsia="仿宋" w:hAnsi="仿宋" w:hint="eastAsia"/>
          <w:sz w:val="28"/>
          <w:szCs w:val="28"/>
        </w:rPr>
        <w:t>试剂项目清单中所列基准价格（基准价格为1人份参考价格）</w:t>
      </w:r>
      <w:r w:rsidRPr="009C09FC">
        <w:rPr>
          <w:rFonts w:ascii="仿宋" w:eastAsia="仿宋" w:hAnsi="仿宋" w:hint="eastAsia"/>
          <w:sz w:val="28"/>
          <w:szCs w:val="28"/>
          <w:lang w:val="zh-CN"/>
        </w:rPr>
        <w:t>进行唯一浮动率报价（</w:t>
      </w:r>
      <w:r w:rsidRPr="009C09FC">
        <w:rPr>
          <w:rFonts w:ascii="仿宋" w:eastAsia="仿宋" w:hAnsi="仿宋" w:hint="eastAsia"/>
          <w:sz w:val="28"/>
          <w:szCs w:val="28"/>
        </w:rPr>
        <w:t>按百分比提报，上下浮动均可，浮动率保留小数点后两位；上浮为+</w:t>
      </w:r>
      <w:r w:rsidRPr="009C09FC">
        <w:rPr>
          <w:rFonts w:ascii="仿宋" w:eastAsia="仿宋" w:hAnsi="仿宋"/>
          <w:sz w:val="28"/>
          <w:szCs w:val="28"/>
        </w:rPr>
        <w:t>x%</w:t>
      </w:r>
      <w:r w:rsidRPr="009C09FC">
        <w:rPr>
          <w:rFonts w:ascii="仿宋" w:eastAsia="仿宋" w:hAnsi="仿宋" w:hint="eastAsia"/>
          <w:sz w:val="28"/>
          <w:szCs w:val="28"/>
        </w:rPr>
        <w:t>，下浮为-x</w:t>
      </w:r>
      <w:r w:rsidRPr="009C09FC">
        <w:rPr>
          <w:rFonts w:ascii="仿宋" w:eastAsia="仿宋" w:hAnsi="仿宋"/>
          <w:sz w:val="28"/>
          <w:szCs w:val="28"/>
        </w:rPr>
        <w:t>%</w:t>
      </w:r>
      <w:r w:rsidRPr="009C09FC">
        <w:rPr>
          <w:rFonts w:ascii="仿宋" w:eastAsia="仿宋" w:hAnsi="仿宋" w:hint="eastAsia"/>
          <w:sz w:val="28"/>
          <w:szCs w:val="28"/>
          <w:lang w:val="zh-CN"/>
        </w:rPr>
        <w:t>），</w:t>
      </w:r>
      <w:r w:rsidRPr="009C09FC">
        <w:rPr>
          <w:rFonts w:ascii="仿宋" w:eastAsia="仿宋" w:hAnsi="仿宋" w:hint="eastAsia"/>
          <w:b/>
          <w:bCs/>
          <w:sz w:val="28"/>
          <w:szCs w:val="28"/>
        </w:rPr>
        <w:t>所报试剂必须为原厂同品牌试剂</w:t>
      </w:r>
      <w:r w:rsidRPr="009C09FC">
        <w:rPr>
          <w:rFonts w:ascii="仿宋" w:eastAsia="仿宋" w:hAnsi="仿宋" w:hint="eastAsia"/>
          <w:sz w:val="28"/>
          <w:szCs w:val="28"/>
        </w:rPr>
        <w:t>。</w:t>
      </w:r>
      <w:r w:rsidRPr="009C09FC">
        <w:rPr>
          <w:rFonts w:ascii="仿宋" w:eastAsia="仿宋" w:hAnsi="仿宋" w:hint="eastAsia"/>
          <w:sz w:val="28"/>
          <w:szCs w:val="28"/>
          <w:lang w:val="zh-CN"/>
        </w:rPr>
        <w:t>注：最终各试剂项目的中标价格直接保留小数点后两位小数，小数点后第三位及以后的数值直接舍弃，不作四舍五入处理。</w:t>
      </w:r>
      <w:r w:rsidRPr="009C09FC">
        <w:rPr>
          <w:rFonts w:ascii="仿宋" w:eastAsia="仿宋" w:hAnsi="仿宋" w:hint="eastAsia"/>
          <w:b/>
          <w:bCs/>
          <w:sz w:val="28"/>
          <w:szCs w:val="28"/>
          <w:lang w:val="zh-CN"/>
        </w:rPr>
        <w:t>最终各试剂项目的报价不得高于阳光采购价。</w:t>
      </w:r>
    </w:p>
    <w:p w14:paraId="2BFA630E" w14:textId="77777777" w:rsidR="009C09FC" w:rsidRPr="009C09FC" w:rsidRDefault="009C09FC" w:rsidP="009C09FC">
      <w:pPr>
        <w:numPr>
          <w:ilvl w:val="0"/>
          <w:numId w:val="1"/>
        </w:numPr>
        <w:spacing w:line="360" w:lineRule="auto"/>
        <w:ind w:left="0" w:firstLineChars="200" w:firstLine="560"/>
        <w:rPr>
          <w:rFonts w:ascii="仿宋" w:eastAsia="仿宋" w:hAnsi="仿宋"/>
          <w:sz w:val="28"/>
          <w:szCs w:val="28"/>
          <w:lang w:val="zh-CN"/>
        </w:rPr>
      </w:pPr>
      <w:r w:rsidRPr="009C09FC">
        <w:rPr>
          <w:rFonts w:ascii="仿宋" w:eastAsia="仿宋" w:hAnsi="仿宋" w:hint="eastAsia"/>
          <w:sz w:val="28"/>
          <w:szCs w:val="28"/>
          <w:lang w:val="zh-CN"/>
        </w:rPr>
        <w:t>本次招标设备报价和试剂报价分别进行价格评审，设备报价以各投标人的设备总报价做为评审依据，试剂报价以各投标人的试剂报价统一浮动率做为评审依据。</w:t>
      </w:r>
    </w:p>
    <w:p w14:paraId="3FB6DD30" w14:textId="77777777" w:rsidR="009C09FC" w:rsidRPr="009C09FC" w:rsidRDefault="009C09FC" w:rsidP="009C09FC">
      <w:pPr>
        <w:numPr>
          <w:ilvl w:val="0"/>
          <w:numId w:val="1"/>
        </w:numPr>
        <w:spacing w:line="360" w:lineRule="auto"/>
        <w:ind w:left="0" w:firstLineChars="200" w:firstLine="560"/>
        <w:rPr>
          <w:rFonts w:ascii="仿宋" w:eastAsia="仿宋" w:hAnsi="仿宋"/>
          <w:sz w:val="28"/>
          <w:szCs w:val="28"/>
          <w:lang w:val="zh-CN"/>
        </w:rPr>
      </w:pPr>
      <w:r w:rsidRPr="009C09FC">
        <w:rPr>
          <w:rFonts w:ascii="仿宋" w:eastAsia="仿宋" w:hAnsi="仿宋" w:hint="eastAsia"/>
          <w:sz w:val="28"/>
          <w:szCs w:val="28"/>
          <w:lang w:val="zh-CN"/>
        </w:rPr>
        <w:t>试剂浮动率在本次谈判中仅做得分依据，在试剂（原厂同品牌）供应时的结算价格以二次议价后为准，但不得高于本次谈判价格（试剂谈判价格=基准价格×（1+浮动率））。</w:t>
      </w:r>
    </w:p>
    <w:p w14:paraId="655050C1" w14:textId="77777777" w:rsidR="009C09FC" w:rsidRPr="009C09FC" w:rsidRDefault="009C09FC" w:rsidP="009C09FC">
      <w:pPr>
        <w:numPr>
          <w:ilvl w:val="0"/>
          <w:numId w:val="1"/>
        </w:numPr>
        <w:spacing w:line="360" w:lineRule="auto"/>
        <w:ind w:left="0" w:firstLineChars="200" w:firstLine="560"/>
        <w:rPr>
          <w:rFonts w:ascii="仿宋" w:eastAsia="仿宋" w:hAnsi="仿宋"/>
          <w:sz w:val="28"/>
          <w:szCs w:val="28"/>
          <w:lang w:val="zh-CN"/>
        </w:rPr>
      </w:pPr>
      <w:r w:rsidRPr="009C09FC">
        <w:rPr>
          <w:rFonts w:ascii="仿宋" w:eastAsia="仿宋" w:hAnsi="仿宋" w:hint="eastAsia"/>
          <w:sz w:val="28"/>
          <w:szCs w:val="28"/>
          <w:lang w:val="zh-CN"/>
        </w:rPr>
        <w:lastRenderedPageBreak/>
        <w:t>报价</w:t>
      </w:r>
      <w:r w:rsidRPr="009C09FC">
        <w:rPr>
          <w:rFonts w:ascii="仿宋" w:eastAsia="仿宋" w:hAnsi="仿宋"/>
          <w:sz w:val="28"/>
          <w:szCs w:val="28"/>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投标文件的解释发生异议的，以中文文本为准。报价方不接受以上修正的视为无效投标。</w:t>
      </w:r>
    </w:p>
    <w:p w14:paraId="5536DF8B" w14:textId="77777777" w:rsidR="009C09FC" w:rsidRPr="009C09FC" w:rsidRDefault="009C09FC" w:rsidP="009C09FC">
      <w:pPr>
        <w:numPr>
          <w:ilvl w:val="0"/>
          <w:numId w:val="1"/>
        </w:numPr>
        <w:spacing w:line="360" w:lineRule="auto"/>
        <w:ind w:left="0" w:firstLineChars="200" w:firstLine="560"/>
        <w:rPr>
          <w:rFonts w:ascii="仿宋" w:eastAsia="仿宋" w:hAnsi="仿宋"/>
          <w:sz w:val="28"/>
          <w:szCs w:val="28"/>
          <w:lang w:val="zh-CN"/>
        </w:rPr>
      </w:pPr>
      <w:r w:rsidRPr="009C09FC">
        <w:rPr>
          <w:rFonts w:ascii="仿宋" w:eastAsia="仿宋" w:hAnsi="仿宋" w:hint="eastAsia"/>
          <w:sz w:val="28"/>
          <w:szCs w:val="28"/>
          <w:lang w:val="zh-CN"/>
        </w:rPr>
        <w:t>报价方</w:t>
      </w:r>
      <w:r w:rsidRPr="009C09FC">
        <w:rPr>
          <w:rFonts w:ascii="仿宋" w:eastAsia="仿宋" w:hAnsi="仿宋"/>
          <w:sz w:val="28"/>
          <w:szCs w:val="28"/>
        </w:rPr>
        <w:t>对同一种货物只允许有一种报价，</w:t>
      </w:r>
      <w:r w:rsidRPr="009C09FC">
        <w:rPr>
          <w:rFonts w:ascii="仿宋" w:eastAsia="仿宋" w:hAnsi="仿宋" w:hint="eastAsia"/>
          <w:sz w:val="28"/>
          <w:szCs w:val="28"/>
        </w:rPr>
        <w:t>采购机构</w:t>
      </w:r>
      <w:r w:rsidRPr="009C09FC">
        <w:rPr>
          <w:rFonts w:ascii="仿宋" w:eastAsia="仿宋" w:hAnsi="仿宋"/>
          <w:sz w:val="28"/>
          <w:szCs w:val="28"/>
        </w:rPr>
        <w:t>不接受任何有选择的报价。</w:t>
      </w:r>
    </w:p>
    <w:p w14:paraId="08403F2C" w14:textId="06E6C098" w:rsidR="009C09FC" w:rsidRPr="009C09FC" w:rsidRDefault="009C09FC" w:rsidP="009C09FC">
      <w:pPr>
        <w:numPr>
          <w:ilvl w:val="0"/>
          <w:numId w:val="1"/>
        </w:numPr>
        <w:spacing w:line="360" w:lineRule="auto"/>
        <w:ind w:left="0" w:firstLineChars="200" w:firstLine="560"/>
        <w:rPr>
          <w:rFonts w:ascii="仿宋" w:eastAsia="仿宋" w:hAnsi="仿宋"/>
          <w:sz w:val="28"/>
          <w:szCs w:val="28"/>
        </w:rPr>
      </w:pPr>
      <w:r w:rsidRPr="009C09FC">
        <w:rPr>
          <w:rFonts w:ascii="仿宋" w:eastAsia="仿宋" w:hAnsi="仿宋" w:hint="eastAsia"/>
          <w:sz w:val="28"/>
          <w:szCs w:val="28"/>
        </w:rPr>
        <w:t>谈判小组对报价方每个项目各品种物资最终报价进行评定。若五分之四以上评委认定最终报价或者重要分项报价明显不合理或者低于成本，</w:t>
      </w:r>
      <w:r w:rsidRPr="009C09FC">
        <w:rPr>
          <w:rFonts w:ascii="仿宋" w:eastAsia="仿宋" w:hAnsi="仿宋"/>
          <w:sz w:val="28"/>
          <w:szCs w:val="28"/>
        </w:rPr>
        <w:t>有可能影响产品质量和不能诚信履约的，</w:t>
      </w:r>
      <w:r w:rsidRPr="009C09FC">
        <w:rPr>
          <w:rFonts w:ascii="仿宋" w:eastAsia="仿宋" w:hAnsi="仿宋" w:hint="eastAsia"/>
          <w:sz w:val="28"/>
          <w:szCs w:val="28"/>
        </w:rPr>
        <w:t>谈判小组应当要求其在规定期限内提供书面文件予以解释说明，并提交相关证明材料，否则谈判小组有权视其为低价恶意竞争，</w:t>
      </w:r>
      <w:r w:rsidRPr="009C09FC">
        <w:rPr>
          <w:rFonts w:ascii="仿宋" w:eastAsia="仿宋" w:hAnsi="仿宋"/>
          <w:sz w:val="28"/>
          <w:szCs w:val="28"/>
        </w:rPr>
        <w:t>其投标报价无效。</w:t>
      </w:r>
    </w:p>
    <w:sectPr w:rsidR="009C09FC" w:rsidRPr="009C09FC">
      <w:pgSz w:w="11906" w:h="16838"/>
      <w:pgMar w:top="1021" w:right="1644" w:bottom="1021"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15D2" w14:textId="77777777" w:rsidR="00CC7CAC" w:rsidRDefault="00CC7CAC" w:rsidP="00DA0493">
      <w:r>
        <w:separator/>
      </w:r>
    </w:p>
  </w:endnote>
  <w:endnote w:type="continuationSeparator" w:id="0">
    <w:p w14:paraId="605CFD35" w14:textId="77777777" w:rsidR="00CC7CAC" w:rsidRDefault="00CC7CAC" w:rsidP="00DA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24B44" w14:textId="77777777" w:rsidR="00CC7CAC" w:rsidRDefault="00CC7CAC" w:rsidP="00DA0493">
      <w:r>
        <w:separator/>
      </w:r>
    </w:p>
  </w:footnote>
  <w:footnote w:type="continuationSeparator" w:id="0">
    <w:p w14:paraId="2117F102" w14:textId="77777777" w:rsidR="00CC7CAC" w:rsidRDefault="00CC7CAC" w:rsidP="00DA0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0E89"/>
    <w:multiLevelType w:val="multilevel"/>
    <w:tmpl w:val="24910E89"/>
    <w:lvl w:ilvl="0">
      <w:start w:val="1"/>
      <w:numFmt w:val="decimal"/>
      <w:suff w:val="nothing"/>
      <w:lvlText w:val="%1."/>
      <w:lvlJc w:val="left"/>
      <w:pPr>
        <w:ind w:left="888" w:hanging="420"/>
      </w:pPr>
      <w:rPr>
        <w:rFonts w:ascii="宋体" w:eastAsia="宋体" w:hAnsi="宋体" w:cs="Times New Roman" w:hint="eastAsia"/>
      </w:rPr>
    </w:lvl>
    <w:lvl w:ilvl="1">
      <w:start w:val="1"/>
      <w:numFmt w:val="lowerLetter"/>
      <w:lvlText w:val="%2)"/>
      <w:lvlJc w:val="left"/>
      <w:pPr>
        <w:tabs>
          <w:tab w:val="num" w:pos="-95"/>
        </w:tabs>
        <w:ind w:left="-95" w:hanging="420"/>
      </w:pPr>
      <w:rPr>
        <w:rFonts w:cs="Times New Roman"/>
      </w:rPr>
    </w:lvl>
    <w:lvl w:ilvl="2">
      <w:start w:val="1"/>
      <w:numFmt w:val="lowerRoman"/>
      <w:lvlText w:val="%3."/>
      <w:lvlJc w:val="right"/>
      <w:pPr>
        <w:tabs>
          <w:tab w:val="num" w:pos="325"/>
        </w:tabs>
        <w:ind w:left="325" w:hanging="420"/>
      </w:pPr>
      <w:rPr>
        <w:rFonts w:cs="Times New Roman"/>
      </w:rPr>
    </w:lvl>
    <w:lvl w:ilvl="3">
      <w:start w:val="1"/>
      <w:numFmt w:val="decimal"/>
      <w:lvlText w:val="%4."/>
      <w:lvlJc w:val="left"/>
      <w:pPr>
        <w:tabs>
          <w:tab w:val="num" w:pos="745"/>
        </w:tabs>
        <w:ind w:left="745" w:hanging="420"/>
      </w:pPr>
      <w:rPr>
        <w:rFonts w:cs="Times New Roman"/>
      </w:rPr>
    </w:lvl>
    <w:lvl w:ilvl="4">
      <w:start w:val="1"/>
      <w:numFmt w:val="lowerLetter"/>
      <w:lvlText w:val="%5)"/>
      <w:lvlJc w:val="left"/>
      <w:pPr>
        <w:tabs>
          <w:tab w:val="num" w:pos="1165"/>
        </w:tabs>
        <w:ind w:left="1165" w:hanging="420"/>
      </w:pPr>
      <w:rPr>
        <w:rFonts w:cs="Times New Roman"/>
      </w:rPr>
    </w:lvl>
    <w:lvl w:ilvl="5">
      <w:start w:val="1"/>
      <w:numFmt w:val="lowerRoman"/>
      <w:lvlText w:val="%6."/>
      <w:lvlJc w:val="right"/>
      <w:pPr>
        <w:tabs>
          <w:tab w:val="num" w:pos="1585"/>
        </w:tabs>
        <w:ind w:left="1585" w:hanging="420"/>
      </w:pPr>
      <w:rPr>
        <w:rFonts w:cs="Times New Roman"/>
      </w:rPr>
    </w:lvl>
    <w:lvl w:ilvl="6">
      <w:start w:val="1"/>
      <w:numFmt w:val="decimal"/>
      <w:lvlText w:val="%7."/>
      <w:lvlJc w:val="left"/>
      <w:pPr>
        <w:tabs>
          <w:tab w:val="num" w:pos="2005"/>
        </w:tabs>
        <w:ind w:left="2005" w:hanging="420"/>
      </w:pPr>
      <w:rPr>
        <w:rFonts w:cs="Times New Roman"/>
      </w:rPr>
    </w:lvl>
    <w:lvl w:ilvl="7">
      <w:start w:val="1"/>
      <w:numFmt w:val="lowerLetter"/>
      <w:lvlText w:val="%8)"/>
      <w:lvlJc w:val="left"/>
      <w:pPr>
        <w:tabs>
          <w:tab w:val="num" w:pos="2425"/>
        </w:tabs>
        <w:ind w:left="2425" w:hanging="420"/>
      </w:pPr>
      <w:rPr>
        <w:rFonts w:cs="Times New Roman"/>
      </w:rPr>
    </w:lvl>
    <w:lvl w:ilvl="8">
      <w:start w:val="1"/>
      <w:numFmt w:val="lowerRoman"/>
      <w:lvlText w:val="%9."/>
      <w:lvlJc w:val="right"/>
      <w:pPr>
        <w:tabs>
          <w:tab w:val="num" w:pos="2845"/>
        </w:tabs>
        <w:ind w:left="2845" w:hanging="420"/>
      </w:pPr>
      <w:rPr>
        <w:rFonts w:cs="Times New Roman"/>
      </w:rPr>
    </w:lvl>
  </w:abstractNum>
  <w:num w:numId="1" w16cid:durableId="1108886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40"/>
    <w:rsid w:val="000137FA"/>
    <w:rsid w:val="00042F8D"/>
    <w:rsid w:val="0006221F"/>
    <w:rsid w:val="00093C68"/>
    <w:rsid w:val="00096C99"/>
    <w:rsid w:val="000A02F9"/>
    <w:rsid w:val="000A5A0C"/>
    <w:rsid w:val="000B788B"/>
    <w:rsid w:val="000E6C8F"/>
    <w:rsid w:val="0010161A"/>
    <w:rsid w:val="00114138"/>
    <w:rsid w:val="00130891"/>
    <w:rsid w:val="00136093"/>
    <w:rsid w:val="0014347E"/>
    <w:rsid w:val="00146B04"/>
    <w:rsid w:val="00155E1F"/>
    <w:rsid w:val="00164AC6"/>
    <w:rsid w:val="00175700"/>
    <w:rsid w:val="0017726E"/>
    <w:rsid w:val="00177884"/>
    <w:rsid w:val="001843F4"/>
    <w:rsid w:val="001B4E83"/>
    <w:rsid w:val="001C0ECF"/>
    <w:rsid w:val="001C5A85"/>
    <w:rsid w:val="001D7764"/>
    <w:rsid w:val="001E5A22"/>
    <w:rsid w:val="00230710"/>
    <w:rsid w:val="00242904"/>
    <w:rsid w:val="0024512B"/>
    <w:rsid w:val="002969DE"/>
    <w:rsid w:val="00297F97"/>
    <w:rsid w:val="002A5DCF"/>
    <w:rsid w:val="002B4043"/>
    <w:rsid w:val="002B54E7"/>
    <w:rsid w:val="002C7E02"/>
    <w:rsid w:val="002D4959"/>
    <w:rsid w:val="00304D2C"/>
    <w:rsid w:val="00347118"/>
    <w:rsid w:val="00347F08"/>
    <w:rsid w:val="00357108"/>
    <w:rsid w:val="003579CF"/>
    <w:rsid w:val="00357ABD"/>
    <w:rsid w:val="00396EBF"/>
    <w:rsid w:val="003A1B29"/>
    <w:rsid w:val="003A498C"/>
    <w:rsid w:val="003A5896"/>
    <w:rsid w:val="003C4BB2"/>
    <w:rsid w:val="003D392C"/>
    <w:rsid w:val="003D6932"/>
    <w:rsid w:val="0041685C"/>
    <w:rsid w:val="0044615B"/>
    <w:rsid w:val="00461449"/>
    <w:rsid w:val="00465FCF"/>
    <w:rsid w:val="00466F52"/>
    <w:rsid w:val="00472DA5"/>
    <w:rsid w:val="00475C49"/>
    <w:rsid w:val="004A0313"/>
    <w:rsid w:val="004D5CAB"/>
    <w:rsid w:val="004E63BD"/>
    <w:rsid w:val="004E6880"/>
    <w:rsid w:val="004F2B40"/>
    <w:rsid w:val="00503A27"/>
    <w:rsid w:val="00511D40"/>
    <w:rsid w:val="00513862"/>
    <w:rsid w:val="0054357B"/>
    <w:rsid w:val="0056299F"/>
    <w:rsid w:val="00567177"/>
    <w:rsid w:val="005850BB"/>
    <w:rsid w:val="00587EA1"/>
    <w:rsid w:val="005A39D3"/>
    <w:rsid w:val="005A4D4A"/>
    <w:rsid w:val="005E64B0"/>
    <w:rsid w:val="005F0122"/>
    <w:rsid w:val="005F7C05"/>
    <w:rsid w:val="00616FDD"/>
    <w:rsid w:val="00620AC4"/>
    <w:rsid w:val="00655328"/>
    <w:rsid w:val="0066295A"/>
    <w:rsid w:val="00676E6E"/>
    <w:rsid w:val="0068399B"/>
    <w:rsid w:val="00694845"/>
    <w:rsid w:val="00697529"/>
    <w:rsid w:val="006A68A4"/>
    <w:rsid w:val="006A763E"/>
    <w:rsid w:val="006B6A5A"/>
    <w:rsid w:val="006B7CE4"/>
    <w:rsid w:val="006C1600"/>
    <w:rsid w:val="006C69C8"/>
    <w:rsid w:val="006D7A2B"/>
    <w:rsid w:val="006E609C"/>
    <w:rsid w:val="006E6C59"/>
    <w:rsid w:val="006E755A"/>
    <w:rsid w:val="006F1F30"/>
    <w:rsid w:val="006F7693"/>
    <w:rsid w:val="00703632"/>
    <w:rsid w:val="0070463E"/>
    <w:rsid w:val="007322EC"/>
    <w:rsid w:val="00732D60"/>
    <w:rsid w:val="007362AD"/>
    <w:rsid w:val="00742A11"/>
    <w:rsid w:val="00744A72"/>
    <w:rsid w:val="0075057A"/>
    <w:rsid w:val="0075515E"/>
    <w:rsid w:val="00772FC7"/>
    <w:rsid w:val="007901D7"/>
    <w:rsid w:val="00794720"/>
    <w:rsid w:val="007A6DF3"/>
    <w:rsid w:val="007C704E"/>
    <w:rsid w:val="007E6487"/>
    <w:rsid w:val="007F369D"/>
    <w:rsid w:val="007F55E4"/>
    <w:rsid w:val="007F56B1"/>
    <w:rsid w:val="00817DC3"/>
    <w:rsid w:val="0082569B"/>
    <w:rsid w:val="00842637"/>
    <w:rsid w:val="00842668"/>
    <w:rsid w:val="00846725"/>
    <w:rsid w:val="008544E1"/>
    <w:rsid w:val="0086782B"/>
    <w:rsid w:val="00867FC3"/>
    <w:rsid w:val="0087514C"/>
    <w:rsid w:val="008861BD"/>
    <w:rsid w:val="008A7297"/>
    <w:rsid w:val="008B15B0"/>
    <w:rsid w:val="008B2BD9"/>
    <w:rsid w:val="008E177B"/>
    <w:rsid w:val="008E47BC"/>
    <w:rsid w:val="008F256B"/>
    <w:rsid w:val="008F6BAC"/>
    <w:rsid w:val="00937E94"/>
    <w:rsid w:val="00940F8E"/>
    <w:rsid w:val="00951158"/>
    <w:rsid w:val="00956CA5"/>
    <w:rsid w:val="00987C55"/>
    <w:rsid w:val="009B16DC"/>
    <w:rsid w:val="009C09FC"/>
    <w:rsid w:val="009E0ED1"/>
    <w:rsid w:val="009F4A9B"/>
    <w:rsid w:val="00A02BD2"/>
    <w:rsid w:val="00A03ACA"/>
    <w:rsid w:val="00A03B9A"/>
    <w:rsid w:val="00A214AD"/>
    <w:rsid w:val="00A27BFC"/>
    <w:rsid w:val="00A64E18"/>
    <w:rsid w:val="00A8221D"/>
    <w:rsid w:val="00A8295E"/>
    <w:rsid w:val="00AA01FE"/>
    <w:rsid w:val="00AD1F1B"/>
    <w:rsid w:val="00B01128"/>
    <w:rsid w:val="00B12BA7"/>
    <w:rsid w:val="00B26AA1"/>
    <w:rsid w:val="00B601BF"/>
    <w:rsid w:val="00BA3FBA"/>
    <w:rsid w:val="00BC42FF"/>
    <w:rsid w:val="00BD7986"/>
    <w:rsid w:val="00C07E08"/>
    <w:rsid w:val="00C13F08"/>
    <w:rsid w:val="00C15C1B"/>
    <w:rsid w:val="00C22478"/>
    <w:rsid w:val="00C4467E"/>
    <w:rsid w:val="00C471FF"/>
    <w:rsid w:val="00C66181"/>
    <w:rsid w:val="00C733C5"/>
    <w:rsid w:val="00CB122F"/>
    <w:rsid w:val="00CC021E"/>
    <w:rsid w:val="00CC3E5E"/>
    <w:rsid w:val="00CC47E4"/>
    <w:rsid w:val="00CC7CAC"/>
    <w:rsid w:val="00CE4B8B"/>
    <w:rsid w:val="00CF072E"/>
    <w:rsid w:val="00D118F2"/>
    <w:rsid w:val="00D2710F"/>
    <w:rsid w:val="00D44B1B"/>
    <w:rsid w:val="00D455FE"/>
    <w:rsid w:val="00D47960"/>
    <w:rsid w:val="00D9084F"/>
    <w:rsid w:val="00DA0493"/>
    <w:rsid w:val="00DA2D3B"/>
    <w:rsid w:val="00DC27B6"/>
    <w:rsid w:val="00DF1056"/>
    <w:rsid w:val="00E12853"/>
    <w:rsid w:val="00E4068A"/>
    <w:rsid w:val="00E52A26"/>
    <w:rsid w:val="00E54B2E"/>
    <w:rsid w:val="00E67F00"/>
    <w:rsid w:val="00E71454"/>
    <w:rsid w:val="00E83C86"/>
    <w:rsid w:val="00E849E6"/>
    <w:rsid w:val="00E877BC"/>
    <w:rsid w:val="00E91CA8"/>
    <w:rsid w:val="00EB0677"/>
    <w:rsid w:val="00EB3609"/>
    <w:rsid w:val="00EC7400"/>
    <w:rsid w:val="00ED2D71"/>
    <w:rsid w:val="00ED789E"/>
    <w:rsid w:val="00EE47F7"/>
    <w:rsid w:val="00EE765F"/>
    <w:rsid w:val="00EF21A5"/>
    <w:rsid w:val="00EF428D"/>
    <w:rsid w:val="00EF59D1"/>
    <w:rsid w:val="00EF7473"/>
    <w:rsid w:val="00F05131"/>
    <w:rsid w:val="00F17488"/>
    <w:rsid w:val="00F25F8C"/>
    <w:rsid w:val="00F37554"/>
    <w:rsid w:val="00F73963"/>
    <w:rsid w:val="00F87F4B"/>
    <w:rsid w:val="00F96789"/>
    <w:rsid w:val="00FA1C77"/>
    <w:rsid w:val="00FA4666"/>
    <w:rsid w:val="00FB16F6"/>
    <w:rsid w:val="00FE2A17"/>
    <w:rsid w:val="00FE7452"/>
    <w:rsid w:val="01FC39EB"/>
    <w:rsid w:val="057C06DA"/>
    <w:rsid w:val="073E65C1"/>
    <w:rsid w:val="08C86B9D"/>
    <w:rsid w:val="0B98388C"/>
    <w:rsid w:val="0EEA229F"/>
    <w:rsid w:val="0F51643A"/>
    <w:rsid w:val="10D46A01"/>
    <w:rsid w:val="12167CD9"/>
    <w:rsid w:val="130A2827"/>
    <w:rsid w:val="145C38F8"/>
    <w:rsid w:val="16176B8A"/>
    <w:rsid w:val="196C1F23"/>
    <w:rsid w:val="20AB054B"/>
    <w:rsid w:val="234D6CC9"/>
    <w:rsid w:val="23A9533A"/>
    <w:rsid w:val="26836B98"/>
    <w:rsid w:val="269071D0"/>
    <w:rsid w:val="283F2B33"/>
    <w:rsid w:val="28DC028D"/>
    <w:rsid w:val="2A28790E"/>
    <w:rsid w:val="2A956633"/>
    <w:rsid w:val="2D675155"/>
    <w:rsid w:val="341D3869"/>
    <w:rsid w:val="34AC12C2"/>
    <w:rsid w:val="361E35BA"/>
    <w:rsid w:val="39354062"/>
    <w:rsid w:val="394D7C74"/>
    <w:rsid w:val="3B2078E7"/>
    <w:rsid w:val="3E1B57FF"/>
    <w:rsid w:val="3F0C0DBE"/>
    <w:rsid w:val="42C20D40"/>
    <w:rsid w:val="45375990"/>
    <w:rsid w:val="49375C4F"/>
    <w:rsid w:val="4A177FD5"/>
    <w:rsid w:val="4B3E6055"/>
    <w:rsid w:val="4BEF535C"/>
    <w:rsid w:val="4CA16572"/>
    <w:rsid w:val="4D181D93"/>
    <w:rsid w:val="504B341D"/>
    <w:rsid w:val="50B1649D"/>
    <w:rsid w:val="50D95E23"/>
    <w:rsid w:val="52771BF2"/>
    <w:rsid w:val="586E69BA"/>
    <w:rsid w:val="58BE613B"/>
    <w:rsid w:val="5D094675"/>
    <w:rsid w:val="60603421"/>
    <w:rsid w:val="618454B0"/>
    <w:rsid w:val="642A6C4B"/>
    <w:rsid w:val="65EE547D"/>
    <w:rsid w:val="66C55CE9"/>
    <w:rsid w:val="67745FD3"/>
    <w:rsid w:val="69307A89"/>
    <w:rsid w:val="6A137F74"/>
    <w:rsid w:val="6AAF68D7"/>
    <w:rsid w:val="6CC70F19"/>
    <w:rsid w:val="73AF4A57"/>
    <w:rsid w:val="7DEC42F2"/>
    <w:rsid w:val="7E6C6D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B83A3"/>
  <w15:docId w15:val="{AAF70868-234C-49C7-9CC9-BFE4E80F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pPr>
      <w:widowControl/>
      <w:ind w:left="720" w:firstLine="360"/>
      <w:jc w:val="left"/>
    </w:pPr>
    <w:rPr>
      <w:rFonts w:ascii="Calibri" w:hAnsi="Calibri"/>
      <w:sz w:val="22"/>
      <w:szCs w:val="20"/>
      <w:lang w:val="zh-CN" w:eastAsia="en-US"/>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50400A-6B5B-4EF6-A2F4-032CA087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368</Words>
  <Characters>2099</Characters>
  <Application>Microsoft Office Word</Application>
  <DocSecurity>0</DocSecurity>
  <Lines>17</Lines>
  <Paragraphs>4</Paragraphs>
  <ScaleCrop>false</ScaleCrop>
  <Company>Micorosoft</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U ser</cp:lastModifiedBy>
  <cp:revision>17</cp:revision>
  <cp:lastPrinted>2021-10-21T08:10:00Z</cp:lastPrinted>
  <dcterms:created xsi:type="dcterms:W3CDTF">2022-05-06T08:59:00Z</dcterms:created>
  <dcterms:modified xsi:type="dcterms:W3CDTF">2022-05-12T08:55:00Z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095ECD7C86E8477A904670A89CFFC411</vt:lpwstr>
  </property>
</Properties>
</file>