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1442" w14:textId="5B888A38" w:rsidR="00376351" w:rsidRDefault="0041779D">
      <w:pPr>
        <w:ind w:rightChars="-27" w:right="-57"/>
        <w:jc w:val="center"/>
        <w:rPr>
          <w:rFonts w:ascii="方正小标宋简体" w:eastAsia="方正小标宋简体" w:hAnsi="黑体"/>
          <w:sz w:val="44"/>
        </w:rPr>
      </w:pPr>
      <w:r>
        <w:rPr>
          <w:rFonts w:ascii="方正小标宋简体" w:eastAsia="方正小标宋简体" w:hAnsi="黑体" w:hint="eastAsia"/>
          <w:sz w:val="44"/>
        </w:rPr>
        <w:t>项目技术参数表</w:t>
      </w:r>
    </w:p>
    <w:tbl>
      <w:tblPr>
        <w:tblStyle w:val="ac"/>
        <w:tblW w:w="9039" w:type="dxa"/>
        <w:tblLayout w:type="fixed"/>
        <w:tblLook w:val="04A0" w:firstRow="1" w:lastRow="0" w:firstColumn="1" w:lastColumn="0" w:noHBand="0" w:noVBand="1"/>
      </w:tblPr>
      <w:tblGrid>
        <w:gridCol w:w="817"/>
        <w:gridCol w:w="26"/>
        <w:gridCol w:w="145"/>
        <w:gridCol w:w="631"/>
        <w:gridCol w:w="49"/>
        <w:gridCol w:w="1417"/>
        <w:gridCol w:w="142"/>
        <w:gridCol w:w="1202"/>
        <w:gridCol w:w="2654"/>
        <w:gridCol w:w="1956"/>
      </w:tblGrid>
      <w:tr w:rsidR="00376351" w14:paraId="7DF72EAC" w14:textId="77777777" w:rsidTr="0041779D">
        <w:tc>
          <w:tcPr>
            <w:tcW w:w="1619" w:type="dxa"/>
            <w:gridSpan w:val="4"/>
          </w:tcPr>
          <w:p w14:paraId="72A1BC9A" w14:textId="77777777" w:rsidR="00376351" w:rsidRDefault="0041779D">
            <w:pPr>
              <w:ind w:rightChars="-27" w:right="-57"/>
              <w:rPr>
                <w:rFonts w:ascii="仿宋" w:eastAsia="仿宋" w:hAnsi="仿宋"/>
                <w:b/>
                <w:sz w:val="28"/>
                <w:szCs w:val="28"/>
              </w:rPr>
            </w:pPr>
            <w:r>
              <w:rPr>
                <w:rFonts w:ascii="仿宋" w:eastAsia="仿宋" w:hAnsi="仿宋"/>
                <w:b/>
                <w:sz w:val="28"/>
                <w:szCs w:val="28"/>
              </w:rPr>
              <w:t>项目名称</w:t>
            </w:r>
          </w:p>
        </w:tc>
        <w:tc>
          <w:tcPr>
            <w:tcW w:w="7420" w:type="dxa"/>
            <w:gridSpan w:val="6"/>
          </w:tcPr>
          <w:p w14:paraId="41CD59B4" w14:textId="77777777" w:rsidR="00376351" w:rsidRDefault="0041779D">
            <w:pPr>
              <w:ind w:rightChars="-27" w:right="-57"/>
              <w:rPr>
                <w:rFonts w:ascii="仿宋" w:eastAsia="仿宋" w:hAnsi="仿宋"/>
                <w:sz w:val="28"/>
                <w:szCs w:val="28"/>
              </w:rPr>
            </w:pPr>
            <w:r>
              <w:rPr>
                <w:rFonts w:ascii="仿宋" w:eastAsia="仿宋" w:hAnsi="仿宋"/>
                <w:sz w:val="28"/>
                <w:szCs w:val="28"/>
              </w:rPr>
              <w:t>无线中央监护和病房信息系统</w:t>
            </w:r>
            <w:r>
              <w:rPr>
                <w:rFonts w:ascii="仿宋" w:eastAsia="仿宋" w:hAnsi="仿宋" w:hint="eastAsia"/>
                <w:sz w:val="28"/>
                <w:szCs w:val="28"/>
              </w:rPr>
              <w:t>升级项目</w:t>
            </w:r>
          </w:p>
        </w:tc>
      </w:tr>
      <w:tr w:rsidR="00376351" w14:paraId="2231C166" w14:textId="77777777" w:rsidTr="0041779D">
        <w:tc>
          <w:tcPr>
            <w:tcW w:w="1619" w:type="dxa"/>
            <w:gridSpan w:val="4"/>
          </w:tcPr>
          <w:p w14:paraId="0EC665FD" w14:textId="1849905B" w:rsidR="00376351" w:rsidRDefault="008913CF">
            <w:pPr>
              <w:ind w:rightChars="-27" w:right="-57"/>
              <w:rPr>
                <w:rFonts w:ascii="仿宋" w:eastAsia="仿宋" w:hAnsi="仿宋"/>
                <w:b/>
                <w:sz w:val="28"/>
                <w:szCs w:val="28"/>
              </w:rPr>
            </w:pPr>
            <w:r>
              <w:rPr>
                <w:rFonts w:ascii="仿宋" w:eastAsia="仿宋" w:hAnsi="仿宋" w:hint="eastAsia"/>
                <w:b/>
                <w:sz w:val="28"/>
                <w:szCs w:val="28"/>
              </w:rPr>
              <w:t>最高限价</w:t>
            </w:r>
          </w:p>
        </w:tc>
        <w:tc>
          <w:tcPr>
            <w:tcW w:w="2810" w:type="dxa"/>
            <w:gridSpan w:val="4"/>
          </w:tcPr>
          <w:p w14:paraId="6C4344CB" w14:textId="77777777" w:rsidR="00376351" w:rsidRDefault="0041779D">
            <w:pPr>
              <w:ind w:rightChars="-27" w:right="-57"/>
              <w:rPr>
                <w:rFonts w:ascii="仿宋" w:eastAsia="仿宋" w:hAnsi="仿宋"/>
                <w:sz w:val="28"/>
                <w:szCs w:val="28"/>
              </w:rPr>
            </w:pPr>
            <w:r>
              <w:rPr>
                <w:rFonts w:ascii="仿宋" w:eastAsia="仿宋" w:hAnsi="仿宋" w:hint="eastAsia"/>
                <w:sz w:val="28"/>
                <w:szCs w:val="28"/>
              </w:rPr>
              <w:t>320（万元）</w:t>
            </w:r>
          </w:p>
        </w:tc>
        <w:tc>
          <w:tcPr>
            <w:tcW w:w="2654" w:type="dxa"/>
          </w:tcPr>
          <w:p w14:paraId="6BB30E30" w14:textId="77777777" w:rsidR="00376351" w:rsidRDefault="0041779D">
            <w:pPr>
              <w:ind w:rightChars="-27" w:right="-57"/>
              <w:rPr>
                <w:rFonts w:ascii="仿宋" w:eastAsia="仿宋" w:hAnsi="仿宋"/>
                <w:sz w:val="28"/>
                <w:szCs w:val="28"/>
              </w:rPr>
            </w:pPr>
            <w:r>
              <w:rPr>
                <w:rFonts w:ascii="仿宋" w:eastAsia="仿宋" w:hAnsi="仿宋" w:hint="eastAsia"/>
                <w:b/>
                <w:sz w:val="28"/>
                <w:szCs w:val="28"/>
              </w:rPr>
              <w:t>数量/单位</w:t>
            </w:r>
          </w:p>
        </w:tc>
        <w:tc>
          <w:tcPr>
            <w:tcW w:w="1956" w:type="dxa"/>
          </w:tcPr>
          <w:p w14:paraId="4F343DC0" w14:textId="77777777" w:rsidR="00376351" w:rsidRPr="006548FE" w:rsidRDefault="006548FE">
            <w:pPr>
              <w:ind w:rightChars="-27" w:right="-57"/>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41779D" w:rsidRPr="006548FE">
              <w:rPr>
                <w:rFonts w:ascii="仿宋" w:eastAsia="仿宋" w:hAnsi="仿宋" w:hint="eastAsia"/>
                <w:color w:val="000000" w:themeColor="text1"/>
                <w:sz w:val="28"/>
                <w:szCs w:val="28"/>
              </w:rPr>
              <w:t>套</w:t>
            </w:r>
          </w:p>
        </w:tc>
      </w:tr>
      <w:tr w:rsidR="00376351" w14:paraId="2E7097BE" w14:textId="77777777" w:rsidTr="0041779D">
        <w:tc>
          <w:tcPr>
            <w:tcW w:w="9039" w:type="dxa"/>
            <w:gridSpan w:val="10"/>
          </w:tcPr>
          <w:p w14:paraId="54CBEDDA" w14:textId="77777777" w:rsidR="00376351" w:rsidRDefault="0041779D">
            <w:pPr>
              <w:ind w:rightChars="-27" w:right="-57"/>
              <w:jc w:val="center"/>
              <w:rPr>
                <w:rFonts w:ascii="仿宋" w:eastAsia="仿宋" w:hAnsi="仿宋"/>
                <w:b/>
                <w:sz w:val="28"/>
                <w:szCs w:val="28"/>
              </w:rPr>
            </w:pPr>
            <w:r>
              <w:rPr>
                <w:rFonts w:ascii="仿宋" w:eastAsia="仿宋" w:hAnsi="仿宋" w:hint="eastAsia"/>
                <w:b/>
                <w:sz w:val="28"/>
                <w:szCs w:val="28"/>
              </w:rPr>
              <w:t>设备功能要求</w:t>
            </w:r>
          </w:p>
        </w:tc>
      </w:tr>
      <w:tr w:rsidR="00376351" w14:paraId="4AB4480D" w14:textId="77777777" w:rsidTr="0041779D">
        <w:tc>
          <w:tcPr>
            <w:tcW w:w="9039" w:type="dxa"/>
            <w:gridSpan w:val="10"/>
          </w:tcPr>
          <w:p w14:paraId="307A1BCE" w14:textId="77777777" w:rsidR="00376351" w:rsidRDefault="0041779D">
            <w:pPr>
              <w:ind w:rightChars="-27" w:right="-57"/>
              <w:rPr>
                <w:rFonts w:ascii="仿宋" w:eastAsia="仿宋" w:hAnsi="仿宋"/>
                <w:sz w:val="24"/>
              </w:rPr>
            </w:pPr>
            <w:r>
              <w:rPr>
                <w:rFonts w:ascii="仿宋" w:eastAsia="仿宋" w:hAnsi="仿宋" w:hint="eastAsia"/>
                <w:b/>
                <w:bCs/>
                <w:sz w:val="24"/>
              </w:rPr>
              <w:t>主要目标：</w:t>
            </w:r>
            <w:r>
              <w:rPr>
                <w:rFonts w:ascii="仿宋" w:eastAsia="仿宋" w:hAnsi="仿宋" w:hint="eastAsia"/>
                <w:sz w:val="24"/>
              </w:rPr>
              <w:t>现要求对该系统进行升级建设，通过接口自动获取患者临床信息，并可扩展接入医疗物联网设备采集的患者体征信息和输液监测等信息，通过5G物联网的传输与信息的边缘运算，在交互系统上集中展示和预警提示，实现我院无线中央监护系统的数字化、智能化、集成化。</w:t>
            </w:r>
          </w:p>
          <w:p w14:paraId="57898820" w14:textId="77777777" w:rsidR="00376351" w:rsidRDefault="0041779D">
            <w:pPr>
              <w:ind w:rightChars="-27" w:right="-57"/>
              <w:rPr>
                <w:rFonts w:ascii="仿宋" w:eastAsia="仿宋" w:hAnsi="仿宋"/>
                <w:sz w:val="24"/>
              </w:rPr>
            </w:pPr>
            <w:r>
              <w:rPr>
                <w:rFonts w:ascii="仿宋" w:eastAsia="仿宋" w:hAnsi="仿宋" w:hint="eastAsia"/>
                <w:b/>
                <w:bCs/>
                <w:sz w:val="24"/>
              </w:rPr>
              <w:t>主要</w:t>
            </w:r>
            <w:r>
              <w:rPr>
                <w:rFonts w:ascii="仿宋" w:eastAsia="仿宋" w:hAnsi="仿宋"/>
                <w:b/>
                <w:bCs/>
                <w:sz w:val="24"/>
              </w:rPr>
              <w:t>模块</w:t>
            </w:r>
            <w:r>
              <w:rPr>
                <w:rFonts w:ascii="仿宋" w:eastAsia="仿宋" w:hAnsi="仿宋" w:hint="eastAsia"/>
                <w:b/>
                <w:bCs/>
                <w:sz w:val="24"/>
              </w:rPr>
              <w:t>：</w:t>
            </w:r>
            <w:r>
              <w:rPr>
                <w:rFonts w:ascii="仿宋" w:eastAsia="仿宋" w:hAnsi="仿宋" w:hint="eastAsia"/>
                <w:sz w:val="24"/>
              </w:rPr>
              <w:t>实现患者信息、护理信息、宣教信息、患者服务和管理、风险管理、统计分析、物联网监测等功能模块，实现信息互联互通、第三方应用一体集成等。</w:t>
            </w:r>
          </w:p>
          <w:p w14:paraId="523808BE" w14:textId="77777777" w:rsidR="00376351" w:rsidRDefault="0041779D">
            <w:pPr>
              <w:ind w:rightChars="-27" w:right="-57"/>
              <w:rPr>
                <w:rFonts w:ascii="仿宋" w:eastAsia="仿宋" w:hAnsi="仿宋"/>
                <w:sz w:val="24"/>
              </w:rPr>
            </w:pPr>
            <w:r>
              <w:rPr>
                <w:rFonts w:ascii="仿宋" w:eastAsia="仿宋" w:hAnsi="仿宋" w:hint="eastAsia"/>
                <w:b/>
                <w:bCs/>
                <w:sz w:val="24"/>
              </w:rPr>
              <w:t>应用</w:t>
            </w:r>
            <w:r>
              <w:rPr>
                <w:rFonts w:ascii="仿宋" w:eastAsia="仿宋" w:hAnsi="仿宋"/>
                <w:b/>
                <w:bCs/>
                <w:sz w:val="24"/>
              </w:rPr>
              <w:t>效果</w:t>
            </w:r>
            <w:r>
              <w:rPr>
                <w:rFonts w:ascii="仿宋" w:eastAsia="仿宋" w:hAnsi="仿宋" w:hint="eastAsia"/>
                <w:b/>
                <w:bCs/>
                <w:sz w:val="24"/>
              </w:rPr>
              <w:t>：</w:t>
            </w:r>
            <w:r>
              <w:rPr>
                <w:rFonts w:ascii="仿宋" w:eastAsia="仿宋" w:hAnsi="仿宋" w:hint="eastAsia"/>
                <w:sz w:val="24"/>
              </w:rPr>
              <w:t>能够解决传统工作方式繁琐、重复、不能实时监测和预警等问题，实现数据互联互通、医护业务协同管理、提高护理护理工作效率、降低护士工作量等。</w:t>
            </w:r>
          </w:p>
        </w:tc>
      </w:tr>
      <w:tr w:rsidR="00376351" w14:paraId="1917BA27" w14:textId="77777777" w:rsidTr="0041779D">
        <w:tc>
          <w:tcPr>
            <w:tcW w:w="9039" w:type="dxa"/>
            <w:gridSpan w:val="10"/>
          </w:tcPr>
          <w:p w14:paraId="013CEB33" w14:textId="77777777" w:rsidR="00376351" w:rsidRDefault="0041779D">
            <w:pPr>
              <w:ind w:rightChars="-27" w:right="-57"/>
              <w:jc w:val="center"/>
              <w:rPr>
                <w:rFonts w:ascii="仿宋" w:eastAsia="仿宋" w:hAnsi="仿宋"/>
                <w:b/>
                <w:sz w:val="28"/>
                <w:szCs w:val="28"/>
              </w:rPr>
            </w:pPr>
            <w:r>
              <w:rPr>
                <w:rFonts w:ascii="仿宋" w:eastAsia="仿宋" w:hAnsi="仿宋" w:hint="eastAsia"/>
                <w:b/>
                <w:color w:val="000000" w:themeColor="text1"/>
                <w:sz w:val="28"/>
                <w:szCs w:val="28"/>
              </w:rPr>
              <w:t>软硬件配置清单</w:t>
            </w:r>
          </w:p>
        </w:tc>
      </w:tr>
      <w:tr w:rsidR="00376351" w14:paraId="558F612A" w14:textId="77777777" w:rsidTr="0041779D">
        <w:trPr>
          <w:trHeight w:val="230"/>
        </w:trPr>
        <w:tc>
          <w:tcPr>
            <w:tcW w:w="988" w:type="dxa"/>
            <w:gridSpan w:val="3"/>
            <w:vAlign w:val="center"/>
          </w:tcPr>
          <w:p w14:paraId="3E4D2D9B"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序号</w:t>
            </w:r>
          </w:p>
        </w:tc>
        <w:tc>
          <w:tcPr>
            <w:tcW w:w="6095" w:type="dxa"/>
            <w:gridSpan w:val="6"/>
            <w:vAlign w:val="center"/>
          </w:tcPr>
          <w:p w14:paraId="31DB6492"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描述</w:t>
            </w:r>
          </w:p>
        </w:tc>
        <w:tc>
          <w:tcPr>
            <w:tcW w:w="1956" w:type="dxa"/>
            <w:vAlign w:val="center"/>
          </w:tcPr>
          <w:p w14:paraId="48ADFB52"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数量及单位</w:t>
            </w:r>
          </w:p>
        </w:tc>
      </w:tr>
      <w:tr w:rsidR="00376351" w14:paraId="29ECCDCC" w14:textId="77777777" w:rsidTr="0041779D">
        <w:trPr>
          <w:trHeight w:val="230"/>
        </w:trPr>
        <w:tc>
          <w:tcPr>
            <w:tcW w:w="988" w:type="dxa"/>
            <w:gridSpan w:val="3"/>
            <w:vAlign w:val="center"/>
          </w:tcPr>
          <w:p w14:paraId="788F6311"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1</w:t>
            </w:r>
          </w:p>
        </w:tc>
        <w:tc>
          <w:tcPr>
            <w:tcW w:w="6095" w:type="dxa"/>
            <w:gridSpan w:val="6"/>
            <w:vAlign w:val="center"/>
          </w:tcPr>
          <w:p w14:paraId="2FD88913" w14:textId="77777777" w:rsidR="00376351" w:rsidRDefault="0041779D">
            <w:pPr>
              <w:ind w:rightChars="-27" w:right="-57"/>
              <w:rPr>
                <w:rFonts w:ascii="仿宋" w:eastAsia="仿宋" w:hAnsi="仿宋"/>
                <w:sz w:val="24"/>
                <w:szCs w:val="28"/>
              </w:rPr>
            </w:pPr>
            <w:r>
              <w:rPr>
                <w:rFonts w:ascii="仿宋" w:eastAsia="仿宋" w:hAnsi="仿宋"/>
                <w:sz w:val="24"/>
                <w:szCs w:val="28"/>
              </w:rPr>
              <w:t>软件</w:t>
            </w:r>
            <w:r>
              <w:rPr>
                <w:rFonts w:ascii="仿宋" w:eastAsia="仿宋" w:hAnsi="仿宋" w:hint="eastAsia"/>
                <w:sz w:val="24"/>
                <w:szCs w:val="28"/>
              </w:rPr>
              <w:t>：</w:t>
            </w:r>
          </w:p>
          <w:p w14:paraId="210F6829" w14:textId="77777777" w:rsidR="00376351" w:rsidRPr="0039100A" w:rsidRDefault="0039100A" w:rsidP="0039100A">
            <w:pPr>
              <w:ind w:rightChars="-27" w:right="-57"/>
              <w:rPr>
                <w:rFonts w:ascii="仿宋" w:eastAsia="仿宋" w:hAnsi="仿宋"/>
                <w:sz w:val="24"/>
                <w:szCs w:val="28"/>
              </w:rPr>
            </w:pPr>
            <w:r>
              <w:rPr>
                <w:rFonts w:ascii="仿宋" w:eastAsia="仿宋" w:hAnsi="仿宋" w:hint="eastAsia"/>
                <w:color w:val="000000"/>
                <w:sz w:val="24"/>
              </w:rPr>
              <w:t>1.</w:t>
            </w:r>
            <w:r w:rsidR="0041779D" w:rsidRPr="0039100A">
              <w:rPr>
                <w:rFonts w:ascii="仿宋" w:eastAsia="仿宋" w:hAnsi="仿宋" w:hint="eastAsia"/>
                <w:color w:val="000000"/>
                <w:sz w:val="24"/>
              </w:rPr>
              <w:t>无线中央监护和病房信息系统1套</w:t>
            </w:r>
            <w:r w:rsidR="0041779D" w:rsidRPr="0039100A">
              <w:rPr>
                <w:rFonts w:ascii="仿宋" w:eastAsia="仿宋" w:hAnsi="仿宋" w:hint="eastAsia"/>
                <w:sz w:val="24"/>
                <w:szCs w:val="28"/>
              </w:rPr>
              <w:t>；</w:t>
            </w:r>
          </w:p>
        </w:tc>
        <w:tc>
          <w:tcPr>
            <w:tcW w:w="1956" w:type="dxa"/>
            <w:vAlign w:val="center"/>
          </w:tcPr>
          <w:p w14:paraId="671BA098"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1套</w:t>
            </w:r>
          </w:p>
        </w:tc>
      </w:tr>
      <w:tr w:rsidR="00376351" w14:paraId="14B28BE1" w14:textId="77777777" w:rsidTr="0041779D">
        <w:trPr>
          <w:trHeight w:val="230"/>
        </w:trPr>
        <w:tc>
          <w:tcPr>
            <w:tcW w:w="988" w:type="dxa"/>
            <w:gridSpan w:val="3"/>
            <w:vAlign w:val="center"/>
          </w:tcPr>
          <w:p w14:paraId="7C9FD822"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2</w:t>
            </w:r>
          </w:p>
        </w:tc>
        <w:tc>
          <w:tcPr>
            <w:tcW w:w="6095" w:type="dxa"/>
            <w:gridSpan w:val="6"/>
            <w:vAlign w:val="center"/>
          </w:tcPr>
          <w:p w14:paraId="1B338611" w14:textId="77777777" w:rsidR="00376351" w:rsidRPr="00F25FD4" w:rsidRDefault="0041779D" w:rsidP="00F25FD4">
            <w:pPr>
              <w:ind w:rightChars="-27" w:right="-57"/>
              <w:rPr>
                <w:rFonts w:ascii="仿宋" w:eastAsia="仿宋" w:hAnsi="仿宋"/>
                <w:sz w:val="24"/>
                <w:szCs w:val="28"/>
              </w:rPr>
            </w:pPr>
            <w:r w:rsidRPr="00F25FD4">
              <w:rPr>
                <w:rFonts w:ascii="仿宋" w:eastAsia="仿宋" w:hAnsi="仿宋" w:hint="eastAsia"/>
                <w:sz w:val="24"/>
                <w:szCs w:val="28"/>
              </w:rPr>
              <w:t>硬件：</w:t>
            </w:r>
          </w:p>
          <w:p w14:paraId="22AAFB71" w14:textId="77777777" w:rsidR="00376351" w:rsidRPr="0039100A" w:rsidRDefault="006548FE" w:rsidP="0039100A">
            <w:pPr>
              <w:ind w:rightChars="-27" w:right="-57"/>
              <w:rPr>
                <w:rFonts w:ascii="仿宋" w:eastAsia="仿宋" w:hAnsi="仿宋"/>
                <w:sz w:val="24"/>
              </w:rPr>
            </w:pPr>
            <w:r>
              <w:rPr>
                <w:rFonts w:ascii="仿宋" w:eastAsia="仿宋" w:hAnsi="仿宋" w:hint="eastAsia"/>
                <w:sz w:val="24"/>
                <w:szCs w:val="28"/>
              </w:rPr>
              <w:t>1</w:t>
            </w:r>
            <w:r w:rsidR="0039100A">
              <w:rPr>
                <w:rFonts w:ascii="仿宋" w:eastAsia="仿宋" w:hAnsi="仿宋" w:hint="eastAsia"/>
                <w:sz w:val="24"/>
                <w:szCs w:val="28"/>
              </w:rPr>
              <w:t>.</w:t>
            </w:r>
            <w:r w:rsidR="0041779D" w:rsidRPr="0039100A">
              <w:rPr>
                <w:rFonts w:ascii="仿宋" w:eastAsia="仿宋" w:hAnsi="仿宋" w:hint="eastAsia"/>
                <w:sz w:val="24"/>
                <w:szCs w:val="28"/>
              </w:rPr>
              <w:t>65寸</w:t>
            </w:r>
            <w:r w:rsidR="00A74455" w:rsidRPr="0039100A">
              <w:rPr>
                <w:rFonts w:ascii="仿宋" w:eastAsia="仿宋" w:hAnsi="仿宋" w:hint="eastAsia"/>
                <w:sz w:val="24"/>
                <w:szCs w:val="28"/>
              </w:rPr>
              <w:t>护理交互大屏：</w:t>
            </w:r>
            <w:r>
              <w:rPr>
                <w:rFonts w:ascii="仿宋" w:eastAsia="仿宋" w:hAnsi="仿宋" w:hint="eastAsia"/>
                <w:sz w:val="24"/>
                <w:szCs w:val="28"/>
              </w:rPr>
              <w:t>90</w:t>
            </w:r>
            <w:r w:rsidR="0041779D" w:rsidRPr="006548FE">
              <w:rPr>
                <w:rFonts w:ascii="仿宋" w:eastAsia="仿宋" w:hAnsi="仿宋" w:hint="eastAsia"/>
                <w:sz w:val="24"/>
                <w:szCs w:val="28"/>
              </w:rPr>
              <w:t>台;</w:t>
            </w:r>
          </w:p>
        </w:tc>
        <w:tc>
          <w:tcPr>
            <w:tcW w:w="1956" w:type="dxa"/>
            <w:vAlign w:val="center"/>
          </w:tcPr>
          <w:p w14:paraId="147CD98C" w14:textId="77777777" w:rsidR="00376351" w:rsidRDefault="0039100A">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1</w:t>
            </w:r>
            <w:r w:rsidR="00A74455">
              <w:rPr>
                <w:rFonts w:ascii="仿宋" w:eastAsia="仿宋" w:hAnsi="仿宋" w:hint="eastAsia"/>
                <w:color w:val="000000" w:themeColor="text1"/>
                <w:sz w:val="24"/>
                <w:szCs w:val="28"/>
              </w:rPr>
              <w:t>套</w:t>
            </w:r>
          </w:p>
        </w:tc>
      </w:tr>
      <w:tr w:rsidR="00376351" w14:paraId="4EE62D32" w14:textId="77777777" w:rsidTr="0041779D">
        <w:trPr>
          <w:trHeight w:val="230"/>
        </w:trPr>
        <w:tc>
          <w:tcPr>
            <w:tcW w:w="988" w:type="dxa"/>
            <w:gridSpan w:val="3"/>
            <w:vAlign w:val="center"/>
          </w:tcPr>
          <w:p w14:paraId="20ACFD2C"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3</w:t>
            </w:r>
          </w:p>
        </w:tc>
        <w:tc>
          <w:tcPr>
            <w:tcW w:w="6095" w:type="dxa"/>
            <w:gridSpan w:val="6"/>
            <w:vAlign w:val="center"/>
          </w:tcPr>
          <w:p w14:paraId="277950EF" w14:textId="77777777" w:rsidR="00376351" w:rsidRPr="00F25FD4" w:rsidRDefault="0041779D" w:rsidP="00F25FD4">
            <w:pPr>
              <w:ind w:rightChars="-27" w:right="-57"/>
              <w:rPr>
                <w:rFonts w:ascii="仿宋" w:eastAsia="仿宋" w:hAnsi="仿宋"/>
                <w:sz w:val="24"/>
                <w:szCs w:val="28"/>
              </w:rPr>
            </w:pPr>
            <w:r w:rsidRPr="00F25FD4">
              <w:rPr>
                <w:rFonts w:ascii="仿宋" w:eastAsia="仿宋" w:hAnsi="仿宋" w:hint="eastAsia"/>
                <w:sz w:val="24"/>
                <w:szCs w:val="28"/>
              </w:rPr>
              <w:t>服务：</w:t>
            </w:r>
          </w:p>
          <w:p w14:paraId="7422B364" w14:textId="77777777" w:rsidR="00376351" w:rsidRPr="0039100A" w:rsidRDefault="0039100A" w:rsidP="0039100A">
            <w:pPr>
              <w:ind w:rightChars="-27" w:right="-57"/>
              <w:rPr>
                <w:rFonts w:ascii="仿宋" w:eastAsia="仿宋" w:hAnsi="仿宋"/>
                <w:sz w:val="24"/>
                <w:szCs w:val="28"/>
              </w:rPr>
            </w:pPr>
            <w:r>
              <w:rPr>
                <w:rFonts w:ascii="仿宋" w:eastAsia="仿宋" w:hAnsi="仿宋" w:hint="eastAsia"/>
                <w:sz w:val="24"/>
                <w:szCs w:val="28"/>
              </w:rPr>
              <w:t>1.</w:t>
            </w:r>
            <w:r w:rsidR="0041779D" w:rsidRPr="0039100A">
              <w:rPr>
                <w:rFonts w:ascii="仿宋" w:eastAsia="仿宋" w:hAnsi="仿宋" w:hint="eastAsia"/>
                <w:sz w:val="24"/>
                <w:szCs w:val="28"/>
              </w:rPr>
              <w:t>必要接口开发;</w:t>
            </w:r>
          </w:p>
          <w:p w14:paraId="724909F9" w14:textId="77777777" w:rsidR="00376351" w:rsidRPr="0039100A" w:rsidRDefault="0039100A" w:rsidP="0039100A">
            <w:pPr>
              <w:ind w:rightChars="-27" w:right="-57"/>
              <w:rPr>
                <w:rFonts w:ascii="仿宋" w:eastAsia="仿宋" w:hAnsi="仿宋"/>
                <w:sz w:val="24"/>
                <w:szCs w:val="28"/>
              </w:rPr>
            </w:pPr>
            <w:r>
              <w:rPr>
                <w:rFonts w:ascii="仿宋" w:eastAsia="仿宋" w:hAnsi="仿宋" w:hint="eastAsia"/>
                <w:sz w:val="24"/>
                <w:szCs w:val="28"/>
              </w:rPr>
              <w:t>2.</w:t>
            </w:r>
            <w:r w:rsidR="000662D5" w:rsidRPr="0039100A">
              <w:rPr>
                <w:rFonts w:ascii="仿宋" w:eastAsia="仿宋" w:hAnsi="仿宋" w:hint="eastAsia"/>
                <w:sz w:val="24"/>
                <w:szCs w:val="28"/>
              </w:rPr>
              <w:t>提供五年免费维保服务</w:t>
            </w:r>
          </w:p>
        </w:tc>
        <w:tc>
          <w:tcPr>
            <w:tcW w:w="1956" w:type="dxa"/>
            <w:vAlign w:val="center"/>
          </w:tcPr>
          <w:p w14:paraId="77107F07" w14:textId="77777777" w:rsidR="00376351" w:rsidRDefault="0041779D">
            <w:pPr>
              <w:ind w:rightChars="-27" w:right="-57"/>
              <w:jc w:val="center"/>
              <w:rPr>
                <w:rFonts w:ascii="仿宋" w:eastAsia="仿宋" w:hAnsi="仿宋"/>
                <w:color w:val="000000" w:themeColor="text1"/>
                <w:sz w:val="24"/>
                <w:szCs w:val="28"/>
              </w:rPr>
            </w:pPr>
            <w:r>
              <w:rPr>
                <w:rFonts w:ascii="仿宋" w:eastAsia="仿宋" w:hAnsi="仿宋" w:hint="eastAsia"/>
                <w:color w:val="000000" w:themeColor="text1"/>
                <w:sz w:val="24"/>
                <w:szCs w:val="28"/>
              </w:rPr>
              <w:t>1套</w:t>
            </w:r>
          </w:p>
        </w:tc>
      </w:tr>
      <w:tr w:rsidR="00376351" w14:paraId="6EF9DC6D" w14:textId="77777777" w:rsidTr="0041779D">
        <w:tc>
          <w:tcPr>
            <w:tcW w:w="9039" w:type="dxa"/>
            <w:gridSpan w:val="10"/>
            <w:vAlign w:val="center"/>
          </w:tcPr>
          <w:p w14:paraId="6F60C887" w14:textId="77777777" w:rsidR="00376351" w:rsidRDefault="0041779D">
            <w:pPr>
              <w:jc w:val="center"/>
              <w:rPr>
                <w:rFonts w:ascii="仿宋" w:eastAsia="仿宋" w:hAnsi="仿宋"/>
                <w:b/>
              </w:rPr>
            </w:pPr>
            <w:r>
              <w:rPr>
                <w:rFonts w:ascii="仿宋" w:eastAsia="仿宋" w:hAnsi="仿宋" w:hint="eastAsia"/>
                <w:b/>
                <w:sz w:val="28"/>
                <w:szCs w:val="28"/>
              </w:rPr>
              <w:t>详细</w:t>
            </w:r>
            <w:r>
              <w:rPr>
                <w:rFonts w:ascii="仿宋" w:eastAsia="仿宋" w:hAnsi="仿宋"/>
                <w:b/>
                <w:sz w:val="28"/>
                <w:szCs w:val="28"/>
              </w:rPr>
              <w:t>技术参数</w:t>
            </w:r>
          </w:p>
        </w:tc>
      </w:tr>
      <w:tr w:rsidR="00376351" w14:paraId="08C6D85E" w14:textId="77777777" w:rsidTr="0041779D">
        <w:tc>
          <w:tcPr>
            <w:tcW w:w="9039" w:type="dxa"/>
            <w:gridSpan w:val="10"/>
            <w:vAlign w:val="center"/>
          </w:tcPr>
          <w:p w14:paraId="028A2555" w14:textId="77777777" w:rsidR="00376351" w:rsidRDefault="00960C61">
            <w:pPr>
              <w:jc w:val="center"/>
              <w:rPr>
                <w:rFonts w:ascii="仿宋" w:eastAsia="仿宋" w:hAnsi="仿宋"/>
                <w:b/>
                <w:sz w:val="28"/>
                <w:szCs w:val="28"/>
              </w:rPr>
            </w:pPr>
            <w:r>
              <w:rPr>
                <w:rFonts w:ascii="仿宋" w:eastAsia="仿宋" w:hAnsi="仿宋" w:hint="eastAsia"/>
                <w:b/>
                <w:sz w:val="28"/>
                <w:szCs w:val="28"/>
              </w:rPr>
              <w:t>一</w:t>
            </w:r>
            <w:r w:rsidR="0041779D">
              <w:rPr>
                <w:rFonts w:ascii="仿宋" w:eastAsia="仿宋" w:hAnsi="仿宋" w:hint="eastAsia"/>
                <w:b/>
                <w:sz w:val="28"/>
                <w:szCs w:val="28"/>
              </w:rPr>
              <w:t>、软件参数</w:t>
            </w:r>
          </w:p>
        </w:tc>
      </w:tr>
      <w:tr w:rsidR="00376351" w14:paraId="5CA449FE" w14:textId="77777777" w:rsidTr="009E1703">
        <w:tc>
          <w:tcPr>
            <w:tcW w:w="843" w:type="dxa"/>
            <w:gridSpan w:val="2"/>
            <w:vAlign w:val="center"/>
          </w:tcPr>
          <w:p w14:paraId="4F674140" w14:textId="77777777" w:rsidR="00376351" w:rsidRDefault="0041779D">
            <w:pPr>
              <w:jc w:val="center"/>
              <w:rPr>
                <w:rFonts w:ascii="仿宋" w:eastAsia="仿宋" w:hAnsi="仿宋"/>
                <w:sz w:val="24"/>
                <w:szCs w:val="24"/>
              </w:rPr>
            </w:pPr>
            <w:r>
              <w:rPr>
                <w:rFonts w:ascii="仿宋" w:eastAsia="仿宋" w:hAnsi="仿宋" w:hint="eastAsia"/>
                <w:sz w:val="28"/>
                <w:szCs w:val="24"/>
              </w:rPr>
              <w:t>类别</w:t>
            </w:r>
          </w:p>
        </w:tc>
        <w:tc>
          <w:tcPr>
            <w:tcW w:w="776" w:type="dxa"/>
            <w:gridSpan w:val="2"/>
            <w:vAlign w:val="center"/>
          </w:tcPr>
          <w:p w14:paraId="473F2070" w14:textId="77777777" w:rsidR="00376351" w:rsidRDefault="0041779D">
            <w:pPr>
              <w:jc w:val="center"/>
              <w:rPr>
                <w:rFonts w:ascii="仿宋" w:eastAsia="仿宋" w:hAnsi="仿宋"/>
                <w:sz w:val="28"/>
                <w:szCs w:val="24"/>
              </w:rPr>
            </w:pPr>
            <w:r>
              <w:rPr>
                <w:rFonts w:ascii="仿宋" w:eastAsia="仿宋" w:hAnsi="仿宋" w:hint="eastAsia"/>
                <w:sz w:val="24"/>
                <w:szCs w:val="24"/>
              </w:rPr>
              <w:t>序号</w:t>
            </w:r>
          </w:p>
        </w:tc>
        <w:tc>
          <w:tcPr>
            <w:tcW w:w="1608" w:type="dxa"/>
            <w:gridSpan w:val="3"/>
            <w:vAlign w:val="center"/>
          </w:tcPr>
          <w:p w14:paraId="5BCC3E54" w14:textId="77777777" w:rsidR="00376351" w:rsidRDefault="0041779D">
            <w:pPr>
              <w:jc w:val="center"/>
              <w:rPr>
                <w:rFonts w:ascii="仿宋" w:eastAsia="仿宋" w:hAnsi="仿宋"/>
                <w:sz w:val="28"/>
                <w:szCs w:val="24"/>
              </w:rPr>
            </w:pPr>
            <w:r>
              <w:rPr>
                <w:rFonts w:ascii="仿宋" w:eastAsia="仿宋" w:hAnsi="仿宋" w:hint="eastAsia"/>
                <w:sz w:val="28"/>
                <w:szCs w:val="24"/>
              </w:rPr>
              <w:t>指标名称</w:t>
            </w:r>
          </w:p>
        </w:tc>
        <w:tc>
          <w:tcPr>
            <w:tcW w:w="5812" w:type="dxa"/>
            <w:gridSpan w:val="3"/>
            <w:vAlign w:val="center"/>
          </w:tcPr>
          <w:p w14:paraId="45800DF5" w14:textId="77777777" w:rsidR="00376351" w:rsidRDefault="0041779D">
            <w:pPr>
              <w:jc w:val="center"/>
              <w:rPr>
                <w:rFonts w:ascii="仿宋" w:eastAsia="仿宋" w:hAnsi="仿宋"/>
                <w:sz w:val="28"/>
                <w:szCs w:val="24"/>
              </w:rPr>
            </w:pPr>
            <w:r>
              <w:rPr>
                <w:rFonts w:ascii="仿宋" w:eastAsia="仿宋" w:hAnsi="仿宋" w:hint="eastAsia"/>
                <w:sz w:val="28"/>
                <w:szCs w:val="24"/>
              </w:rPr>
              <w:t>技术参数</w:t>
            </w:r>
          </w:p>
        </w:tc>
      </w:tr>
      <w:tr w:rsidR="00376351" w14:paraId="12EE3D4D" w14:textId="77777777" w:rsidTr="009E1703">
        <w:trPr>
          <w:trHeight w:val="3575"/>
        </w:trPr>
        <w:tc>
          <w:tcPr>
            <w:tcW w:w="843" w:type="dxa"/>
            <w:gridSpan w:val="2"/>
            <w:vAlign w:val="center"/>
          </w:tcPr>
          <w:p w14:paraId="25B774E2" w14:textId="77777777" w:rsidR="00376351" w:rsidRDefault="0041779D">
            <w:pPr>
              <w:jc w:val="center"/>
              <w:rPr>
                <w:rFonts w:ascii="仿宋" w:eastAsia="仿宋" w:hAnsi="仿宋"/>
                <w:sz w:val="28"/>
                <w:szCs w:val="24"/>
              </w:rPr>
            </w:pPr>
            <w:r>
              <w:rPr>
                <w:rFonts w:ascii="仿宋" w:eastAsia="仿宋" w:hAnsi="仿宋" w:hint="eastAsia"/>
                <w:sz w:val="24"/>
                <w:szCs w:val="24"/>
              </w:rPr>
              <w:lastRenderedPageBreak/>
              <w:t>资质要求</w:t>
            </w:r>
          </w:p>
        </w:tc>
        <w:tc>
          <w:tcPr>
            <w:tcW w:w="776" w:type="dxa"/>
            <w:gridSpan w:val="2"/>
            <w:vAlign w:val="center"/>
          </w:tcPr>
          <w:p w14:paraId="0A0BD341" w14:textId="77777777" w:rsidR="00376351" w:rsidRPr="0041779D" w:rsidRDefault="0041779D" w:rsidP="006F5F7A">
            <w:pPr>
              <w:jc w:val="center"/>
              <w:rPr>
                <w:rFonts w:ascii="仿宋" w:eastAsia="仿宋" w:hAnsi="仿宋"/>
                <w:sz w:val="24"/>
              </w:rPr>
            </w:pPr>
            <w:r w:rsidRPr="0041779D">
              <w:rPr>
                <w:rFonts w:ascii="仿宋" w:eastAsia="仿宋" w:hAnsi="仿宋" w:hint="eastAsia"/>
                <w:sz w:val="24"/>
              </w:rPr>
              <w:t>1</w:t>
            </w:r>
          </w:p>
        </w:tc>
        <w:tc>
          <w:tcPr>
            <w:tcW w:w="1608" w:type="dxa"/>
            <w:gridSpan w:val="3"/>
            <w:vAlign w:val="center"/>
          </w:tcPr>
          <w:p w14:paraId="02B40D3A" w14:textId="77777777" w:rsidR="00376351" w:rsidRPr="00B635A0" w:rsidRDefault="0041779D">
            <w:pPr>
              <w:jc w:val="center"/>
              <w:rPr>
                <w:rFonts w:ascii="仿宋" w:eastAsia="仿宋" w:hAnsi="仿宋"/>
                <w:sz w:val="24"/>
                <w:szCs w:val="28"/>
              </w:rPr>
            </w:pPr>
            <w:r w:rsidRPr="00B635A0">
              <w:rPr>
                <w:rFonts w:ascii="仿宋" w:eastAsia="仿宋" w:hAnsi="仿宋" w:hint="eastAsia"/>
                <w:sz w:val="24"/>
                <w:szCs w:val="28"/>
              </w:rPr>
              <w:t>#技术力量</w:t>
            </w:r>
          </w:p>
        </w:tc>
        <w:tc>
          <w:tcPr>
            <w:tcW w:w="5812" w:type="dxa"/>
            <w:gridSpan w:val="3"/>
            <w:vAlign w:val="center"/>
          </w:tcPr>
          <w:p w14:paraId="506C2EC7" w14:textId="77777777" w:rsidR="00376351" w:rsidRPr="00A01D8D" w:rsidRDefault="0041779D">
            <w:pPr>
              <w:pStyle w:val="ad"/>
              <w:numPr>
                <w:ilvl w:val="0"/>
                <w:numId w:val="10"/>
              </w:numPr>
              <w:adjustRightInd w:val="0"/>
              <w:snapToGrid w:val="0"/>
              <w:spacing w:before="26" w:after="26"/>
              <w:ind w:firstLineChars="0"/>
              <w:rPr>
                <w:rFonts w:ascii="仿宋" w:eastAsia="仿宋" w:hAnsi="仿宋"/>
                <w:sz w:val="24"/>
              </w:rPr>
            </w:pPr>
            <w:r w:rsidRPr="00A01D8D">
              <w:rPr>
                <w:rFonts w:ascii="仿宋" w:eastAsia="仿宋" w:hAnsi="仿宋" w:hint="eastAsia"/>
                <w:sz w:val="24"/>
              </w:rPr>
              <w:t>拥有IS09001质量管理体系认证证书或IS027001信息安全管理体系认证证书</w:t>
            </w:r>
            <w:r w:rsidR="006548FE">
              <w:rPr>
                <w:rFonts w:ascii="仿宋" w:eastAsia="仿宋" w:hAnsi="仿宋" w:hint="eastAsia"/>
                <w:sz w:val="24"/>
              </w:rPr>
              <w:t>。</w:t>
            </w:r>
          </w:p>
          <w:p w14:paraId="614B77C9" w14:textId="77777777" w:rsidR="00376351" w:rsidRPr="00A01D8D" w:rsidRDefault="0041779D">
            <w:pPr>
              <w:pStyle w:val="ad"/>
              <w:numPr>
                <w:ilvl w:val="0"/>
                <w:numId w:val="10"/>
              </w:numPr>
              <w:adjustRightInd w:val="0"/>
              <w:snapToGrid w:val="0"/>
              <w:spacing w:before="26" w:after="26"/>
              <w:ind w:firstLineChars="0"/>
              <w:rPr>
                <w:rFonts w:ascii="仿宋" w:eastAsia="仿宋" w:hAnsi="仿宋"/>
                <w:sz w:val="24"/>
              </w:rPr>
            </w:pPr>
            <w:r w:rsidRPr="00A01D8D">
              <w:rPr>
                <w:rFonts w:ascii="仿宋" w:eastAsia="仿宋" w:hAnsi="仿宋" w:hint="eastAsia"/>
                <w:sz w:val="24"/>
              </w:rPr>
              <w:t>为高新技术企业的</w:t>
            </w:r>
            <w:r w:rsidR="006548FE">
              <w:rPr>
                <w:rFonts w:ascii="仿宋" w:eastAsia="仿宋" w:hAnsi="仿宋" w:hint="eastAsia"/>
                <w:sz w:val="24"/>
              </w:rPr>
              <w:t>。</w:t>
            </w:r>
          </w:p>
          <w:p w14:paraId="273F55A7" w14:textId="77777777" w:rsidR="00376351" w:rsidRPr="00A01D8D" w:rsidRDefault="0041779D" w:rsidP="00586EB7">
            <w:pPr>
              <w:pStyle w:val="ad"/>
              <w:numPr>
                <w:ilvl w:val="0"/>
                <w:numId w:val="10"/>
              </w:numPr>
              <w:adjustRightInd w:val="0"/>
              <w:snapToGrid w:val="0"/>
              <w:spacing w:before="26" w:after="26"/>
              <w:ind w:firstLineChars="0"/>
              <w:rPr>
                <w:rFonts w:ascii="仿宋" w:eastAsia="仿宋" w:hAnsi="仿宋"/>
                <w:sz w:val="24"/>
              </w:rPr>
            </w:pPr>
            <w:r w:rsidRPr="00A01D8D">
              <w:rPr>
                <w:rFonts w:ascii="仿宋" w:eastAsia="仿宋" w:hAnsi="仿宋" w:hint="eastAsia"/>
                <w:sz w:val="24"/>
              </w:rPr>
              <w:t>通过省、部级以上有关部门鉴定自主开发的成熟软件有</w:t>
            </w:r>
            <w:r w:rsidR="00586EB7" w:rsidRPr="00A01D8D">
              <w:rPr>
                <w:rFonts w:ascii="仿宋" w:eastAsia="仿宋" w:hAnsi="仿宋" w:hint="eastAsia"/>
                <w:sz w:val="24"/>
              </w:rPr>
              <w:t>不少于3</w:t>
            </w:r>
            <w:r w:rsidRPr="00A01D8D">
              <w:rPr>
                <w:rFonts w:ascii="仿宋" w:eastAsia="仿宋" w:hAnsi="仿宋" w:hint="eastAsia"/>
                <w:sz w:val="24"/>
              </w:rPr>
              <w:t>个</w:t>
            </w:r>
            <w:r w:rsidR="006548FE">
              <w:rPr>
                <w:rFonts w:ascii="仿宋" w:eastAsia="仿宋" w:hAnsi="仿宋" w:hint="eastAsia"/>
                <w:sz w:val="24"/>
              </w:rPr>
              <w:t>。</w:t>
            </w:r>
          </w:p>
          <w:p w14:paraId="43C5B645" w14:textId="77777777" w:rsidR="00376351" w:rsidRPr="00B635A0" w:rsidRDefault="0041779D" w:rsidP="00586EB7">
            <w:pPr>
              <w:pStyle w:val="ad"/>
              <w:numPr>
                <w:ilvl w:val="0"/>
                <w:numId w:val="10"/>
              </w:numPr>
              <w:adjustRightInd w:val="0"/>
              <w:snapToGrid w:val="0"/>
              <w:spacing w:before="26" w:after="26"/>
              <w:ind w:firstLineChars="0"/>
              <w:rPr>
                <w:rFonts w:ascii="仿宋" w:eastAsia="仿宋" w:hAnsi="仿宋"/>
                <w:sz w:val="24"/>
              </w:rPr>
            </w:pPr>
            <w:r w:rsidRPr="00A01D8D">
              <w:rPr>
                <w:rFonts w:ascii="仿宋" w:eastAsia="仿宋" w:hAnsi="仿宋" w:hint="eastAsia"/>
                <w:sz w:val="24"/>
              </w:rPr>
              <w:t>参加本项目开发的技术人员具有取得工程师以上职称的人数不少于</w:t>
            </w:r>
            <w:r w:rsidR="00586EB7" w:rsidRPr="00A01D8D">
              <w:rPr>
                <w:rFonts w:ascii="仿宋" w:eastAsia="仿宋" w:hAnsi="仿宋" w:hint="eastAsia"/>
                <w:sz w:val="24"/>
              </w:rPr>
              <w:t>3</w:t>
            </w:r>
            <w:r w:rsidRPr="00A01D8D">
              <w:rPr>
                <w:rFonts w:ascii="仿宋" w:eastAsia="仿宋" w:hAnsi="仿宋" w:hint="eastAsia"/>
                <w:sz w:val="24"/>
              </w:rPr>
              <w:t>人</w:t>
            </w:r>
            <w:r w:rsidR="006548FE">
              <w:rPr>
                <w:rFonts w:ascii="仿宋" w:eastAsia="仿宋" w:hAnsi="仿宋" w:hint="eastAsia"/>
                <w:sz w:val="24"/>
              </w:rPr>
              <w:t>。</w:t>
            </w:r>
          </w:p>
        </w:tc>
      </w:tr>
      <w:tr w:rsidR="00376351" w14:paraId="2C1AA255" w14:textId="77777777" w:rsidTr="009E1703">
        <w:tc>
          <w:tcPr>
            <w:tcW w:w="843" w:type="dxa"/>
            <w:gridSpan w:val="2"/>
            <w:vMerge w:val="restart"/>
            <w:vAlign w:val="center"/>
          </w:tcPr>
          <w:p w14:paraId="58B26A58" w14:textId="77777777" w:rsidR="00376351" w:rsidRDefault="00376351">
            <w:pPr>
              <w:jc w:val="center"/>
              <w:rPr>
                <w:rFonts w:ascii="仿宋" w:eastAsia="仿宋" w:hAnsi="仿宋"/>
                <w:sz w:val="28"/>
                <w:szCs w:val="24"/>
              </w:rPr>
            </w:pPr>
          </w:p>
        </w:tc>
        <w:tc>
          <w:tcPr>
            <w:tcW w:w="776" w:type="dxa"/>
            <w:gridSpan w:val="2"/>
            <w:vAlign w:val="center"/>
          </w:tcPr>
          <w:p w14:paraId="4FA694B9" w14:textId="77777777" w:rsidR="00376351" w:rsidRPr="0041779D" w:rsidRDefault="009C34DF" w:rsidP="006F5F7A">
            <w:pPr>
              <w:jc w:val="center"/>
              <w:rPr>
                <w:rFonts w:ascii="仿宋" w:eastAsia="仿宋" w:hAnsi="仿宋"/>
                <w:sz w:val="24"/>
              </w:rPr>
            </w:pPr>
            <w:r>
              <w:rPr>
                <w:rFonts w:ascii="仿宋" w:eastAsia="仿宋" w:hAnsi="仿宋" w:hint="eastAsia"/>
                <w:sz w:val="24"/>
              </w:rPr>
              <w:t>2</w:t>
            </w:r>
          </w:p>
        </w:tc>
        <w:tc>
          <w:tcPr>
            <w:tcW w:w="1608" w:type="dxa"/>
            <w:gridSpan w:val="3"/>
            <w:vAlign w:val="center"/>
          </w:tcPr>
          <w:p w14:paraId="44A4667B" w14:textId="77777777" w:rsidR="00376351" w:rsidRDefault="00D91F63">
            <w:pPr>
              <w:jc w:val="center"/>
              <w:rPr>
                <w:rFonts w:ascii="仿宋" w:eastAsia="仿宋" w:hAnsi="仿宋"/>
                <w:sz w:val="24"/>
                <w:szCs w:val="28"/>
              </w:rPr>
            </w:pPr>
            <w:r w:rsidRPr="00B635A0">
              <w:rPr>
                <w:rFonts w:ascii="仿宋" w:eastAsia="仿宋" w:hAnsi="仿宋" w:hint="eastAsia"/>
                <w:sz w:val="24"/>
                <w:szCs w:val="28"/>
              </w:rPr>
              <w:t>#</w:t>
            </w:r>
            <w:r w:rsidR="0041779D">
              <w:rPr>
                <w:rFonts w:ascii="仿宋" w:eastAsia="仿宋" w:hAnsi="仿宋" w:hint="eastAsia"/>
                <w:sz w:val="24"/>
                <w:szCs w:val="28"/>
              </w:rPr>
              <w:t>项目管理和实施</w:t>
            </w:r>
          </w:p>
        </w:tc>
        <w:tc>
          <w:tcPr>
            <w:tcW w:w="5812" w:type="dxa"/>
            <w:gridSpan w:val="3"/>
            <w:vAlign w:val="center"/>
          </w:tcPr>
          <w:p w14:paraId="71FC5E63" w14:textId="77777777" w:rsidR="00376351" w:rsidRPr="00B635A0" w:rsidRDefault="0041779D">
            <w:pPr>
              <w:pStyle w:val="ad"/>
              <w:numPr>
                <w:ilvl w:val="0"/>
                <w:numId w:val="12"/>
              </w:numPr>
              <w:adjustRightInd w:val="0"/>
              <w:snapToGrid w:val="0"/>
              <w:spacing w:before="26" w:after="26"/>
              <w:ind w:firstLineChars="0"/>
              <w:rPr>
                <w:rFonts w:ascii="仿宋" w:eastAsia="仿宋" w:hAnsi="仿宋"/>
                <w:color w:val="000000"/>
                <w:sz w:val="24"/>
              </w:rPr>
            </w:pPr>
            <w:r w:rsidRPr="00B635A0">
              <w:rPr>
                <w:rFonts w:ascii="仿宋" w:eastAsia="仿宋" w:hAnsi="仿宋" w:hint="eastAsia"/>
                <w:color w:val="000000"/>
                <w:sz w:val="24"/>
              </w:rPr>
              <w:t>实施周期：提供开发整体系统明确、合理的项目实施周期和进度表</w:t>
            </w:r>
            <w:r w:rsidR="006548FE">
              <w:rPr>
                <w:rFonts w:ascii="仿宋" w:eastAsia="仿宋" w:hAnsi="仿宋" w:hint="eastAsia"/>
                <w:color w:val="000000"/>
                <w:sz w:val="24"/>
              </w:rPr>
              <w:t>。</w:t>
            </w:r>
          </w:p>
          <w:p w14:paraId="79BDF6C5" w14:textId="77777777" w:rsidR="00376351" w:rsidRPr="00B635A0" w:rsidRDefault="0041779D">
            <w:pPr>
              <w:pStyle w:val="ad"/>
              <w:numPr>
                <w:ilvl w:val="0"/>
                <w:numId w:val="12"/>
              </w:numPr>
              <w:adjustRightInd w:val="0"/>
              <w:snapToGrid w:val="0"/>
              <w:spacing w:before="26" w:after="26"/>
              <w:ind w:firstLineChars="0"/>
              <w:rPr>
                <w:rFonts w:ascii="仿宋" w:eastAsia="仿宋" w:hAnsi="仿宋"/>
                <w:color w:val="000000"/>
                <w:sz w:val="24"/>
              </w:rPr>
            </w:pPr>
            <w:r w:rsidRPr="00B635A0">
              <w:rPr>
                <w:rFonts w:ascii="仿宋" w:eastAsia="仿宋" w:hAnsi="仿宋" w:hint="eastAsia"/>
                <w:color w:val="000000"/>
                <w:sz w:val="24"/>
              </w:rPr>
              <w:t>源代码及知识产权：承诺开发源代码及相关知识产权要求</w:t>
            </w:r>
            <w:r w:rsidR="006548FE">
              <w:rPr>
                <w:rFonts w:ascii="仿宋" w:eastAsia="仿宋" w:hAnsi="仿宋" w:hint="eastAsia"/>
                <w:color w:val="000000"/>
                <w:sz w:val="24"/>
              </w:rPr>
              <w:t>。</w:t>
            </w:r>
          </w:p>
          <w:p w14:paraId="07B0D8AF" w14:textId="77777777" w:rsidR="00376351" w:rsidRPr="00B635A0" w:rsidRDefault="0041779D" w:rsidP="00586EB7">
            <w:pPr>
              <w:pStyle w:val="ad"/>
              <w:numPr>
                <w:ilvl w:val="0"/>
                <w:numId w:val="12"/>
              </w:numPr>
              <w:adjustRightInd w:val="0"/>
              <w:snapToGrid w:val="0"/>
              <w:spacing w:before="26" w:after="26"/>
              <w:ind w:firstLineChars="0"/>
              <w:rPr>
                <w:rFonts w:ascii="仿宋" w:eastAsia="仿宋" w:hAnsi="仿宋"/>
                <w:color w:val="000000"/>
                <w:sz w:val="24"/>
              </w:rPr>
            </w:pPr>
            <w:r w:rsidRPr="00B635A0">
              <w:rPr>
                <w:rFonts w:ascii="仿宋" w:eastAsia="仿宋" w:hAnsi="仿宋" w:hint="eastAsia"/>
                <w:color w:val="000000"/>
                <w:sz w:val="24"/>
              </w:rPr>
              <w:t>人员组织保障：要求投标人在项目验收前提供</w:t>
            </w:r>
            <w:r w:rsidR="00586EB7" w:rsidRPr="00B635A0">
              <w:rPr>
                <w:rFonts w:ascii="仿宋" w:eastAsia="仿宋" w:hAnsi="仿宋" w:hint="eastAsia"/>
                <w:color w:val="000000"/>
                <w:sz w:val="24"/>
              </w:rPr>
              <w:t>不少于1名</w:t>
            </w:r>
            <w:r w:rsidRPr="00B635A0">
              <w:rPr>
                <w:rFonts w:ascii="仿宋" w:eastAsia="仿宋" w:hAnsi="仿宋" w:hint="eastAsia"/>
                <w:color w:val="000000"/>
                <w:sz w:val="24"/>
              </w:rPr>
              <w:t>现场开发人员保障</w:t>
            </w:r>
            <w:r w:rsidR="006548FE">
              <w:rPr>
                <w:rFonts w:ascii="仿宋" w:eastAsia="仿宋" w:hAnsi="仿宋" w:hint="eastAsia"/>
                <w:color w:val="000000"/>
                <w:sz w:val="24"/>
              </w:rPr>
              <w:t>。</w:t>
            </w:r>
          </w:p>
          <w:p w14:paraId="26756175" w14:textId="77777777" w:rsidR="00376351" w:rsidRPr="00B635A0" w:rsidRDefault="0041779D">
            <w:pPr>
              <w:pStyle w:val="ad"/>
              <w:numPr>
                <w:ilvl w:val="0"/>
                <w:numId w:val="12"/>
              </w:numPr>
              <w:adjustRightInd w:val="0"/>
              <w:snapToGrid w:val="0"/>
              <w:spacing w:before="26" w:after="26"/>
              <w:ind w:firstLineChars="0"/>
              <w:rPr>
                <w:rFonts w:ascii="仿宋" w:eastAsia="仿宋" w:hAnsi="仿宋"/>
                <w:color w:val="000000"/>
                <w:sz w:val="24"/>
              </w:rPr>
            </w:pPr>
            <w:r w:rsidRPr="00B635A0">
              <w:rPr>
                <w:rFonts w:ascii="仿宋" w:eastAsia="仿宋" w:hAnsi="仿宋" w:hint="eastAsia"/>
                <w:color w:val="000000"/>
                <w:sz w:val="24"/>
              </w:rPr>
              <w:t>项目风险：提供整个项目风险评估及控制方案</w:t>
            </w:r>
            <w:r w:rsidR="006548FE">
              <w:rPr>
                <w:rFonts w:ascii="仿宋" w:eastAsia="仿宋" w:hAnsi="仿宋" w:hint="eastAsia"/>
                <w:color w:val="000000"/>
                <w:sz w:val="24"/>
              </w:rPr>
              <w:t>。</w:t>
            </w:r>
          </w:p>
          <w:p w14:paraId="00287B9B" w14:textId="77777777" w:rsidR="00376351" w:rsidRDefault="0041779D">
            <w:pPr>
              <w:pStyle w:val="ad"/>
              <w:numPr>
                <w:ilvl w:val="0"/>
                <w:numId w:val="12"/>
              </w:numPr>
              <w:adjustRightInd w:val="0"/>
              <w:snapToGrid w:val="0"/>
              <w:spacing w:before="26" w:after="26"/>
              <w:ind w:firstLineChars="0"/>
              <w:rPr>
                <w:rFonts w:ascii="仿宋" w:eastAsia="仿宋" w:hAnsi="仿宋"/>
                <w:color w:val="000000"/>
                <w:sz w:val="24"/>
              </w:rPr>
            </w:pPr>
            <w:r w:rsidRPr="00B635A0">
              <w:rPr>
                <w:rFonts w:ascii="仿宋" w:eastAsia="仿宋" w:hAnsi="仿宋" w:hint="eastAsia"/>
                <w:color w:val="000000"/>
                <w:sz w:val="24"/>
              </w:rPr>
              <w:t>文档资料：承诺提供总体方案、项目团队人员联系表、详细设计、测试报告、用户手册、培训计划、试运行报告、系统部署报告、项目源码及编程说明文档、验收报告、备忘录等其他医院要求提供的文档文档资料。</w:t>
            </w:r>
          </w:p>
        </w:tc>
      </w:tr>
      <w:tr w:rsidR="00376351" w14:paraId="525C8187" w14:textId="77777777" w:rsidTr="009E1703">
        <w:tc>
          <w:tcPr>
            <w:tcW w:w="843" w:type="dxa"/>
            <w:gridSpan w:val="2"/>
            <w:vMerge/>
            <w:vAlign w:val="center"/>
          </w:tcPr>
          <w:p w14:paraId="14D25320" w14:textId="77777777" w:rsidR="00376351" w:rsidRDefault="00376351">
            <w:pPr>
              <w:jc w:val="center"/>
              <w:rPr>
                <w:rFonts w:ascii="仿宋" w:eastAsia="仿宋" w:hAnsi="仿宋"/>
                <w:sz w:val="24"/>
                <w:szCs w:val="24"/>
              </w:rPr>
            </w:pPr>
          </w:p>
        </w:tc>
        <w:tc>
          <w:tcPr>
            <w:tcW w:w="776" w:type="dxa"/>
            <w:gridSpan w:val="2"/>
            <w:vAlign w:val="center"/>
          </w:tcPr>
          <w:p w14:paraId="63CBB5FC" w14:textId="77777777" w:rsidR="00376351" w:rsidRPr="0041779D" w:rsidRDefault="009C34DF" w:rsidP="006F5F7A">
            <w:pPr>
              <w:jc w:val="center"/>
              <w:rPr>
                <w:rFonts w:ascii="仿宋" w:eastAsia="仿宋" w:hAnsi="仿宋"/>
                <w:sz w:val="24"/>
              </w:rPr>
            </w:pPr>
            <w:r>
              <w:rPr>
                <w:rFonts w:ascii="仿宋" w:eastAsia="仿宋" w:hAnsi="仿宋" w:hint="eastAsia"/>
                <w:sz w:val="24"/>
              </w:rPr>
              <w:t>3</w:t>
            </w:r>
          </w:p>
        </w:tc>
        <w:tc>
          <w:tcPr>
            <w:tcW w:w="1608" w:type="dxa"/>
            <w:gridSpan w:val="3"/>
            <w:vAlign w:val="center"/>
          </w:tcPr>
          <w:p w14:paraId="191169B4" w14:textId="77777777" w:rsidR="00376351" w:rsidRDefault="00D91F63">
            <w:pPr>
              <w:jc w:val="center"/>
              <w:rPr>
                <w:rFonts w:ascii="仿宋" w:eastAsia="仿宋" w:hAnsi="仿宋"/>
                <w:sz w:val="24"/>
              </w:rPr>
            </w:pPr>
            <w:r w:rsidRPr="00B635A0">
              <w:rPr>
                <w:rFonts w:ascii="仿宋" w:eastAsia="仿宋" w:hAnsi="仿宋" w:hint="eastAsia"/>
                <w:sz w:val="24"/>
                <w:szCs w:val="28"/>
              </w:rPr>
              <w:t>#</w:t>
            </w:r>
            <w:r w:rsidR="0041779D">
              <w:rPr>
                <w:rFonts w:ascii="仿宋" w:eastAsia="仿宋" w:hAnsi="仿宋" w:hint="eastAsia"/>
                <w:sz w:val="24"/>
              </w:rPr>
              <w:t>系统基础要求</w:t>
            </w:r>
          </w:p>
        </w:tc>
        <w:tc>
          <w:tcPr>
            <w:tcW w:w="5812" w:type="dxa"/>
            <w:gridSpan w:val="3"/>
            <w:vAlign w:val="center"/>
          </w:tcPr>
          <w:p w14:paraId="4C10DA1C" w14:textId="77777777" w:rsidR="00376351" w:rsidRDefault="0041779D">
            <w:pPr>
              <w:pStyle w:val="ad"/>
              <w:numPr>
                <w:ilvl w:val="0"/>
                <w:numId w:val="14"/>
              </w:numPr>
              <w:ind w:rightChars="-27" w:right="-57" w:firstLineChars="0"/>
              <w:rPr>
                <w:rFonts w:ascii="仿宋" w:eastAsia="仿宋" w:hAnsi="仿宋"/>
                <w:color w:val="000000"/>
                <w:sz w:val="24"/>
              </w:rPr>
            </w:pPr>
            <w:r>
              <w:rPr>
                <w:rFonts w:ascii="仿宋" w:eastAsia="仿宋" w:hAnsi="仿宋" w:hint="eastAsia"/>
                <w:color w:val="000000"/>
                <w:sz w:val="24"/>
              </w:rPr>
              <w:t>服务器端操作系统：使用</w:t>
            </w:r>
            <w:r>
              <w:rPr>
                <w:rFonts w:ascii="仿宋" w:eastAsia="仿宋" w:hAnsi="仿宋" w:hint="eastAsia"/>
                <w:sz w:val="24"/>
              </w:rPr>
              <w:t>WindowsServer或UNIX/Linux软件平台,x86架构硬件平台，提供64位支持</w:t>
            </w:r>
            <w:r>
              <w:rPr>
                <w:rFonts w:ascii="仿宋" w:eastAsia="仿宋" w:hAnsi="仿宋" w:hint="eastAsia"/>
                <w:color w:val="000000"/>
                <w:sz w:val="24"/>
              </w:rPr>
              <w:t>；</w:t>
            </w:r>
          </w:p>
          <w:p w14:paraId="3D8C3518" w14:textId="77777777" w:rsidR="00376351" w:rsidRDefault="0041779D">
            <w:pPr>
              <w:pStyle w:val="ad"/>
              <w:numPr>
                <w:ilvl w:val="0"/>
                <w:numId w:val="14"/>
              </w:numPr>
              <w:ind w:rightChars="-27" w:right="-57" w:firstLineChars="0"/>
              <w:rPr>
                <w:rFonts w:ascii="仿宋" w:eastAsia="仿宋" w:hAnsi="仿宋"/>
                <w:color w:val="000000"/>
                <w:sz w:val="24"/>
              </w:rPr>
            </w:pPr>
            <w:r>
              <w:rPr>
                <w:rFonts w:ascii="仿宋" w:eastAsia="仿宋" w:hAnsi="仿宋" w:hint="eastAsia"/>
                <w:color w:val="000000"/>
                <w:sz w:val="24"/>
              </w:rPr>
              <w:t>数据库：使用Oracle、SQL server或开源的关系数据库软件，</w:t>
            </w:r>
            <w:r>
              <w:rPr>
                <w:rFonts w:ascii="仿宋" w:eastAsia="仿宋" w:hAnsi="仿宋" w:hint="eastAsia"/>
                <w:sz w:val="24"/>
              </w:rPr>
              <w:t>提供64位支持和数据库加密技术</w:t>
            </w:r>
            <w:r>
              <w:rPr>
                <w:rFonts w:ascii="仿宋" w:eastAsia="仿宋" w:hAnsi="仿宋" w:hint="eastAsia"/>
                <w:color w:val="000000"/>
                <w:sz w:val="24"/>
              </w:rPr>
              <w:t>；</w:t>
            </w:r>
          </w:p>
          <w:p w14:paraId="46DDBA27" w14:textId="77777777" w:rsidR="00376351" w:rsidRDefault="0041779D">
            <w:pPr>
              <w:pStyle w:val="ad"/>
              <w:numPr>
                <w:ilvl w:val="0"/>
                <w:numId w:val="14"/>
              </w:numPr>
              <w:ind w:rightChars="-27" w:right="-57" w:firstLineChars="0"/>
              <w:rPr>
                <w:rFonts w:ascii="仿宋" w:eastAsia="仿宋" w:hAnsi="仿宋"/>
                <w:sz w:val="24"/>
              </w:rPr>
            </w:pPr>
            <w:r>
              <w:rPr>
                <w:rFonts w:ascii="仿宋" w:eastAsia="仿宋" w:hAnsi="仿宋" w:hint="eastAsia"/>
                <w:color w:val="000000"/>
                <w:sz w:val="24"/>
              </w:rPr>
              <w:t>系统架构：系统基于B/S架构部署，支持HTTPS保障通讯安全</w:t>
            </w:r>
          </w:p>
          <w:p w14:paraId="433B3B3E" w14:textId="77777777" w:rsidR="00376351" w:rsidRDefault="0041779D">
            <w:pPr>
              <w:pStyle w:val="ad"/>
              <w:numPr>
                <w:ilvl w:val="0"/>
                <w:numId w:val="14"/>
              </w:numPr>
              <w:ind w:rightChars="-27" w:right="-57" w:firstLineChars="0"/>
              <w:rPr>
                <w:rFonts w:ascii="仿宋" w:eastAsia="仿宋" w:hAnsi="仿宋"/>
                <w:sz w:val="24"/>
              </w:rPr>
            </w:pPr>
            <w:r>
              <w:rPr>
                <w:rFonts w:ascii="仿宋" w:eastAsia="仿宋" w:hAnsi="仿宋" w:hint="eastAsia"/>
                <w:sz w:val="24"/>
              </w:rPr>
              <w:t>网络故障方案：当整体网络发生故障时，提供网络和本地单机的切换方案，优先保证检查工作不停顿，当系统从故障中恢复后，应当提供故障期间数据。</w:t>
            </w:r>
          </w:p>
        </w:tc>
      </w:tr>
      <w:tr w:rsidR="00376351" w14:paraId="0CFB2365" w14:textId="77777777" w:rsidTr="009E1703">
        <w:tc>
          <w:tcPr>
            <w:tcW w:w="843" w:type="dxa"/>
            <w:gridSpan w:val="2"/>
            <w:vMerge w:val="restart"/>
            <w:vAlign w:val="center"/>
          </w:tcPr>
          <w:p w14:paraId="41E2073D" w14:textId="77777777" w:rsidR="00376351" w:rsidRDefault="0041779D">
            <w:pPr>
              <w:jc w:val="center"/>
              <w:rPr>
                <w:rFonts w:ascii="仿宋" w:eastAsia="仿宋" w:hAnsi="仿宋"/>
                <w:sz w:val="24"/>
                <w:szCs w:val="24"/>
              </w:rPr>
            </w:pPr>
            <w:r>
              <w:rPr>
                <w:rFonts w:ascii="仿宋" w:eastAsia="仿宋" w:hAnsi="仿宋" w:hint="eastAsia"/>
                <w:sz w:val="24"/>
                <w:szCs w:val="24"/>
              </w:rPr>
              <w:t>功能要求</w:t>
            </w:r>
          </w:p>
        </w:tc>
        <w:tc>
          <w:tcPr>
            <w:tcW w:w="776" w:type="dxa"/>
            <w:gridSpan w:val="2"/>
            <w:vAlign w:val="center"/>
          </w:tcPr>
          <w:p w14:paraId="173C77EB" w14:textId="77777777" w:rsidR="00376351" w:rsidRPr="0041779D" w:rsidRDefault="009C34DF" w:rsidP="006F5F7A">
            <w:pPr>
              <w:jc w:val="center"/>
              <w:rPr>
                <w:rFonts w:ascii="仿宋" w:eastAsia="仿宋" w:hAnsi="仿宋"/>
                <w:sz w:val="24"/>
              </w:rPr>
            </w:pPr>
            <w:r>
              <w:rPr>
                <w:rFonts w:ascii="仿宋" w:eastAsia="仿宋" w:hAnsi="仿宋" w:hint="eastAsia"/>
                <w:sz w:val="24"/>
              </w:rPr>
              <w:t>4</w:t>
            </w:r>
          </w:p>
        </w:tc>
        <w:tc>
          <w:tcPr>
            <w:tcW w:w="1608" w:type="dxa"/>
            <w:gridSpan w:val="3"/>
            <w:vAlign w:val="center"/>
          </w:tcPr>
          <w:p w14:paraId="05D13429"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患者信息</w:t>
            </w:r>
          </w:p>
          <w:p w14:paraId="45CACECD" w14:textId="77777777" w:rsidR="00376351" w:rsidRDefault="0041779D">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一览表</w:t>
            </w:r>
          </w:p>
        </w:tc>
        <w:tc>
          <w:tcPr>
            <w:tcW w:w="5812" w:type="dxa"/>
            <w:gridSpan w:val="3"/>
            <w:vAlign w:val="center"/>
          </w:tcPr>
          <w:p w14:paraId="106C7A5F" w14:textId="77777777" w:rsidR="00376351" w:rsidRDefault="0041779D">
            <w:pPr>
              <w:widowControl/>
              <w:numPr>
                <w:ilvl w:val="0"/>
                <w:numId w:val="15"/>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显示患者个人相关信息：包括姓名、性别、年龄、住院号、诊断信息、出入院信息、手术信息、主治医生、责任护士、患者评估、护理等级、饮食、过敏史、危急值告警、风险预警、缴费情况（必要时可设置隐藏）等；                                                                         </w:t>
            </w:r>
          </w:p>
          <w:p w14:paraId="2C9F5791" w14:textId="77777777" w:rsidR="00376351" w:rsidRDefault="0041779D">
            <w:pPr>
              <w:widowControl/>
              <w:numPr>
                <w:ilvl w:val="0"/>
                <w:numId w:val="15"/>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展示病区整体状况：以一览表的形式展示，包括全部患者总数、转入、转出、手术（手术名称、麻醉信息、主刀医生及手术计划时间、完成时间、术前准备完成情况等）、过敏、高危等患者的具体信息、数量和动态。                                                                                                   </w:t>
            </w:r>
          </w:p>
          <w:p w14:paraId="77EF3355" w14:textId="77777777" w:rsidR="00376351" w:rsidRDefault="0041779D">
            <w:pPr>
              <w:widowControl/>
              <w:numPr>
                <w:ilvl w:val="0"/>
                <w:numId w:val="15"/>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 xml:space="preserve">各类信息可通过不同颜色、组别、标识进行区分和快速识别或筛选；                                           </w:t>
            </w:r>
          </w:p>
          <w:p w14:paraId="2E914608" w14:textId="77777777" w:rsidR="00376351" w:rsidRPr="006548FE" w:rsidRDefault="0041779D">
            <w:pPr>
              <w:widowControl/>
              <w:numPr>
                <w:ilvl w:val="0"/>
                <w:numId w:val="15"/>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各类信息或条目可通过手动维护或与HIS系统对接自动抓取信息的方式进行设置、新增或隐藏。</w:t>
            </w:r>
          </w:p>
          <w:p w14:paraId="16386804" w14:textId="77777777" w:rsidR="006548FE" w:rsidRDefault="006548FE">
            <w:pPr>
              <w:widowControl/>
              <w:numPr>
                <w:ilvl w:val="0"/>
                <w:numId w:val="15"/>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与医院信息系统集成平台对接实现消息互通、服务</w:t>
            </w:r>
            <w:r w:rsidR="001664F5">
              <w:rPr>
                <w:rFonts w:ascii="仿宋" w:eastAsia="仿宋" w:hAnsi="仿宋" w:cs="仿宋" w:hint="eastAsia"/>
                <w:color w:val="000000"/>
                <w:kern w:val="0"/>
                <w:sz w:val="24"/>
                <w:szCs w:val="24"/>
              </w:rPr>
              <w:t>发布调用。</w:t>
            </w:r>
          </w:p>
        </w:tc>
      </w:tr>
      <w:tr w:rsidR="00376351" w14:paraId="5FF3E112" w14:textId="77777777" w:rsidTr="009E1703">
        <w:tc>
          <w:tcPr>
            <w:tcW w:w="843" w:type="dxa"/>
            <w:gridSpan w:val="2"/>
            <w:vMerge/>
            <w:vAlign w:val="center"/>
          </w:tcPr>
          <w:p w14:paraId="1989872D" w14:textId="77777777" w:rsidR="00376351" w:rsidRDefault="00376351">
            <w:pPr>
              <w:jc w:val="center"/>
              <w:rPr>
                <w:rFonts w:ascii="仿宋" w:eastAsia="仿宋" w:hAnsi="仿宋"/>
                <w:sz w:val="24"/>
                <w:szCs w:val="24"/>
              </w:rPr>
            </w:pPr>
          </w:p>
        </w:tc>
        <w:tc>
          <w:tcPr>
            <w:tcW w:w="776" w:type="dxa"/>
            <w:gridSpan w:val="2"/>
            <w:vAlign w:val="center"/>
          </w:tcPr>
          <w:p w14:paraId="4C1386A3" w14:textId="77777777" w:rsidR="00376351" w:rsidRPr="0041779D" w:rsidRDefault="009C34DF" w:rsidP="006F5F7A">
            <w:pPr>
              <w:jc w:val="center"/>
              <w:rPr>
                <w:rFonts w:ascii="仿宋" w:eastAsia="仿宋" w:hAnsi="仿宋"/>
                <w:sz w:val="24"/>
              </w:rPr>
            </w:pPr>
            <w:r>
              <w:rPr>
                <w:rFonts w:ascii="仿宋" w:eastAsia="仿宋" w:hAnsi="仿宋" w:hint="eastAsia"/>
                <w:sz w:val="24"/>
              </w:rPr>
              <w:t>5</w:t>
            </w:r>
          </w:p>
        </w:tc>
        <w:tc>
          <w:tcPr>
            <w:tcW w:w="1608" w:type="dxa"/>
            <w:gridSpan w:val="3"/>
            <w:vAlign w:val="center"/>
          </w:tcPr>
          <w:p w14:paraId="24210B62"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科室、医护信息一览表             （含排班表）</w:t>
            </w:r>
          </w:p>
        </w:tc>
        <w:tc>
          <w:tcPr>
            <w:tcW w:w="5812" w:type="dxa"/>
            <w:gridSpan w:val="3"/>
            <w:vAlign w:val="center"/>
          </w:tcPr>
          <w:p w14:paraId="22BE8539"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显示医护人员排班和值班信息：包括一线、二线、三线值班医生以及护士档案及排班信息等（可保护隐藏）；                                                               </w:t>
            </w:r>
          </w:p>
          <w:p w14:paraId="02098E4A"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显示医生分组与医生管床信息查询；                                               </w:t>
            </w:r>
          </w:p>
          <w:p w14:paraId="43A4514C"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各类信息可在后台进行设置、修改和复制，并设置显示周期、工作时长、颜色区分标识和预览功能，可提前设定管床计划，系统自动按计划划分床位；           </w:t>
            </w:r>
          </w:p>
          <w:p w14:paraId="11CFB518"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医护团队介绍内容展示；                                                          </w:t>
            </w:r>
          </w:p>
          <w:p w14:paraId="68631416"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可根据科室设定是否显示该模块。                                              </w:t>
            </w:r>
          </w:p>
          <w:p w14:paraId="3C067CF0" w14:textId="77777777" w:rsidR="00376351" w:rsidRDefault="0041779D">
            <w:pPr>
              <w:widowControl/>
              <w:numPr>
                <w:ilvl w:val="0"/>
                <w:numId w:val="16"/>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可根据时间段选择生成排班报表，支持打印和导出，利于科室进行统计。</w:t>
            </w:r>
          </w:p>
        </w:tc>
      </w:tr>
      <w:tr w:rsidR="00376351" w14:paraId="603A771C" w14:textId="77777777" w:rsidTr="009E1703">
        <w:tc>
          <w:tcPr>
            <w:tcW w:w="843" w:type="dxa"/>
            <w:gridSpan w:val="2"/>
            <w:vMerge/>
            <w:vAlign w:val="center"/>
          </w:tcPr>
          <w:p w14:paraId="2A0E603C" w14:textId="77777777" w:rsidR="00376351" w:rsidRDefault="00376351">
            <w:pPr>
              <w:jc w:val="center"/>
              <w:rPr>
                <w:rFonts w:ascii="仿宋" w:eastAsia="仿宋" w:hAnsi="仿宋"/>
                <w:sz w:val="24"/>
                <w:szCs w:val="24"/>
              </w:rPr>
            </w:pPr>
          </w:p>
        </w:tc>
        <w:tc>
          <w:tcPr>
            <w:tcW w:w="776" w:type="dxa"/>
            <w:gridSpan w:val="2"/>
            <w:vAlign w:val="center"/>
          </w:tcPr>
          <w:p w14:paraId="048E9878" w14:textId="77777777" w:rsidR="00376351" w:rsidRPr="0041779D" w:rsidRDefault="009C34DF" w:rsidP="006F5F7A">
            <w:pPr>
              <w:jc w:val="center"/>
              <w:rPr>
                <w:rFonts w:ascii="仿宋" w:eastAsia="仿宋" w:hAnsi="仿宋"/>
                <w:sz w:val="24"/>
              </w:rPr>
            </w:pPr>
            <w:r>
              <w:rPr>
                <w:rFonts w:ascii="仿宋" w:eastAsia="仿宋" w:hAnsi="仿宋" w:hint="eastAsia"/>
                <w:sz w:val="24"/>
              </w:rPr>
              <w:t>6</w:t>
            </w:r>
          </w:p>
        </w:tc>
        <w:tc>
          <w:tcPr>
            <w:tcW w:w="1608" w:type="dxa"/>
            <w:gridSpan w:val="3"/>
            <w:vAlign w:val="center"/>
          </w:tcPr>
          <w:p w14:paraId="6D7BEFAF"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护理任务</w:t>
            </w:r>
          </w:p>
          <w:p w14:paraId="46A70057" w14:textId="77777777" w:rsidR="00376351" w:rsidRDefault="0041779D">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一览表（含风险预警）</w:t>
            </w:r>
          </w:p>
        </w:tc>
        <w:tc>
          <w:tcPr>
            <w:tcW w:w="5812" w:type="dxa"/>
            <w:gridSpan w:val="3"/>
            <w:vAlign w:val="center"/>
          </w:tcPr>
          <w:p w14:paraId="0FC4D583" w14:textId="77777777" w:rsidR="00376351" w:rsidRDefault="0041779D">
            <w:pPr>
              <w:widowControl/>
              <w:numPr>
                <w:ilvl w:val="0"/>
                <w:numId w:val="1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显示护理任务清单：通过HIS语义分析和分类，显示临床重点项目中的医嘱项目、工作总量及特殊护理任务，显示详细医嘱内容及执行情况，可分频次显示，自动生成科室或患者个人护理任务清单，完成任务时可进行消息提示；                                                                     </w:t>
            </w:r>
          </w:p>
          <w:p w14:paraId="0D3FB625" w14:textId="77777777" w:rsidR="00376351" w:rsidRDefault="0041779D">
            <w:pPr>
              <w:widowControl/>
              <w:numPr>
                <w:ilvl w:val="0"/>
                <w:numId w:val="1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满足责任制整体护理需求：可分组显示病人护理信息，进行患者体征监测与行为实时数据采集，实现输液监测、风险预警和智能分解医嘱功能，形成时间轴方式护理计划，并进行智能提醒和临床指导；                                                                      </w:t>
            </w:r>
          </w:p>
          <w:p w14:paraId="603B5BB7" w14:textId="77777777" w:rsidR="00376351" w:rsidRDefault="0041779D">
            <w:pPr>
              <w:widowControl/>
              <w:numPr>
                <w:ilvl w:val="0"/>
                <w:numId w:val="1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各科室可根据本科室专科特点进行项目自定义。</w:t>
            </w:r>
          </w:p>
        </w:tc>
      </w:tr>
      <w:tr w:rsidR="00376351" w14:paraId="25EBE899" w14:textId="77777777" w:rsidTr="009E1703">
        <w:tc>
          <w:tcPr>
            <w:tcW w:w="843" w:type="dxa"/>
            <w:gridSpan w:val="2"/>
            <w:vMerge/>
            <w:vAlign w:val="center"/>
          </w:tcPr>
          <w:p w14:paraId="3DF86223" w14:textId="77777777" w:rsidR="00376351" w:rsidRDefault="00376351">
            <w:pPr>
              <w:jc w:val="center"/>
              <w:rPr>
                <w:rFonts w:ascii="仿宋" w:eastAsia="仿宋" w:hAnsi="仿宋"/>
                <w:sz w:val="24"/>
                <w:szCs w:val="24"/>
              </w:rPr>
            </w:pPr>
          </w:p>
        </w:tc>
        <w:tc>
          <w:tcPr>
            <w:tcW w:w="776" w:type="dxa"/>
            <w:gridSpan w:val="2"/>
            <w:vAlign w:val="center"/>
          </w:tcPr>
          <w:p w14:paraId="7CD9A0F1" w14:textId="77777777" w:rsidR="00376351" w:rsidRPr="0041779D" w:rsidRDefault="009C34DF" w:rsidP="006F5F7A">
            <w:pPr>
              <w:jc w:val="center"/>
              <w:rPr>
                <w:rFonts w:ascii="仿宋" w:eastAsia="仿宋" w:hAnsi="仿宋"/>
                <w:sz w:val="24"/>
              </w:rPr>
            </w:pPr>
            <w:r>
              <w:rPr>
                <w:rFonts w:ascii="仿宋" w:eastAsia="仿宋" w:hAnsi="仿宋" w:hint="eastAsia"/>
                <w:sz w:val="24"/>
              </w:rPr>
              <w:t>7</w:t>
            </w:r>
          </w:p>
        </w:tc>
        <w:tc>
          <w:tcPr>
            <w:tcW w:w="1608" w:type="dxa"/>
            <w:gridSpan w:val="3"/>
            <w:vAlign w:val="center"/>
          </w:tcPr>
          <w:p w14:paraId="440041A6"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智慧交班</w:t>
            </w:r>
          </w:p>
        </w:tc>
        <w:tc>
          <w:tcPr>
            <w:tcW w:w="5812" w:type="dxa"/>
            <w:gridSpan w:val="3"/>
            <w:vAlign w:val="center"/>
          </w:tcPr>
          <w:p w14:paraId="58E36022" w14:textId="77777777" w:rsidR="00376351" w:rsidRDefault="0041779D">
            <w:pPr>
              <w:widowControl/>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通过智能化的交班模板，自动从HIS系统中提取需要交班的数据与信息，快速生成每日交班明细和汇总内容，并可进行人为修正，支持打印与导出方式。</w:t>
            </w:r>
          </w:p>
        </w:tc>
      </w:tr>
      <w:tr w:rsidR="00376351" w14:paraId="58F4826F" w14:textId="77777777" w:rsidTr="009E1703">
        <w:tc>
          <w:tcPr>
            <w:tcW w:w="843" w:type="dxa"/>
            <w:gridSpan w:val="2"/>
            <w:vMerge/>
            <w:vAlign w:val="center"/>
          </w:tcPr>
          <w:p w14:paraId="6646ECCD" w14:textId="77777777" w:rsidR="00376351" w:rsidRDefault="00376351">
            <w:pPr>
              <w:jc w:val="center"/>
              <w:rPr>
                <w:rFonts w:ascii="仿宋" w:eastAsia="仿宋" w:hAnsi="仿宋"/>
                <w:sz w:val="24"/>
                <w:szCs w:val="24"/>
              </w:rPr>
            </w:pPr>
          </w:p>
        </w:tc>
        <w:tc>
          <w:tcPr>
            <w:tcW w:w="776" w:type="dxa"/>
            <w:gridSpan w:val="2"/>
            <w:vAlign w:val="center"/>
          </w:tcPr>
          <w:p w14:paraId="49F76FA8" w14:textId="77777777" w:rsidR="00376351" w:rsidRPr="0041779D" w:rsidRDefault="009C34DF" w:rsidP="006F5F7A">
            <w:pPr>
              <w:jc w:val="center"/>
              <w:rPr>
                <w:rFonts w:ascii="仿宋" w:eastAsia="仿宋" w:hAnsi="仿宋"/>
                <w:sz w:val="24"/>
              </w:rPr>
            </w:pPr>
            <w:r>
              <w:rPr>
                <w:rFonts w:ascii="仿宋" w:eastAsia="仿宋" w:hAnsi="仿宋" w:hint="eastAsia"/>
                <w:sz w:val="24"/>
              </w:rPr>
              <w:t>8</w:t>
            </w:r>
          </w:p>
        </w:tc>
        <w:tc>
          <w:tcPr>
            <w:tcW w:w="1608" w:type="dxa"/>
            <w:gridSpan w:val="3"/>
            <w:vAlign w:val="center"/>
          </w:tcPr>
          <w:p w14:paraId="34834B2F" w14:textId="77777777" w:rsidR="00376351" w:rsidRDefault="0041779D">
            <w:pPr>
              <w:widowControl/>
              <w:jc w:val="center"/>
              <w:textAlignment w:val="center"/>
              <w:rPr>
                <w:rFonts w:ascii="仿宋" w:eastAsia="仿宋" w:hAnsi="仿宋" w:cs="仿宋"/>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呼叫功能</w:t>
            </w:r>
          </w:p>
        </w:tc>
        <w:tc>
          <w:tcPr>
            <w:tcW w:w="5812" w:type="dxa"/>
            <w:gridSpan w:val="3"/>
            <w:vAlign w:val="center"/>
          </w:tcPr>
          <w:p w14:paraId="2BE82B08" w14:textId="77777777" w:rsidR="00376351" w:rsidRDefault="0041779D">
            <w:pPr>
              <w:widowControl/>
              <w:numPr>
                <w:ilvl w:val="0"/>
                <w:numId w:val="18"/>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通过与病房床头相关系统对接，实现患者呼叫功能，包括换液、换药、卫生间紧急呼叫等，不同呼叫需求可设置不同声音或振动提醒等方式；                    </w:t>
            </w:r>
          </w:p>
          <w:p w14:paraId="04C7AD66" w14:textId="77777777" w:rsidR="00376351" w:rsidRDefault="0041779D">
            <w:pPr>
              <w:widowControl/>
              <w:numPr>
                <w:ilvl w:val="0"/>
                <w:numId w:val="18"/>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可查看病区呼叫记录统计情况，包括患者发起但未被响应的呼叫等，便于护士长了解呼叫应答情况；                                                            </w:t>
            </w:r>
          </w:p>
          <w:p w14:paraId="7B53CD36" w14:textId="77777777" w:rsidR="00376351" w:rsidRDefault="0041779D">
            <w:pPr>
              <w:widowControl/>
              <w:numPr>
                <w:ilvl w:val="0"/>
                <w:numId w:val="18"/>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患者呼叫提示信息可最小化，以免影响护士查看其他工作。</w:t>
            </w:r>
          </w:p>
        </w:tc>
      </w:tr>
      <w:tr w:rsidR="00376351" w14:paraId="1F4FF202" w14:textId="77777777" w:rsidTr="009E1703">
        <w:tc>
          <w:tcPr>
            <w:tcW w:w="843" w:type="dxa"/>
            <w:gridSpan w:val="2"/>
            <w:vMerge/>
            <w:vAlign w:val="center"/>
          </w:tcPr>
          <w:p w14:paraId="373CB2DE" w14:textId="77777777" w:rsidR="00376351" w:rsidRDefault="00376351">
            <w:pPr>
              <w:jc w:val="center"/>
              <w:rPr>
                <w:rFonts w:ascii="仿宋" w:eastAsia="仿宋" w:hAnsi="仿宋"/>
                <w:sz w:val="24"/>
                <w:szCs w:val="24"/>
              </w:rPr>
            </w:pPr>
          </w:p>
        </w:tc>
        <w:tc>
          <w:tcPr>
            <w:tcW w:w="776" w:type="dxa"/>
            <w:gridSpan w:val="2"/>
            <w:vAlign w:val="center"/>
          </w:tcPr>
          <w:p w14:paraId="2EA6C09F" w14:textId="77777777" w:rsidR="00376351" w:rsidRPr="0041779D" w:rsidRDefault="009C34DF" w:rsidP="006F5F7A">
            <w:pPr>
              <w:jc w:val="center"/>
              <w:rPr>
                <w:rFonts w:ascii="仿宋" w:eastAsia="仿宋" w:hAnsi="仿宋"/>
                <w:sz w:val="24"/>
              </w:rPr>
            </w:pPr>
            <w:r>
              <w:rPr>
                <w:rFonts w:ascii="仿宋" w:eastAsia="仿宋" w:hAnsi="仿宋" w:hint="eastAsia"/>
                <w:sz w:val="24"/>
              </w:rPr>
              <w:t>9</w:t>
            </w:r>
          </w:p>
        </w:tc>
        <w:tc>
          <w:tcPr>
            <w:tcW w:w="1608" w:type="dxa"/>
            <w:gridSpan w:val="3"/>
            <w:vAlign w:val="center"/>
          </w:tcPr>
          <w:p w14:paraId="4E3862A9"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换床管理</w:t>
            </w:r>
          </w:p>
        </w:tc>
        <w:tc>
          <w:tcPr>
            <w:tcW w:w="5812" w:type="dxa"/>
            <w:gridSpan w:val="3"/>
            <w:vAlign w:val="center"/>
          </w:tcPr>
          <w:p w14:paraId="642DD17F" w14:textId="77777777" w:rsidR="00376351" w:rsidRDefault="0041779D">
            <w:pPr>
              <w:widowControl/>
              <w:numPr>
                <w:ilvl w:val="0"/>
                <w:numId w:val="19"/>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显示科室换床、加床及占床信息，支持手动添加换床信息；                    </w:t>
            </w:r>
          </w:p>
          <w:p w14:paraId="4CCAE8C0" w14:textId="77777777" w:rsidR="00376351" w:rsidRDefault="0041779D">
            <w:pPr>
              <w:widowControl/>
              <w:numPr>
                <w:ilvl w:val="0"/>
                <w:numId w:val="19"/>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可根据HIS换床信息自动修改显示，并可进行留痕管理。</w:t>
            </w:r>
          </w:p>
        </w:tc>
      </w:tr>
      <w:tr w:rsidR="00376351" w14:paraId="4FF8AA1A" w14:textId="77777777" w:rsidTr="009E1703">
        <w:tc>
          <w:tcPr>
            <w:tcW w:w="843" w:type="dxa"/>
            <w:gridSpan w:val="2"/>
            <w:vMerge/>
            <w:vAlign w:val="center"/>
          </w:tcPr>
          <w:p w14:paraId="5903EB8D" w14:textId="77777777" w:rsidR="00376351" w:rsidRDefault="00376351">
            <w:pPr>
              <w:jc w:val="center"/>
              <w:rPr>
                <w:rFonts w:ascii="仿宋" w:eastAsia="仿宋" w:hAnsi="仿宋"/>
                <w:sz w:val="24"/>
                <w:szCs w:val="24"/>
              </w:rPr>
            </w:pPr>
          </w:p>
        </w:tc>
        <w:tc>
          <w:tcPr>
            <w:tcW w:w="776" w:type="dxa"/>
            <w:gridSpan w:val="2"/>
            <w:vAlign w:val="center"/>
          </w:tcPr>
          <w:p w14:paraId="06705C3D" w14:textId="77777777" w:rsidR="00376351" w:rsidRPr="0041779D" w:rsidRDefault="009C34DF" w:rsidP="006F5F7A">
            <w:pPr>
              <w:jc w:val="center"/>
              <w:rPr>
                <w:rFonts w:ascii="仿宋" w:eastAsia="仿宋" w:hAnsi="仿宋"/>
                <w:sz w:val="24"/>
              </w:rPr>
            </w:pPr>
            <w:r>
              <w:rPr>
                <w:rFonts w:ascii="仿宋" w:eastAsia="仿宋" w:hAnsi="仿宋" w:hint="eastAsia"/>
                <w:sz w:val="24"/>
              </w:rPr>
              <w:t>10</w:t>
            </w:r>
          </w:p>
        </w:tc>
        <w:tc>
          <w:tcPr>
            <w:tcW w:w="1608" w:type="dxa"/>
            <w:gridSpan w:val="3"/>
            <w:vAlign w:val="center"/>
          </w:tcPr>
          <w:p w14:paraId="1F8F45BC" w14:textId="77777777" w:rsidR="00376351" w:rsidRDefault="0041779D">
            <w:pPr>
              <w:widowControl/>
              <w:jc w:val="center"/>
              <w:textAlignment w:val="center"/>
              <w:rPr>
                <w:rFonts w:ascii="仿宋" w:eastAsia="仿宋" w:hAnsi="仿宋" w:cs="仿宋"/>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导管管理</w:t>
            </w:r>
          </w:p>
        </w:tc>
        <w:tc>
          <w:tcPr>
            <w:tcW w:w="5812" w:type="dxa"/>
            <w:gridSpan w:val="3"/>
            <w:vAlign w:val="center"/>
          </w:tcPr>
          <w:p w14:paraId="56731244" w14:textId="77777777" w:rsidR="00376351" w:rsidRDefault="0041779D">
            <w:pPr>
              <w:widowControl/>
              <w:numPr>
                <w:ilvl w:val="0"/>
                <w:numId w:val="20"/>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展示科室患者的导管详情：包含导管类型、风险级别、置管时间等，必要时可添加特殊导管的备注，如臂围，深度等内容；                                    </w:t>
            </w:r>
          </w:p>
          <w:p w14:paraId="179093CC" w14:textId="77777777" w:rsidR="00376351" w:rsidRDefault="0041779D">
            <w:pPr>
              <w:widowControl/>
              <w:numPr>
                <w:ilvl w:val="0"/>
                <w:numId w:val="20"/>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 xml:space="preserve">支持以患者、预约检查类型维度查看患者导管情况；                                                                               </w:t>
            </w:r>
          </w:p>
          <w:p w14:paraId="2082AB77" w14:textId="77777777" w:rsidR="00376351" w:rsidRDefault="0041779D">
            <w:pPr>
              <w:widowControl/>
              <w:numPr>
                <w:ilvl w:val="0"/>
                <w:numId w:val="20"/>
              </w:numPr>
              <w:jc w:val="left"/>
              <w:textAlignment w:val="center"/>
              <w:rPr>
                <w:rFonts w:ascii="仿宋" w:eastAsia="仿宋" w:hAnsi="仿宋" w:cs="仿宋"/>
                <w:kern w:val="0"/>
                <w:sz w:val="24"/>
                <w:szCs w:val="24"/>
              </w:rPr>
            </w:pPr>
            <w:r>
              <w:rPr>
                <w:rFonts w:ascii="仿宋" w:eastAsia="仿宋" w:hAnsi="仿宋" w:cs="仿宋" w:hint="eastAsia"/>
                <w:color w:val="000000"/>
                <w:kern w:val="0"/>
                <w:sz w:val="24"/>
                <w:szCs w:val="24"/>
              </w:rPr>
              <w:t>可手动维护导管相关信息。</w:t>
            </w:r>
          </w:p>
        </w:tc>
      </w:tr>
      <w:tr w:rsidR="00376351" w14:paraId="4B76BA40" w14:textId="77777777" w:rsidTr="009E1703">
        <w:tc>
          <w:tcPr>
            <w:tcW w:w="843" w:type="dxa"/>
            <w:gridSpan w:val="2"/>
            <w:vMerge/>
            <w:vAlign w:val="center"/>
          </w:tcPr>
          <w:p w14:paraId="11A2984A" w14:textId="77777777" w:rsidR="00376351" w:rsidRDefault="00376351">
            <w:pPr>
              <w:jc w:val="center"/>
              <w:rPr>
                <w:rFonts w:ascii="仿宋" w:eastAsia="仿宋" w:hAnsi="仿宋"/>
                <w:sz w:val="24"/>
                <w:szCs w:val="24"/>
              </w:rPr>
            </w:pPr>
          </w:p>
        </w:tc>
        <w:tc>
          <w:tcPr>
            <w:tcW w:w="776" w:type="dxa"/>
            <w:gridSpan w:val="2"/>
            <w:vAlign w:val="center"/>
          </w:tcPr>
          <w:p w14:paraId="25B9177E" w14:textId="77777777" w:rsidR="00376351" w:rsidRPr="0041779D" w:rsidRDefault="0041779D" w:rsidP="006F5F7A">
            <w:pPr>
              <w:jc w:val="center"/>
              <w:rPr>
                <w:rFonts w:ascii="仿宋" w:eastAsia="仿宋" w:hAnsi="仿宋"/>
                <w:sz w:val="24"/>
              </w:rPr>
            </w:pPr>
            <w:r w:rsidRPr="0041779D">
              <w:rPr>
                <w:rFonts w:ascii="仿宋" w:eastAsia="仿宋" w:hAnsi="仿宋" w:hint="eastAsia"/>
                <w:sz w:val="24"/>
              </w:rPr>
              <w:t>1</w:t>
            </w:r>
            <w:r w:rsidR="009C34DF">
              <w:rPr>
                <w:rFonts w:ascii="仿宋" w:eastAsia="仿宋" w:hAnsi="仿宋" w:hint="eastAsia"/>
                <w:sz w:val="24"/>
              </w:rPr>
              <w:t>1</w:t>
            </w:r>
          </w:p>
        </w:tc>
        <w:tc>
          <w:tcPr>
            <w:tcW w:w="1608" w:type="dxa"/>
            <w:gridSpan w:val="3"/>
            <w:vAlign w:val="center"/>
          </w:tcPr>
          <w:p w14:paraId="48C6F0A0"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预约检查</w:t>
            </w:r>
          </w:p>
        </w:tc>
        <w:tc>
          <w:tcPr>
            <w:tcW w:w="5812" w:type="dxa"/>
            <w:gridSpan w:val="3"/>
            <w:vAlign w:val="center"/>
          </w:tcPr>
          <w:p w14:paraId="1309F847" w14:textId="77777777" w:rsidR="00376351" w:rsidRDefault="0041779D">
            <w:pPr>
              <w:widowControl/>
              <w:numPr>
                <w:ilvl w:val="0"/>
                <w:numId w:val="21"/>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显示患者预约检查情况：包含检查时间、名称、完成情况以及检查备注等；                                                                  </w:t>
            </w:r>
          </w:p>
          <w:p w14:paraId="00868095" w14:textId="77777777" w:rsidR="00376351" w:rsidRDefault="0041779D">
            <w:pPr>
              <w:widowControl/>
              <w:numPr>
                <w:ilvl w:val="0"/>
                <w:numId w:val="21"/>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可根据使用需要对显示的内容进行筛选，如只显示部分特殊的检查内容；                                         </w:t>
            </w:r>
          </w:p>
          <w:p w14:paraId="42FF7DDD" w14:textId="77777777" w:rsidR="00376351" w:rsidRDefault="0041779D">
            <w:pPr>
              <w:widowControl/>
              <w:numPr>
                <w:ilvl w:val="0"/>
                <w:numId w:val="21"/>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可手动维护预约检查的内容；                                                 </w:t>
            </w:r>
          </w:p>
          <w:p w14:paraId="5E8C67CB" w14:textId="77777777" w:rsidR="00376351" w:rsidRDefault="0041779D">
            <w:pPr>
              <w:widowControl/>
              <w:numPr>
                <w:ilvl w:val="0"/>
                <w:numId w:val="21"/>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支持以患者维度查看预约检查的情况。</w:t>
            </w:r>
          </w:p>
        </w:tc>
      </w:tr>
      <w:tr w:rsidR="00376351" w14:paraId="525D6711" w14:textId="77777777" w:rsidTr="009E1703">
        <w:tc>
          <w:tcPr>
            <w:tcW w:w="843" w:type="dxa"/>
            <w:gridSpan w:val="2"/>
            <w:vAlign w:val="center"/>
          </w:tcPr>
          <w:p w14:paraId="24D40B7C" w14:textId="77777777" w:rsidR="00376351" w:rsidRDefault="00376351">
            <w:pPr>
              <w:jc w:val="center"/>
              <w:rPr>
                <w:rFonts w:ascii="仿宋" w:eastAsia="仿宋" w:hAnsi="仿宋"/>
                <w:sz w:val="24"/>
                <w:szCs w:val="24"/>
              </w:rPr>
            </w:pPr>
          </w:p>
        </w:tc>
        <w:tc>
          <w:tcPr>
            <w:tcW w:w="776" w:type="dxa"/>
            <w:gridSpan w:val="2"/>
            <w:vAlign w:val="center"/>
          </w:tcPr>
          <w:p w14:paraId="75C94C8A" w14:textId="77777777" w:rsidR="00376351" w:rsidRPr="0041779D" w:rsidRDefault="0041779D" w:rsidP="006F5F7A">
            <w:pPr>
              <w:jc w:val="center"/>
              <w:rPr>
                <w:rFonts w:ascii="仿宋" w:eastAsia="仿宋" w:hAnsi="仿宋"/>
                <w:sz w:val="24"/>
              </w:rPr>
            </w:pPr>
            <w:r>
              <w:rPr>
                <w:rFonts w:ascii="仿宋" w:eastAsia="仿宋" w:hAnsi="仿宋" w:hint="eastAsia"/>
                <w:sz w:val="24"/>
              </w:rPr>
              <w:t>1</w:t>
            </w:r>
            <w:r w:rsidR="009C34DF">
              <w:rPr>
                <w:rFonts w:ascii="仿宋" w:eastAsia="仿宋" w:hAnsi="仿宋" w:hint="eastAsia"/>
                <w:sz w:val="24"/>
              </w:rPr>
              <w:t>2</w:t>
            </w:r>
          </w:p>
        </w:tc>
        <w:tc>
          <w:tcPr>
            <w:tcW w:w="1608" w:type="dxa"/>
            <w:gridSpan w:val="3"/>
            <w:vAlign w:val="center"/>
          </w:tcPr>
          <w:p w14:paraId="468A48B0"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借物管理</w:t>
            </w:r>
          </w:p>
        </w:tc>
        <w:tc>
          <w:tcPr>
            <w:tcW w:w="5812" w:type="dxa"/>
            <w:gridSpan w:val="3"/>
            <w:vAlign w:val="center"/>
          </w:tcPr>
          <w:p w14:paraId="421359D6" w14:textId="77777777" w:rsidR="00376351" w:rsidRDefault="0041779D">
            <w:pPr>
              <w:widowControl/>
              <w:numPr>
                <w:ilvl w:val="0"/>
                <w:numId w:val="22"/>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可显示、管理科室借出物品：通过系统快速进行物品借入、归还等操作，借出人可为患者和其他科室等，借出后将有记忆功能，下次借出时不用输入物品名称，选择即可。                                                             </w:t>
            </w:r>
          </w:p>
          <w:p w14:paraId="7B6A2EAC" w14:textId="77777777" w:rsidR="00376351" w:rsidRDefault="0041779D">
            <w:pPr>
              <w:widowControl/>
              <w:numPr>
                <w:ilvl w:val="0"/>
                <w:numId w:val="22"/>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物品的借出和归还均有详细记录；                                          </w:t>
            </w:r>
          </w:p>
          <w:p w14:paraId="338D64B6" w14:textId="77777777" w:rsidR="00376351" w:rsidRDefault="0041779D">
            <w:pPr>
              <w:widowControl/>
              <w:numPr>
                <w:ilvl w:val="0"/>
                <w:numId w:val="22"/>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可根据根据科室设定是否显示该模块。</w:t>
            </w:r>
          </w:p>
        </w:tc>
      </w:tr>
      <w:tr w:rsidR="00376351" w14:paraId="3B60DC79" w14:textId="77777777" w:rsidTr="009E1703">
        <w:tc>
          <w:tcPr>
            <w:tcW w:w="843" w:type="dxa"/>
            <w:gridSpan w:val="2"/>
            <w:vAlign w:val="center"/>
          </w:tcPr>
          <w:p w14:paraId="6447E5EB" w14:textId="77777777" w:rsidR="00376351" w:rsidRDefault="00376351">
            <w:pPr>
              <w:jc w:val="center"/>
              <w:rPr>
                <w:rFonts w:ascii="仿宋" w:eastAsia="仿宋" w:hAnsi="仿宋"/>
                <w:sz w:val="24"/>
                <w:szCs w:val="24"/>
              </w:rPr>
            </w:pPr>
          </w:p>
        </w:tc>
        <w:tc>
          <w:tcPr>
            <w:tcW w:w="776" w:type="dxa"/>
            <w:gridSpan w:val="2"/>
            <w:vAlign w:val="center"/>
          </w:tcPr>
          <w:p w14:paraId="354C540B" w14:textId="77777777" w:rsidR="00376351" w:rsidRPr="0041779D" w:rsidRDefault="0041779D" w:rsidP="006F5F7A">
            <w:pPr>
              <w:jc w:val="center"/>
              <w:rPr>
                <w:rFonts w:ascii="仿宋" w:eastAsia="仿宋" w:hAnsi="仿宋"/>
                <w:sz w:val="24"/>
              </w:rPr>
            </w:pPr>
            <w:r>
              <w:rPr>
                <w:rFonts w:ascii="仿宋" w:eastAsia="仿宋" w:hAnsi="仿宋" w:hint="eastAsia"/>
                <w:sz w:val="24"/>
              </w:rPr>
              <w:t>1</w:t>
            </w:r>
            <w:r w:rsidR="009C34DF">
              <w:rPr>
                <w:rFonts w:ascii="仿宋" w:eastAsia="仿宋" w:hAnsi="仿宋" w:hint="eastAsia"/>
                <w:sz w:val="24"/>
              </w:rPr>
              <w:t>3</w:t>
            </w:r>
          </w:p>
        </w:tc>
        <w:tc>
          <w:tcPr>
            <w:tcW w:w="1608" w:type="dxa"/>
            <w:gridSpan w:val="3"/>
            <w:vAlign w:val="center"/>
          </w:tcPr>
          <w:p w14:paraId="4C410482"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满意度</w:t>
            </w:r>
          </w:p>
          <w:p w14:paraId="7556D93F" w14:textId="77777777" w:rsidR="00376351" w:rsidRDefault="0041779D">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调查</w:t>
            </w:r>
          </w:p>
        </w:tc>
        <w:tc>
          <w:tcPr>
            <w:tcW w:w="5812" w:type="dxa"/>
            <w:gridSpan w:val="3"/>
            <w:vAlign w:val="center"/>
          </w:tcPr>
          <w:p w14:paraId="1FD946EA" w14:textId="77777777" w:rsidR="00376351" w:rsidRDefault="0041779D">
            <w:pPr>
              <w:widowControl/>
              <w:numPr>
                <w:ilvl w:val="0"/>
                <w:numId w:val="23"/>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通过与病房相关系统或移动设备对接，可查看患者提交的满意度调查问卷、统计结果；                                                                      </w:t>
            </w:r>
          </w:p>
          <w:p w14:paraId="6D8250C1" w14:textId="77777777" w:rsidR="00376351" w:rsidRDefault="0041779D">
            <w:pPr>
              <w:widowControl/>
              <w:numPr>
                <w:ilvl w:val="0"/>
                <w:numId w:val="23"/>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院方可在PC端根据自己需求设置调查内容。</w:t>
            </w:r>
          </w:p>
        </w:tc>
      </w:tr>
      <w:tr w:rsidR="00376351" w14:paraId="3445EEE6" w14:textId="77777777" w:rsidTr="009E1703">
        <w:tc>
          <w:tcPr>
            <w:tcW w:w="843" w:type="dxa"/>
            <w:gridSpan w:val="2"/>
            <w:vAlign w:val="center"/>
          </w:tcPr>
          <w:p w14:paraId="0DF6D837" w14:textId="77777777" w:rsidR="00376351" w:rsidRDefault="00376351">
            <w:pPr>
              <w:jc w:val="center"/>
              <w:rPr>
                <w:rFonts w:ascii="仿宋" w:eastAsia="仿宋" w:hAnsi="仿宋"/>
                <w:sz w:val="24"/>
                <w:szCs w:val="24"/>
              </w:rPr>
            </w:pPr>
          </w:p>
        </w:tc>
        <w:tc>
          <w:tcPr>
            <w:tcW w:w="776" w:type="dxa"/>
            <w:gridSpan w:val="2"/>
            <w:vAlign w:val="center"/>
          </w:tcPr>
          <w:p w14:paraId="51D169AE" w14:textId="77777777" w:rsidR="00376351" w:rsidRPr="0041779D" w:rsidRDefault="0041779D" w:rsidP="006F5F7A">
            <w:pPr>
              <w:jc w:val="center"/>
              <w:rPr>
                <w:rFonts w:ascii="仿宋" w:eastAsia="仿宋" w:hAnsi="仿宋"/>
                <w:sz w:val="24"/>
              </w:rPr>
            </w:pPr>
            <w:r>
              <w:rPr>
                <w:rFonts w:ascii="仿宋" w:eastAsia="仿宋" w:hAnsi="仿宋" w:hint="eastAsia"/>
                <w:sz w:val="24"/>
              </w:rPr>
              <w:t>1</w:t>
            </w:r>
            <w:r w:rsidR="009C34DF">
              <w:rPr>
                <w:rFonts w:ascii="仿宋" w:eastAsia="仿宋" w:hAnsi="仿宋" w:hint="eastAsia"/>
                <w:sz w:val="24"/>
              </w:rPr>
              <w:t>4</w:t>
            </w:r>
          </w:p>
        </w:tc>
        <w:tc>
          <w:tcPr>
            <w:tcW w:w="1608" w:type="dxa"/>
            <w:gridSpan w:val="3"/>
            <w:vAlign w:val="center"/>
          </w:tcPr>
          <w:p w14:paraId="69D01EC9"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患者健康</w:t>
            </w:r>
          </w:p>
          <w:p w14:paraId="7039F868" w14:textId="77777777" w:rsidR="00376351" w:rsidRDefault="0041779D">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教育</w:t>
            </w:r>
          </w:p>
        </w:tc>
        <w:tc>
          <w:tcPr>
            <w:tcW w:w="5812" w:type="dxa"/>
            <w:gridSpan w:val="3"/>
            <w:vAlign w:val="center"/>
          </w:tcPr>
          <w:p w14:paraId="7AFBA37E" w14:textId="77777777" w:rsidR="00376351" w:rsidRDefault="0041779D">
            <w:pPr>
              <w:widowControl/>
              <w:numPr>
                <w:ilvl w:val="0"/>
                <w:numId w:val="24"/>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可根据全院或者病区维度维护和管理宣教材料（通过护理处审核后上传）；                                          </w:t>
            </w:r>
          </w:p>
          <w:p w14:paraId="22BC0067" w14:textId="77777777" w:rsidR="00376351" w:rsidRDefault="0041779D">
            <w:pPr>
              <w:widowControl/>
              <w:numPr>
                <w:ilvl w:val="0"/>
                <w:numId w:val="24"/>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与病房相关系统对接，可手动推送患者宣教的资源，支持文档、图片、视频、音频、幻灯等多种格式；                                                     </w:t>
            </w:r>
          </w:p>
          <w:p w14:paraId="21682AFD" w14:textId="77777777" w:rsidR="00376351" w:rsidRDefault="0041779D">
            <w:pPr>
              <w:widowControl/>
              <w:numPr>
                <w:ilvl w:val="0"/>
                <w:numId w:val="24"/>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可统计各个宣教材料的播放/点击次数，对宣教素材进行等级分类。</w:t>
            </w:r>
          </w:p>
        </w:tc>
      </w:tr>
      <w:tr w:rsidR="00376351" w14:paraId="1C0099D7" w14:textId="77777777" w:rsidTr="009E1703">
        <w:tc>
          <w:tcPr>
            <w:tcW w:w="843" w:type="dxa"/>
            <w:gridSpan w:val="2"/>
            <w:vAlign w:val="center"/>
          </w:tcPr>
          <w:p w14:paraId="79EAAFDD" w14:textId="77777777" w:rsidR="00376351" w:rsidRDefault="00376351">
            <w:pPr>
              <w:jc w:val="center"/>
              <w:rPr>
                <w:rFonts w:ascii="仿宋" w:eastAsia="仿宋" w:hAnsi="仿宋"/>
                <w:sz w:val="24"/>
                <w:szCs w:val="24"/>
              </w:rPr>
            </w:pPr>
          </w:p>
        </w:tc>
        <w:tc>
          <w:tcPr>
            <w:tcW w:w="776" w:type="dxa"/>
            <w:gridSpan w:val="2"/>
            <w:vAlign w:val="center"/>
          </w:tcPr>
          <w:p w14:paraId="3B69A7F9" w14:textId="77777777" w:rsidR="00376351" w:rsidRPr="0041779D" w:rsidRDefault="0041779D" w:rsidP="006F5F7A">
            <w:pPr>
              <w:jc w:val="center"/>
              <w:rPr>
                <w:rFonts w:ascii="仿宋" w:eastAsia="仿宋" w:hAnsi="仿宋"/>
                <w:sz w:val="24"/>
              </w:rPr>
            </w:pPr>
            <w:r w:rsidRPr="0041779D">
              <w:rPr>
                <w:rFonts w:ascii="仿宋" w:eastAsia="仿宋" w:hAnsi="仿宋" w:hint="eastAsia"/>
                <w:sz w:val="24"/>
              </w:rPr>
              <w:t>1</w:t>
            </w:r>
            <w:r w:rsidR="009C34DF">
              <w:rPr>
                <w:rFonts w:ascii="仿宋" w:eastAsia="仿宋" w:hAnsi="仿宋" w:hint="eastAsia"/>
                <w:sz w:val="24"/>
              </w:rPr>
              <w:t>5</w:t>
            </w:r>
          </w:p>
        </w:tc>
        <w:tc>
          <w:tcPr>
            <w:tcW w:w="1608" w:type="dxa"/>
            <w:gridSpan w:val="3"/>
            <w:vAlign w:val="center"/>
          </w:tcPr>
          <w:p w14:paraId="5F5DCA81"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护理继续</w:t>
            </w:r>
          </w:p>
          <w:p w14:paraId="2C2EA8E8" w14:textId="77777777" w:rsidR="00376351" w:rsidRDefault="0041779D">
            <w:pPr>
              <w:widowControl/>
              <w:jc w:val="center"/>
              <w:textAlignment w:val="center"/>
              <w:rPr>
                <w:rFonts w:ascii="仿宋" w:eastAsia="仿宋" w:hAnsi="仿宋" w:cs="仿宋"/>
                <w:sz w:val="24"/>
                <w:szCs w:val="24"/>
              </w:rPr>
            </w:pPr>
            <w:r>
              <w:rPr>
                <w:rFonts w:ascii="仿宋" w:eastAsia="仿宋" w:hAnsi="仿宋" w:cs="仿宋" w:hint="eastAsia"/>
                <w:color w:val="000000"/>
                <w:kern w:val="0"/>
                <w:sz w:val="24"/>
                <w:szCs w:val="24"/>
              </w:rPr>
              <w:t>教育</w:t>
            </w:r>
          </w:p>
        </w:tc>
        <w:tc>
          <w:tcPr>
            <w:tcW w:w="5812" w:type="dxa"/>
            <w:gridSpan w:val="3"/>
            <w:vAlign w:val="center"/>
          </w:tcPr>
          <w:p w14:paraId="1512914B" w14:textId="77777777" w:rsidR="00376351" w:rsidRDefault="0041779D">
            <w:pPr>
              <w:widowControl/>
              <w:numPr>
                <w:ilvl w:val="0"/>
                <w:numId w:val="25"/>
              </w:numPr>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提供科室培训和小型会议投影的需求，可观看基础培训、继续教育相关视频和课件、习题练习等，方便护士碎片时间的学习；                                      </w:t>
            </w:r>
          </w:p>
          <w:p w14:paraId="045CA8E4" w14:textId="77777777" w:rsidR="00376351" w:rsidRDefault="0041779D">
            <w:pPr>
              <w:widowControl/>
              <w:numPr>
                <w:ilvl w:val="0"/>
                <w:numId w:val="25"/>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支持后台上传视频或PPT，以及对资源库的管理；                                    </w:t>
            </w:r>
          </w:p>
          <w:p w14:paraId="71C7E09B" w14:textId="77777777" w:rsidR="00376351" w:rsidRDefault="0041779D">
            <w:pPr>
              <w:widowControl/>
              <w:numPr>
                <w:ilvl w:val="0"/>
                <w:numId w:val="25"/>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课件素材可设置为科室独享或全院共享，实现资源分享。</w:t>
            </w:r>
          </w:p>
        </w:tc>
      </w:tr>
      <w:tr w:rsidR="00376351" w14:paraId="353E7B77" w14:textId="77777777" w:rsidTr="009E1703">
        <w:tc>
          <w:tcPr>
            <w:tcW w:w="843" w:type="dxa"/>
            <w:gridSpan w:val="2"/>
            <w:vAlign w:val="center"/>
          </w:tcPr>
          <w:p w14:paraId="5E1A8693" w14:textId="77777777" w:rsidR="00376351" w:rsidRDefault="00376351">
            <w:pPr>
              <w:jc w:val="center"/>
              <w:rPr>
                <w:rFonts w:ascii="仿宋" w:eastAsia="仿宋" w:hAnsi="仿宋"/>
                <w:sz w:val="24"/>
                <w:szCs w:val="24"/>
              </w:rPr>
            </w:pPr>
          </w:p>
        </w:tc>
        <w:tc>
          <w:tcPr>
            <w:tcW w:w="776" w:type="dxa"/>
            <w:gridSpan w:val="2"/>
            <w:vAlign w:val="center"/>
          </w:tcPr>
          <w:p w14:paraId="3AA99B75" w14:textId="77777777" w:rsidR="00376351" w:rsidRPr="0041779D" w:rsidRDefault="0041779D" w:rsidP="006F5F7A">
            <w:pPr>
              <w:jc w:val="center"/>
              <w:rPr>
                <w:rFonts w:ascii="仿宋" w:eastAsia="仿宋" w:hAnsi="仿宋"/>
                <w:sz w:val="24"/>
              </w:rPr>
            </w:pPr>
            <w:r>
              <w:rPr>
                <w:rFonts w:ascii="仿宋" w:eastAsia="仿宋" w:hAnsi="仿宋" w:hint="eastAsia"/>
                <w:sz w:val="24"/>
              </w:rPr>
              <w:t>1</w:t>
            </w:r>
            <w:r w:rsidR="009C34DF">
              <w:rPr>
                <w:rFonts w:ascii="仿宋" w:eastAsia="仿宋" w:hAnsi="仿宋" w:hint="eastAsia"/>
                <w:sz w:val="24"/>
              </w:rPr>
              <w:t>6</w:t>
            </w:r>
          </w:p>
        </w:tc>
        <w:tc>
          <w:tcPr>
            <w:tcW w:w="1608" w:type="dxa"/>
            <w:gridSpan w:val="3"/>
            <w:vAlign w:val="center"/>
          </w:tcPr>
          <w:p w14:paraId="17BD9A1E"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电子白板</w:t>
            </w:r>
          </w:p>
        </w:tc>
        <w:tc>
          <w:tcPr>
            <w:tcW w:w="5812" w:type="dxa"/>
            <w:gridSpan w:val="3"/>
            <w:vAlign w:val="center"/>
          </w:tcPr>
          <w:p w14:paraId="5FCE36BB"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消息通知：护理处或科室的公告通知、各类提醒和警示信息等（含附件），以消息、弹窗、全屏警示显示、滚动显示、语音提示等方式进行显示，可根据消息等级进行相应优先级提示；                                                                                                         </w:t>
            </w:r>
          </w:p>
          <w:p w14:paraId="051688DE"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通讯录：分类显示全院科室电话、药房等保障科室、总值班等紧急呼叫电话、值班医生联系方式（可隐私保护，在详情页中查看完整信息）等常用电话。                                                 </w:t>
            </w:r>
          </w:p>
          <w:p w14:paraId="4C8D5376"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lastRenderedPageBreak/>
              <w:t xml:space="preserve">备忘录或便签：支持书写、生成并查看备忘录，可多页并列显示，设置过期时间，系统根据过期时间自动删除备忘录；支持显示录入用户名，用于追踪备忘录来源；                                                                          </w:t>
            </w:r>
          </w:p>
          <w:p w14:paraId="64C7B327"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可根据根据科室设定是否显示该模块；                                        </w:t>
            </w:r>
          </w:p>
          <w:p w14:paraId="5C30BE7A"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支持手动拖动和缩放，可进行新增、编辑、撤销、回退、擦除、标红、排序、颜色和笔画粗细调整等操作；可自动按照相应格式进行原笔迹保存；可查看以前一定日期内的白板内容；                                                          </w:t>
            </w:r>
          </w:p>
          <w:p w14:paraId="550829F5" w14:textId="77777777" w:rsidR="00376351" w:rsidRDefault="0041779D">
            <w:pPr>
              <w:widowControl/>
              <w:numPr>
                <w:ilvl w:val="0"/>
                <w:numId w:val="26"/>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支持大屏幕的手写输入、拼音输入、五笔输入，具备专业词库和词条的快捷输入方式。</w:t>
            </w:r>
          </w:p>
        </w:tc>
      </w:tr>
      <w:tr w:rsidR="00376351" w14:paraId="2D7F47F5" w14:textId="77777777" w:rsidTr="009E1703">
        <w:tc>
          <w:tcPr>
            <w:tcW w:w="843" w:type="dxa"/>
            <w:gridSpan w:val="2"/>
            <w:vAlign w:val="center"/>
          </w:tcPr>
          <w:p w14:paraId="39134771" w14:textId="77777777" w:rsidR="00376351" w:rsidRDefault="00376351">
            <w:pPr>
              <w:jc w:val="center"/>
              <w:rPr>
                <w:rFonts w:ascii="仿宋" w:eastAsia="仿宋" w:hAnsi="仿宋"/>
                <w:sz w:val="24"/>
                <w:szCs w:val="24"/>
              </w:rPr>
            </w:pPr>
          </w:p>
        </w:tc>
        <w:tc>
          <w:tcPr>
            <w:tcW w:w="776" w:type="dxa"/>
            <w:gridSpan w:val="2"/>
            <w:vAlign w:val="center"/>
          </w:tcPr>
          <w:p w14:paraId="33A89145" w14:textId="77777777" w:rsidR="00376351" w:rsidRPr="001778A8" w:rsidRDefault="009C34DF" w:rsidP="006F5F7A">
            <w:pPr>
              <w:jc w:val="center"/>
              <w:rPr>
                <w:rFonts w:ascii="仿宋" w:eastAsia="仿宋" w:hAnsi="仿宋"/>
                <w:sz w:val="24"/>
              </w:rPr>
            </w:pPr>
            <w:r>
              <w:rPr>
                <w:rFonts w:ascii="仿宋" w:eastAsia="仿宋" w:hAnsi="仿宋" w:hint="eastAsia"/>
                <w:sz w:val="24"/>
              </w:rPr>
              <w:t>17</w:t>
            </w:r>
          </w:p>
        </w:tc>
        <w:tc>
          <w:tcPr>
            <w:tcW w:w="1608" w:type="dxa"/>
            <w:gridSpan w:val="3"/>
            <w:vAlign w:val="center"/>
          </w:tcPr>
          <w:p w14:paraId="64D9C806" w14:textId="77777777" w:rsidR="00376351" w:rsidRDefault="0041779D">
            <w:pPr>
              <w:widowControl/>
              <w:jc w:val="center"/>
              <w:textAlignment w:val="center"/>
              <w:rPr>
                <w:rFonts w:ascii="仿宋" w:eastAsia="仿宋" w:hAnsi="仿宋" w:cs="仿宋"/>
                <w:color w:val="000000"/>
                <w:kern w:val="0"/>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统计分析</w:t>
            </w:r>
          </w:p>
        </w:tc>
        <w:tc>
          <w:tcPr>
            <w:tcW w:w="5812" w:type="dxa"/>
            <w:gridSpan w:val="3"/>
            <w:vAlign w:val="center"/>
          </w:tcPr>
          <w:p w14:paraId="11DB84B8" w14:textId="77777777" w:rsidR="00376351" w:rsidRDefault="0041779D">
            <w:pPr>
              <w:widowControl/>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可实现住院人数统计、平均住院日统计、手术人数统计、三级查房统计、物联网设备效能、其它统计项目等数据导出、统计和分析的功能。</w:t>
            </w:r>
          </w:p>
        </w:tc>
      </w:tr>
      <w:tr w:rsidR="00376351" w14:paraId="5968C9C0" w14:textId="77777777" w:rsidTr="009E1703">
        <w:tc>
          <w:tcPr>
            <w:tcW w:w="843" w:type="dxa"/>
            <w:gridSpan w:val="2"/>
            <w:vAlign w:val="center"/>
          </w:tcPr>
          <w:p w14:paraId="06F855ED" w14:textId="77777777" w:rsidR="00376351" w:rsidRDefault="00376351">
            <w:pPr>
              <w:jc w:val="center"/>
              <w:rPr>
                <w:rFonts w:ascii="仿宋" w:eastAsia="仿宋" w:hAnsi="仿宋"/>
                <w:sz w:val="24"/>
                <w:szCs w:val="24"/>
              </w:rPr>
            </w:pPr>
          </w:p>
        </w:tc>
        <w:tc>
          <w:tcPr>
            <w:tcW w:w="776" w:type="dxa"/>
            <w:gridSpan w:val="2"/>
            <w:vAlign w:val="center"/>
          </w:tcPr>
          <w:p w14:paraId="0005295D" w14:textId="77777777" w:rsidR="00376351" w:rsidRPr="001778A8" w:rsidRDefault="009C34DF" w:rsidP="006F5F7A">
            <w:pPr>
              <w:jc w:val="center"/>
              <w:rPr>
                <w:rFonts w:ascii="仿宋" w:eastAsia="仿宋" w:hAnsi="仿宋"/>
                <w:sz w:val="24"/>
              </w:rPr>
            </w:pPr>
            <w:r>
              <w:rPr>
                <w:rFonts w:ascii="仿宋" w:eastAsia="仿宋" w:hAnsi="仿宋" w:hint="eastAsia"/>
                <w:sz w:val="24"/>
              </w:rPr>
              <w:t>18</w:t>
            </w:r>
          </w:p>
        </w:tc>
        <w:tc>
          <w:tcPr>
            <w:tcW w:w="1608" w:type="dxa"/>
            <w:gridSpan w:val="3"/>
            <w:vAlign w:val="center"/>
          </w:tcPr>
          <w:p w14:paraId="6110741A"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应用接入</w:t>
            </w:r>
          </w:p>
        </w:tc>
        <w:tc>
          <w:tcPr>
            <w:tcW w:w="5812" w:type="dxa"/>
            <w:gridSpan w:val="3"/>
            <w:vAlign w:val="center"/>
          </w:tcPr>
          <w:p w14:paraId="4F4306CD" w14:textId="77777777" w:rsidR="00376351" w:rsidRDefault="0041779D">
            <w:pPr>
              <w:widowControl/>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在符合医院相关政策的前提下，可通过嵌入二维码、</w:t>
            </w:r>
            <w:r>
              <w:rPr>
                <w:rStyle w:val="font51"/>
                <w:rFonts w:ascii="仿宋" w:eastAsia="仿宋" w:hAnsi="仿宋" w:cs="仿宋" w:hint="eastAsia"/>
                <w:sz w:val="24"/>
                <w:szCs w:val="24"/>
              </w:rPr>
              <w:t>web</w:t>
            </w:r>
            <w:r>
              <w:rPr>
                <w:rStyle w:val="font31"/>
                <w:rFonts w:ascii="仿宋" w:eastAsia="仿宋" w:hAnsi="仿宋" w:cs="仿宋" w:hint="default"/>
                <w:sz w:val="24"/>
                <w:szCs w:val="24"/>
              </w:rPr>
              <w:t>链接等方式接入第三方系统，实现系统集成，含且不仅限于院内导航、营养点餐、视频探视、感染监控、患者定位、设备远程操控等。</w:t>
            </w:r>
          </w:p>
        </w:tc>
      </w:tr>
      <w:tr w:rsidR="00376351" w14:paraId="14B85144" w14:textId="77777777" w:rsidTr="009E1703">
        <w:tc>
          <w:tcPr>
            <w:tcW w:w="843" w:type="dxa"/>
            <w:gridSpan w:val="2"/>
            <w:vAlign w:val="center"/>
          </w:tcPr>
          <w:p w14:paraId="2410BE71" w14:textId="77777777" w:rsidR="00376351" w:rsidRDefault="00376351">
            <w:pPr>
              <w:jc w:val="center"/>
              <w:rPr>
                <w:rFonts w:ascii="仿宋" w:eastAsia="仿宋" w:hAnsi="仿宋"/>
                <w:sz w:val="24"/>
                <w:szCs w:val="24"/>
              </w:rPr>
            </w:pPr>
          </w:p>
        </w:tc>
        <w:tc>
          <w:tcPr>
            <w:tcW w:w="776" w:type="dxa"/>
            <w:gridSpan w:val="2"/>
            <w:vAlign w:val="center"/>
          </w:tcPr>
          <w:p w14:paraId="3166B9E9" w14:textId="77777777" w:rsidR="00376351" w:rsidRPr="001778A8" w:rsidRDefault="009C34DF" w:rsidP="006F5F7A">
            <w:pPr>
              <w:jc w:val="center"/>
              <w:rPr>
                <w:rFonts w:ascii="仿宋" w:eastAsia="仿宋" w:hAnsi="仿宋"/>
                <w:sz w:val="24"/>
              </w:rPr>
            </w:pPr>
            <w:r>
              <w:rPr>
                <w:rFonts w:ascii="仿宋" w:eastAsia="仿宋" w:hAnsi="仿宋" w:hint="eastAsia"/>
                <w:sz w:val="24"/>
              </w:rPr>
              <w:t>19</w:t>
            </w:r>
          </w:p>
        </w:tc>
        <w:tc>
          <w:tcPr>
            <w:tcW w:w="1608" w:type="dxa"/>
            <w:gridSpan w:val="3"/>
            <w:vAlign w:val="center"/>
          </w:tcPr>
          <w:p w14:paraId="4CF6F6B6"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综合管理后台</w:t>
            </w:r>
          </w:p>
        </w:tc>
        <w:tc>
          <w:tcPr>
            <w:tcW w:w="5812" w:type="dxa"/>
            <w:gridSpan w:val="3"/>
            <w:vAlign w:val="center"/>
          </w:tcPr>
          <w:p w14:paraId="39638081" w14:textId="77777777" w:rsidR="00376351" w:rsidRDefault="0041779D">
            <w:pPr>
              <w:widowControl/>
              <w:numPr>
                <w:ilvl w:val="0"/>
                <w:numId w:val="2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可在后台进行相应模块的设置；                                                  </w:t>
            </w:r>
          </w:p>
          <w:p w14:paraId="3945AD48" w14:textId="77777777" w:rsidR="00376351" w:rsidRDefault="0041779D">
            <w:pPr>
              <w:widowControl/>
              <w:numPr>
                <w:ilvl w:val="0"/>
                <w:numId w:val="2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后台管理支持从功能、数据等层面对用户进行权限控制；                                             </w:t>
            </w:r>
          </w:p>
          <w:p w14:paraId="41156385" w14:textId="77777777" w:rsidR="00376351" w:rsidRDefault="0041779D">
            <w:pPr>
              <w:widowControl/>
              <w:numPr>
                <w:ilvl w:val="0"/>
                <w:numId w:val="2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根据医院类型自定义显示主题色；                                              </w:t>
            </w:r>
          </w:p>
          <w:p w14:paraId="6C97C047" w14:textId="77777777" w:rsidR="00376351" w:rsidRDefault="0041779D">
            <w:pPr>
              <w:widowControl/>
              <w:numPr>
                <w:ilvl w:val="0"/>
                <w:numId w:val="27"/>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可自定义业务块的布局。</w:t>
            </w:r>
          </w:p>
        </w:tc>
      </w:tr>
      <w:tr w:rsidR="00376351" w14:paraId="2F5F1343" w14:textId="77777777" w:rsidTr="009E1703">
        <w:tc>
          <w:tcPr>
            <w:tcW w:w="843" w:type="dxa"/>
            <w:gridSpan w:val="2"/>
            <w:vAlign w:val="center"/>
          </w:tcPr>
          <w:p w14:paraId="7E125FB6" w14:textId="77777777" w:rsidR="00376351" w:rsidRDefault="00376351">
            <w:pPr>
              <w:jc w:val="center"/>
              <w:rPr>
                <w:rFonts w:ascii="仿宋" w:eastAsia="仿宋" w:hAnsi="仿宋"/>
                <w:sz w:val="24"/>
                <w:szCs w:val="24"/>
              </w:rPr>
            </w:pPr>
          </w:p>
        </w:tc>
        <w:tc>
          <w:tcPr>
            <w:tcW w:w="776" w:type="dxa"/>
            <w:gridSpan w:val="2"/>
            <w:vAlign w:val="center"/>
          </w:tcPr>
          <w:p w14:paraId="21EECA4C" w14:textId="77777777" w:rsidR="00376351" w:rsidRPr="001778A8" w:rsidRDefault="001778A8" w:rsidP="006F5F7A">
            <w:pPr>
              <w:jc w:val="center"/>
              <w:rPr>
                <w:rFonts w:ascii="仿宋" w:eastAsia="仿宋" w:hAnsi="仿宋"/>
                <w:sz w:val="24"/>
              </w:rPr>
            </w:pPr>
            <w:r>
              <w:rPr>
                <w:rFonts w:ascii="仿宋" w:eastAsia="仿宋" w:hAnsi="仿宋" w:hint="eastAsia"/>
                <w:sz w:val="24"/>
              </w:rPr>
              <w:t>2</w:t>
            </w:r>
            <w:r w:rsidR="009C34DF">
              <w:rPr>
                <w:rFonts w:ascii="仿宋" w:eastAsia="仿宋" w:hAnsi="仿宋" w:hint="eastAsia"/>
                <w:sz w:val="24"/>
              </w:rPr>
              <w:t>0</w:t>
            </w:r>
          </w:p>
        </w:tc>
        <w:tc>
          <w:tcPr>
            <w:tcW w:w="1608" w:type="dxa"/>
            <w:gridSpan w:val="3"/>
            <w:vAlign w:val="center"/>
          </w:tcPr>
          <w:p w14:paraId="60D37EC7" w14:textId="77777777" w:rsidR="00376351" w:rsidRDefault="0041779D">
            <w:pPr>
              <w:widowControl/>
              <w:jc w:val="center"/>
              <w:textAlignment w:val="center"/>
              <w:rPr>
                <w:rFonts w:ascii="仿宋" w:eastAsia="仿宋" w:hAnsi="仿宋" w:cs="仿宋"/>
                <w:sz w:val="24"/>
                <w:szCs w:val="24"/>
              </w:rPr>
            </w:pPr>
            <w:r>
              <w:rPr>
                <w:rFonts w:ascii="仿宋" w:eastAsia="仿宋" w:hAnsi="仿宋" w:hint="eastAsia"/>
                <w:sz w:val="24"/>
                <w:szCs w:val="28"/>
              </w:rPr>
              <w:t>★</w:t>
            </w:r>
            <w:r>
              <w:rPr>
                <w:rFonts w:ascii="仿宋" w:eastAsia="仿宋" w:hAnsi="仿宋" w:cs="仿宋" w:hint="eastAsia"/>
                <w:color w:val="000000"/>
                <w:kern w:val="0"/>
                <w:sz w:val="24"/>
                <w:szCs w:val="24"/>
              </w:rPr>
              <w:t>系统安全与数据维护功能</w:t>
            </w:r>
          </w:p>
        </w:tc>
        <w:tc>
          <w:tcPr>
            <w:tcW w:w="5812" w:type="dxa"/>
            <w:gridSpan w:val="3"/>
            <w:vAlign w:val="center"/>
          </w:tcPr>
          <w:p w14:paraId="2CB388D6" w14:textId="77777777" w:rsidR="00376351" w:rsidRDefault="0041779D">
            <w:pPr>
              <w:widowControl/>
              <w:numPr>
                <w:ilvl w:val="0"/>
                <w:numId w:val="28"/>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为保证安全，系统只用于临床设备中信息的收集，不得对其进行控制、数据的写入等操作；                                                        </w:t>
            </w:r>
          </w:p>
          <w:p w14:paraId="7E954CD6" w14:textId="77777777" w:rsidR="00376351" w:rsidRDefault="0041779D">
            <w:pPr>
              <w:widowControl/>
              <w:numPr>
                <w:ilvl w:val="0"/>
                <w:numId w:val="28"/>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保证异常情况下的数据恢复；                                                      </w:t>
            </w:r>
          </w:p>
          <w:p w14:paraId="40B19871" w14:textId="77777777" w:rsidR="00376351" w:rsidRDefault="0041779D">
            <w:pPr>
              <w:widowControl/>
              <w:numPr>
                <w:ilvl w:val="0"/>
                <w:numId w:val="28"/>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 xml:space="preserve">离线保存断网期间采集的体征数据；                                    </w:t>
            </w:r>
          </w:p>
          <w:p w14:paraId="7831F3B3" w14:textId="77777777" w:rsidR="00376351" w:rsidRDefault="0041779D">
            <w:pPr>
              <w:widowControl/>
              <w:numPr>
                <w:ilvl w:val="0"/>
                <w:numId w:val="28"/>
              </w:numPr>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提供数据库备份机制。</w:t>
            </w:r>
          </w:p>
        </w:tc>
      </w:tr>
      <w:tr w:rsidR="00376351" w14:paraId="16EEDFDD" w14:textId="77777777" w:rsidTr="009E1703">
        <w:tc>
          <w:tcPr>
            <w:tcW w:w="843" w:type="dxa"/>
            <w:gridSpan w:val="2"/>
            <w:vAlign w:val="center"/>
          </w:tcPr>
          <w:p w14:paraId="6D72C748" w14:textId="77777777" w:rsidR="00376351" w:rsidRDefault="00376351">
            <w:pPr>
              <w:jc w:val="center"/>
              <w:rPr>
                <w:rFonts w:ascii="仿宋" w:eastAsia="仿宋" w:hAnsi="仿宋"/>
                <w:sz w:val="24"/>
                <w:szCs w:val="24"/>
              </w:rPr>
            </w:pPr>
          </w:p>
        </w:tc>
        <w:tc>
          <w:tcPr>
            <w:tcW w:w="776" w:type="dxa"/>
            <w:gridSpan w:val="2"/>
            <w:vAlign w:val="center"/>
          </w:tcPr>
          <w:p w14:paraId="6753FC1B" w14:textId="77777777" w:rsidR="00376351" w:rsidRPr="001778A8" w:rsidRDefault="001778A8" w:rsidP="006F5F7A">
            <w:pPr>
              <w:jc w:val="center"/>
              <w:rPr>
                <w:rFonts w:ascii="仿宋" w:eastAsia="仿宋" w:hAnsi="仿宋"/>
                <w:sz w:val="24"/>
              </w:rPr>
            </w:pPr>
            <w:r>
              <w:rPr>
                <w:rFonts w:ascii="仿宋" w:eastAsia="仿宋" w:hAnsi="仿宋" w:hint="eastAsia"/>
                <w:sz w:val="24"/>
              </w:rPr>
              <w:t>2</w:t>
            </w:r>
            <w:r w:rsidR="009C34DF">
              <w:rPr>
                <w:rFonts w:ascii="仿宋" w:eastAsia="仿宋" w:hAnsi="仿宋" w:hint="eastAsia"/>
                <w:sz w:val="24"/>
              </w:rPr>
              <w:t>1</w:t>
            </w:r>
          </w:p>
        </w:tc>
        <w:tc>
          <w:tcPr>
            <w:tcW w:w="1608" w:type="dxa"/>
            <w:gridSpan w:val="3"/>
            <w:vAlign w:val="center"/>
          </w:tcPr>
          <w:p w14:paraId="1BFB87D4" w14:textId="77777777" w:rsidR="00376351" w:rsidRPr="00B635A0" w:rsidRDefault="0041779D" w:rsidP="00301541">
            <w:pPr>
              <w:widowControl/>
              <w:jc w:val="left"/>
              <w:textAlignment w:val="center"/>
              <w:rPr>
                <w:rFonts w:ascii="仿宋" w:eastAsia="仿宋" w:hAnsi="仿宋" w:cs="仿宋"/>
                <w:color w:val="000000"/>
                <w:kern w:val="0"/>
                <w:sz w:val="24"/>
                <w:szCs w:val="24"/>
              </w:rPr>
            </w:pPr>
            <w:r w:rsidRPr="00B635A0">
              <w:rPr>
                <w:rFonts w:ascii="仿宋" w:eastAsia="仿宋" w:hAnsi="仿宋" w:cs="仿宋" w:hint="eastAsia"/>
                <w:color w:val="000000"/>
                <w:kern w:val="0"/>
                <w:sz w:val="24"/>
                <w:szCs w:val="24"/>
              </w:rPr>
              <w:t>★数据接口</w:t>
            </w:r>
          </w:p>
        </w:tc>
        <w:tc>
          <w:tcPr>
            <w:tcW w:w="5812" w:type="dxa"/>
            <w:gridSpan w:val="3"/>
            <w:vAlign w:val="center"/>
          </w:tcPr>
          <w:p w14:paraId="1B9698B3" w14:textId="77777777" w:rsidR="00376351" w:rsidRPr="00B635A0" w:rsidRDefault="0041779D" w:rsidP="00B635A0">
            <w:pPr>
              <w:pStyle w:val="ad"/>
              <w:widowControl/>
              <w:numPr>
                <w:ilvl w:val="0"/>
                <w:numId w:val="41"/>
              </w:numPr>
              <w:ind w:firstLineChars="0"/>
              <w:jc w:val="left"/>
              <w:textAlignment w:val="center"/>
              <w:rPr>
                <w:rFonts w:ascii="仿宋" w:eastAsia="仿宋" w:hAnsi="仿宋" w:cs="仿宋"/>
                <w:color w:val="000000"/>
                <w:kern w:val="0"/>
                <w:sz w:val="24"/>
                <w:szCs w:val="24"/>
              </w:rPr>
            </w:pPr>
            <w:r w:rsidRPr="00B635A0">
              <w:rPr>
                <w:rFonts w:ascii="仿宋" w:eastAsia="仿宋" w:hAnsi="仿宋" w:cs="仿宋" w:hint="eastAsia"/>
                <w:color w:val="000000"/>
                <w:kern w:val="0"/>
                <w:sz w:val="24"/>
                <w:szCs w:val="24"/>
              </w:rPr>
              <w:t xml:space="preserve">数据库支持与HIS系统的接入，增量日志方式获取医院HIS系统业务数据，并保证信息获取的及时性，响应时间&lt;500ms；                                      </w:t>
            </w:r>
          </w:p>
          <w:p w14:paraId="7B6CC5D8" w14:textId="77777777" w:rsidR="00376351" w:rsidRPr="00B635A0" w:rsidRDefault="009E1703" w:rsidP="00B635A0">
            <w:pPr>
              <w:pStyle w:val="ad"/>
              <w:widowControl/>
              <w:numPr>
                <w:ilvl w:val="0"/>
                <w:numId w:val="41"/>
              </w:numPr>
              <w:ind w:firstLineChars="0"/>
              <w:jc w:val="left"/>
              <w:textAlignment w:val="center"/>
              <w:rPr>
                <w:rFonts w:ascii="仿宋" w:eastAsia="仿宋" w:hAnsi="仿宋" w:cs="仿宋"/>
                <w:color w:val="000000"/>
                <w:kern w:val="0"/>
                <w:sz w:val="24"/>
                <w:szCs w:val="24"/>
              </w:rPr>
            </w:pPr>
            <w:r w:rsidRPr="00B635A0">
              <w:rPr>
                <w:rFonts w:ascii="仿宋" w:eastAsia="仿宋" w:hAnsi="仿宋" w:cs="仿宋" w:hint="eastAsia"/>
                <w:color w:val="000000"/>
                <w:kern w:val="0"/>
                <w:sz w:val="24"/>
                <w:szCs w:val="24"/>
              </w:rPr>
              <w:t>免费完成该系统所涉及到与医院现有信息系统接口，包含但不限于HIS、EMR、LIS、PACS、手麻、重症、输血等信息系统。</w:t>
            </w:r>
          </w:p>
        </w:tc>
      </w:tr>
      <w:tr w:rsidR="00376351" w14:paraId="750C8203" w14:textId="77777777" w:rsidTr="009E1703">
        <w:tc>
          <w:tcPr>
            <w:tcW w:w="843" w:type="dxa"/>
            <w:gridSpan w:val="2"/>
            <w:vAlign w:val="center"/>
          </w:tcPr>
          <w:p w14:paraId="650EE671" w14:textId="77777777" w:rsidR="00376351" w:rsidRDefault="00376351">
            <w:pPr>
              <w:jc w:val="center"/>
              <w:rPr>
                <w:rFonts w:ascii="仿宋" w:eastAsia="仿宋" w:hAnsi="仿宋"/>
                <w:sz w:val="24"/>
                <w:szCs w:val="24"/>
              </w:rPr>
            </w:pPr>
          </w:p>
        </w:tc>
        <w:tc>
          <w:tcPr>
            <w:tcW w:w="776" w:type="dxa"/>
            <w:gridSpan w:val="2"/>
            <w:vAlign w:val="center"/>
          </w:tcPr>
          <w:p w14:paraId="07AB6FFF" w14:textId="77777777" w:rsidR="00376351" w:rsidRPr="001778A8" w:rsidRDefault="001778A8" w:rsidP="006F5F7A">
            <w:pPr>
              <w:ind w:firstLineChars="50" w:firstLine="120"/>
              <w:rPr>
                <w:rFonts w:ascii="仿宋" w:eastAsia="仿宋" w:hAnsi="仿宋"/>
                <w:sz w:val="24"/>
              </w:rPr>
            </w:pPr>
            <w:r>
              <w:rPr>
                <w:rFonts w:ascii="仿宋" w:eastAsia="仿宋" w:hAnsi="仿宋" w:hint="eastAsia"/>
                <w:sz w:val="24"/>
              </w:rPr>
              <w:t>2</w:t>
            </w:r>
            <w:r w:rsidR="009C34DF">
              <w:rPr>
                <w:rFonts w:ascii="仿宋" w:eastAsia="仿宋" w:hAnsi="仿宋" w:hint="eastAsia"/>
                <w:sz w:val="24"/>
              </w:rPr>
              <w:t>2</w:t>
            </w:r>
          </w:p>
        </w:tc>
        <w:tc>
          <w:tcPr>
            <w:tcW w:w="1608" w:type="dxa"/>
            <w:gridSpan w:val="3"/>
            <w:vAlign w:val="center"/>
          </w:tcPr>
          <w:p w14:paraId="56F42F2D" w14:textId="77777777" w:rsidR="00376351" w:rsidRDefault="0041779D">
            <w:pPr>
              <w:jc w:val="left"/>
              <w:rPr>
                <w:rFonts w:ascii="仿宋" w:eastAsia="仿宋" w:hAnsi="仿宋"/>
                <w:sz w:val="24"/>
              </w:rPr>
            </w:pPr>
            <w:r>
              <w:rPr>
                <w:rFonts w:ascii="仿宋" w:eastAsia="仿宋" w:hAnsi="仿宋" w:hint="eastAsia"/>
                <w:sz w:val="24"/>
                <w:szCs w:val="28"/>
              </w:rPr>
              <w:t>★</w:t>
            </w:r>
            <w:r>
              <w:rPr>
                <w:rFonts w:ascii="仿宋" w:eastAsia="仿宋" w:hAnsi="仿宋" w:hint="eastAsia"/>
                <w:sz w:val="24"/>
              </w:rPr>
              <w:t>接口开发要求</w:t>
            </w:r>
          </w:p>
        </w:tc>
        <w:tc>
          <w:tcPr>
            <w:tcW w:w="5812" w:type="dxa"/>
            <w:gridSpan w:val="3"/>
            <w:vAlign w:val="center"/>
          </w:tcPr>
          <w:p w14:paraId="70C2AB42" w14:textId="77777777" w:rsidR="00376351" w:rsidRDefault="0041779D">
            <w:pPr>
              <w:pStyle w:val="ad"/>
              <w:numPr>
                <w:ilvl w:val="0"/>
                <w:numId w:val="30"/>
              </w:numPr>
              <w:ind w:firstLineChars="0"/>
              <w:rPr>
                <w:rFonts w:ascii="仿宋" w:eastAsia="仿宋" w:hAnsi="仿宋"/>
                <w:color w:val="000000"/>
                <w:sz w:val="24"/>
              </w:rPr>
            </w:pPr>
            <w:r>
              <w:rPr>
                <w:rFonts w:ascii="仿宋" w:eastAsia="仿宋" w:hAnsi="仿宋" w:hint="eastAsia"/>
                <w:color w:val="000000"/>
                <w:sz w:val="24"/>
              </w:rPr>
              <w:t>具有二次开发接口能力，根据医院需要免费提供平台的二次开发；</w:t>
            </w:r>
          </w:p>
          <w:p w14:paraId="773101FA" w14:textId="77777777" w:rsidR="00376351" w:rsidRPr="001664F5" w:rsidRDefault="0041779D" w:rsidP="001664F5">
            <w:pPr>
              <w:pStyle w:val="ad"/>
              <w:numPr>
                <w:ilvl w:val="0"/>
                <w:numId w:val="30"/>
              </w:numPr>
              <w:ind w:firstLineChars="0"/>
              <w:rPr>
                <w:rFonts w:ascii="仿宋" w:eastAsia="仿宋" w:hAnsi="仿宋"/>
                <w:color w:val="000000"/>
                <w:sz w:val="24"/>
              </w:rPr>
            </w:pPr>
            <w:r>
              <w:rPr>
                <w:rFonts w:ascii="仿宋" w:eastAsia="仿宋" w:hAnsi="仿宋" w:hint="eastAsia"/>
                <w:color w:val="000000"/>
                <w:sz w:val="24"/>
              </w:rPr>
              <w:t>提供</w:t>
            </w:r>
            <w:r w:rsidR="001664F5">
              <w:rPr>
                <w:rFonts w:ascii="仿宋" w:eastAsia="仿宋" w:hAnsi="仿宋" w:hint="eastAsia"/>
                <w:color w:val="000000"/>
                <w:sz w:val="24"/>
              </w:rPr>
              <w:t>集成平台</w:t>
            </w:r>
            <w:r w:rsidR="001664F5">
              <w:rPr>
                <w:rFonts w:ascii="仿宋" w:eastAsia="仿宋" w:hAnsi="仿宋" w:cs="仿宋" w:hint="eastAsia"/>
                <w:color w:val="000000"/>
                <w:kern w:val="0"/>
                <w:sz w:val="24"/>
                <w:szCs w:val="24"/>
              </w:rPr>
              <w:t>、</w:t>
            </w:r>
            <w:r w:rsidR="001664F5">
              <w:rPr>
                <w:rFonts w:ascii="仿宋" w:eastAsia="仿宋" w:hAnsi="仿宋" w:hint="eastAsia"/>
                <w:color w:val="000000"/>
                <w:sz w:val="24"/>
              </w:rPr>
              <w:t>中间件</w:t>
            </w:r>
            <w:r>
              <w:rPr>
                <w:rFonts w:ascii="仿宋" w:eastAsia="仿宋" w:hAnsi="仿宋" w:hint="eastAsia"/>
                <w:color w:val="000000"/>
                <w:sz w:val="24"/>
              </w:rPr>
              <w:t>、WebService标准接口方式等进行无缝连接；</w:t>
            </w:r>
            <w:r w:rsidRPr="001664F5">
              <w:rPr>
                <w:rFonts w:ascii="仿宋" w:eastAsia="仿宋" w:hAnsi="仿宋" w:hint="eastAsia"/>
                <w:color w:val="000000"/>
                <w:sz w:val="24"/>
              </w:rPr>
              <w:t>按需提供与医院现有系统之间患者信息的集成；</w:t>
            </w:r>
          </w:p>
          <w:p w14:paraId="2E25CF87" w14:textId="77777777" w:rsidR="00376351" w:rsidRPr="001664F5" w:rsidRDefault="0041779D">
            <w:pPr>
              <w:pStyle w:val="ad"/>
              <w:numPr>
                <w:ilvl w:val="0"/>
                <w:numId w:val="30"/>
              </w:numPr>
              <w:ind w:firstLineChars="0"/>
              <w:rPr>
                <w:rFonts w:ascii="仿宋" w:eastAsia="仿宋" w:hAnsi="仿宋"/>
                <w:sz w:val="24"/>
              </w:rPr>
            </w:pPr>
            <w:r>
              <w:rPr>
                <w:rFonts w:ascii="仿宋" w:eastAsia="仿宋" w:hAnsi="仿宋" w:hint="eastAsia"/>
                <w:color w:val="000000"/>
                <w:sz w:val="24"/>
              </w:rPr>
              <w:t>系统内患者信息需以H</w:t>
            </w:r>
            <w:r>
              <w:rPr>
                <w:rFonts w:ascii="仿宋" w:eastAsia="仿宋" w:hAnsi="仿宋"/>
                <w:color w:val="000000"/>
                <w:sz w:val="24"/>
              </w:rPr>
              <w:t>IS系统数据为准</w:t>
            </w:r>
            <w:r>
              <w:rPr>
                <w:rFonts w:ascii="仿宋" w:eastAsia="仿宋" w:hAnsi="仿宋" w:hint="eastAsia"/>
                <w:color w:val="000000"/>
                <w:sz w:val="24"/>
              </w:rPr>
              <w:t>；</w:t>
            </w:r>
          </w:p>
          <w:p w14:paraId="7B9743AF" w14:textId="77777777" w:rsidR="001664F5" w:rsidRDefault="001664F5">
            <w:pPr>
              <w:pStyle w:val="ad"/>
              <w:numPr>
                <w:ilvl w:val="0"/>
                <w:numId w:val="30"/>
              </w:numPr>
              <w:ind w:firstLineChars="0"/>
              <w:rPr>
                <w:rFonts w:ascii="仿宋" w:eastAsia="仿宋" w:hAnsi="仿宋"/>
                <w:sz w:val="24"/>
              </w:rPr>
            </w:pPr>
            <w:r>
              <w:rPr>
                <w:rFonts w:ascii="仿宋" w:eastAsia="仿宋" w:hAnsi="仿宋" w:hint="eastAsia"/>
                <w:color w:val="000000"/>
                <w:sz w:val="24"/>
              </w:rPr>
              <w:t>满足电子病历六级</w:t>
            </w:r>
            <w:r>
              <w:rPr>
                <w:rFonts w:ascii="仿宋" w:eastAsia="仿宋" w:hAnsi="仿宋" w:cs="仿宋" w:hint="eastAsia"/>
                <w:color w:val="000000"/>
                <w:kern w:val="0"/>
                <w:sz w:val="24"/>
                <w:szCs w:val="24"/>
              </w:rPr>
              <w:t>、互联互通五级、智慧服务平台评级五级要求。</w:t>
            </w:r>
          </w:p>
        </w:tc>
      </w:tr>
      <w:tr w:rsidR="00376351" w14:paraId="0EE4677B" w14:textId="77777777" w:rsidTr="0041779D">
        <w:tc>
          <w:tcPr>
            <w:tcW w:w="9039" w:type="dxa"/>
            <w:gridSpan w:val="10"/>
            <w:vAlign w:val="center"/>
          </w:tcPr>
          <w:p w14:paraId="7BE4AD97" w14:textId="77777777" w:rsidR="00376351" w:rsidRDefault="00083C25">
            <w:pPr>
              <w:jc w:val="center"/>
              <w:rPr>
                <w:rFonts w:ascii="仿宋" w:eastAsia="仿宋" w:hAnsi="仿宋"/>
                <w:b/>
                <w:sz w:val="28"/>
                <w:szCs w:val="28"/>
              </w:rPr>
            </w:pPr>
            <w:r>
              <w:rPr>
                <w:rFonts w:ascii="仿宋" w:eastAsia="仿宋" w:hAnsi="仿宋" w:hint="eastAsia"/>
                <w:b/>
                <w:sz w:val="28"/>
                <w:szCs w:val="28"/>
              </w:rPr>
              <w:t>二</w:t>
            </w:r>
            <w:r w:rsidR="0041779D">
              <w:rPr>
                <w:rFonts w:ascii="仿宋" w:eastAsia="仿宋" w:hAnsi="仿宋" w:hint="eastAsia"/>
                <w:b/>
                <w:sz w:val="28"/>
                <w:szCs w:val="28"/>
              </w:rPr>
              <w:t>、硬件参数</w:t>
            </w:r>
          </w:p>
        </w:tc>
      </w:tr>
      <w:tr w:rsidR="009E1703" w14:paraId="75D2D33E" w14:textId="77777777" w:rsidTr="009E1703">
        <w:tc>
          <w:tcPr>
            <w:tcW w:w="817" w:type="dxa"/>
            <w:vAlign w:val="center"/>
          </w:tcPr>
          <w:p w14:paraId="6B628344" w14:textId="77777777" w:rsidR="009E1703" w:rsidRDefault="009E1703" w:rsidP="00A46B3F">
            <w:pPr>
              <w:jc w:val="center"/>
              <w:rPr>
                <w:rFonts w:ascii="仿宋" w:eastAsia="仿宋" w:hAnsi="仿宋"/>
                <w:sz w:val="24"/>
                <w:szCs w:val="24"/>
              </w:rPr>
            </w:pPr>
            <w:r>
              <w:rPr>
                <w:rFonts w:ascii="仿宋" w:eastAsia="仿宋" w:hAnsi="仿宋" w:hint="eastAsia"/>
                <w:sz w:val="28"/>
                <w:szCs w:val="24"/>
              </w:rPr>
              <w:lastRenderedPageBreak/>
              <w:t>类别</w:t>
            </w:r>
          </w:p>
        </w:tc>
        <w:tc>
          <w:tcPr>
            <w:tcW w:w="851" w:type="dxa"/>
            <w:gridSpan w:val="4"/>
            <w:vAlign w:val="center"/>
          </w:tcPr>
          <w:p w14:paraId="3D52C0A3" w14:textId="77777777" w:rsidR="009E1703" w:rsidRDefault="009E1703" w:rsidP="00A46B3F">
            <w:pPr>
              <w:jc w:val="center"/>
              <w:rPr>
                <w:rFonts w:ascii="仿宋" w:eastAsia="仿宋" w:hAnsi="仿宋"/>
                <w:sz w:val="28"/>
                <w:szCs w:val="24"/>
              </w:rPr>
            </w:pPr>
            <w:r>
              <w:rPr>
                <w:rFonts w:ascii="仿宋" w:eastAsia="仿宋" w:hAnsi="仿宋" w:hint="eastAsia"/>
                <w:sz w:val="24"/>
                <w:szCs w:val="24"/>
              </w:rPr>
              <w:t>序号</w:t>
            </w:r>
          </w:p>
        </w:tc>
        <w:tc>
          <w:tcPr>
            <w:tcW w:w="1417" w:type="dxa"/>
            <w:vAlign w:val="center"/>
          </w:tcPr>
          <w:p w14:paraId="2AB50DA6" w14:textId="77777777" w:rsidR="009E1703" w:rsidRDefault="009E1703" w:rsidP="00A46B3F">
            <w:pPr>
              <w:jc w:val="center"/>
              <w:rPr>
                <w:rFonts w:ascii="仿宋" w:eastAsia="仿宋" w:hAnsi="仿宋"/>
                <w:sz w:val="28"/>
                <w:szCs w:val="24"/>
              </w:rPr>
            </w:pPr>
            <w:r>
              <w:rPr>
                <w:rFonts w:ascii="仿宋" w:eastAsia="仿宋" w:hAnsi="仿宋" w:hint="eastAsia"/>
                <w:sz w:val="28"/>
                <w:szCs w:val="24"/>
              </w:rPr>
              <w:t>指标名称</w:t>
            </w:r>
          </w:p>
        </w:tc>
        <w:tc>
          <w:tcPr>
            <w:tcW w:w="5954" w:type="dxa"/>
            <w:gridSpan w:val="4"/>
            <w:vAlign w:val="center"/>
          </w:tcPr>
          <w:p w14:paraId="7ED96A60" w14:textId="77777777" w:rsidR="009E1703" w:rsidRDefault="009E1703" w:rsidP="00A46B3F">
            <w:pPr>
              <w:jc w:val="center"/>
              <w:rPr>
                <w:rFonts w:ascii="仿宋" w:eastAsia="仿宋" w:hAnsi="仿宋"/>
                <w:sz w:val="28"/>
                <w:szCs w:val="24"/>
              </w:rPr>
            </w:pPr>
            <w:r>
              <w:rPr>
                <w:rFonts w:ascii="仿宋" w:eastAsia="仿宋" w:hAnsi="仿宋" w:hint="eastAsia"/>
                <w:sz w:val="28"/>
                <w:szCs w:val="24"/>
              </w:rPr>
              <w:t>技术参数</w:t>
            </w:r>
          </w:p>
        </w:tc>
      </w:tr>
    </w:tbl>
    <w:tbl>
      <w:tblPr>
        <w:tblStyle w:val="12"/>
        <w:tblW w:w="0" w:type="auto"/>
        <w:tblLook w:val="04A0" w:firstRow="1" w:lastRow="0" w:firstColumn="1" w:lastColumn="0" w:noHBand="0" w:noVBand="1"/>
      </w:tblPr>
      <w:tblGrid>
        <w:gridCol w:w="817"/>
        <w:gridCol w:w="851"/>
        <w:gridCol w:w="1417"/>
        <w:gridCol w:w="5954"/>
      </w:tblGrid>
      <w:tr w:rsidR="009E1703" w14:paraId="227DBA9E" w14:textId="77777777" w:rsidTr="009E1703">
        <w:tc>
          <w:tcPr>
            <w:tcW w:w="817" w:type="dxa"/>
            <w:vMerge w:val="restart"/>
          </w:tcPr>
          <w:p w14:paraId="33FEE0CB" w14:textId="77777777" w:rsidR="009E1703" w:rsidRDefault="009E1703" w:rsidP="00A46B3F">
            <w:pPr>
              <w:rPr>
                <w:rFonts w:ascii="仿宋" w:eastAsia="仿宋" w:hAnsi="仿宋" w:cs="宋体"/>
                <w:kern w:val="0"/>
                <w:sz w:val="24"/>
              </w:rPr>
            </w:pPr>
          </w:p>
          <w:p w14:paraId="54029B8B" w14:textId="77777777" w:rsidR="009E1703" w:rsidRDefault="009E1703" w:rsidP="00A46B3F">
            <w:pPr>
              <w:rPr>
                <w:rFonts w:ascii="仿宋" w:eastAsia="仿宋" w:hAnsi="仿宋" w:cs="宋体"/>
                <w:kern w:val="0"/>
                <w:sz w:val="24"/>
              </w:rPr>
            </w:pPr>
          </w:p>
          <w:p w14:paraId="03160E7F" w14:textId="77777777" w:rsidR="009E1703" w:rsidRDefault="009E1703" w:rsidP="00A46B3F">
            <w:pPr>
              <w:rPr>
                <w:rFonts w:ascii="仿宋" w:eastAsia="仿宋" w:hAnsi="仿宋" w:cs="宋体"/>
                <w:kern w:val="0"/>
                <w:sz w:val="24"/>
              </w:rPr>
            </w:pPr>
          </w:p>
          <w:p w14:paraId="0036E04D" w14:textId="77777777" w:rsidR="009E1703" w:rsidRDefault="009E1703" w:rsidP="00A46B3F">
            <w:pPr>
              <w:rPr>
                <w:rFonts w:ascii="仿宋" w:eastAsia="仿宋" w:hAnsi="仿宋" w:cs="宋体"/>
                <w:kern w:val="0"/>
                <w:sz w:val="24"/>
              </w:rPr>
            </w:pPr>
          </w:p>
          <w:p w14:paraId="5447AC5C" w14:textId="77777777" w:rsidR="009E1703" w:rsidRDefault="009E1703" w:rsidP="00A46B3F">
            <w:pPr>
              <w:rPr>
                <w:rFonts w:ascii="仿宋" w:eastAsia="仿宋" w:hAnsi="仿宋" w:cs="宋体"/>
                <w:kern w:val="0"/>
                <w:sz w:val="24"/>
              </w:rPr>
            </w:pPr>
          </w:p>
          <w:p w14:paraId="5CAC33B6" w14:textId="77777777" w:rsidR="009E1703" w:rsidRDefault="009E1703" w:rsidP="00A46B3F">
            <w:pPr>
              <w:rPr>
                <w:rFonts w:ascii="仿宋" w:eastAsia="仿宋" w:hAnsi="仿宋" w:cs="宋体"/>
                <w:kern w:val="0"/>
                <w:sz w:val="24"/>
              </w:rPr>
            </w:pPr>
          </w:p>
          <w:p w14:paraId="5548A515" w14:textId="77777777" w:rsidR="009E1703" w:rsidRDefault="009E1703" w:rsidP="00A46B3F">
            <w:pPr>
              <w:rPr>
                <w:rFonts w:ascii="仿宋" w:eastAsia="仿宋" w:hAnsi="仿宋" w:cs="宋体"/>
                <w:kern w:val="0"/>
                <w:sz w:val="24"/>
              </w:rPr>
            </w:pPr>
          </w:p>
          <w:p w14:paraId="5EF1F9E8" w14:textId="77777777" w:rsidR="009E1703" w:rsidRDefault="009E1703" w:rsidP="00A46B3F">
            <w:pPr>
              <w:rPr>
                <w:rFonts w:ascii="仿宋" w:eastAsia="仿宋" w:hAnsi="仿宋" w:cs="宋体"/>
                <w:kern w:val="0"/>
                <w:sz w:val="24"/>
              </w:rPr>
            </w:pPr>
          </w:p>
          <w:p w14:paraId="040D2CF9" w14:textId="77777777" w:rsidR="009E1703" w:rsidRDefault="009E1703" w:rsidP="00A46B3F">
            <w:pPr>
              <w:rPr>
                <w:rFonts w:ascii="仿宋" w:eastAsia="仿宋" w:hAnsi="仿宋" w:cs="宋体"/>
                <w:kern w:val="0"/>
                <w:sz w:val="24"/>
              </w:rPr>
            </w:pPr>
          </w:p>
          <w:p w14:paraId="08831152" w14:textId="77777777" w:rsidR="009E1703" w:rsidRDefault="009E1703" w:rsidP="00A46B3F">
            <w:pPr>
              <w:rPr>
                <w:rFonts w:ascii="仿宋" w:eastAsia="仿宋" w:hAnsi="仿宋" w:cs="宋体"/>
                <w:kern w:val="0"/>
                <w:sz w:val="24"/>
              </w:rPr>
            </w:pPr>
          </w:p>
          <w:p w14:paraId="273C277F" w14:textId="77777777" w:rsidR="009E1703" w:rsidRDefault="009E1703" w:rsidP="00A46B3F">
            <w:pPr>
              <w:rPr>
                <w:rFonts w:ascii="仿宋" w:eastAsia="仿宋" w:hAnsi="仿宋" w:cs="宋体"/>
                <w:kern w:val="0"/>
                <w:sz w:val="24"/>
              </w:rPr>
            </w:pPr>
          </w:p>
          <w:p w14:paraId="49C3E929" w14:textId="77777777" w:rsidR="009E1703" w:rsidRDefault="009E1703" w:rsidP="00A46B3F">
            <w:pPr>
              <w:rPr>
                <w:rFonts w:ascii="仿宋" w:eastAsia="仿宋" w:hAnsi="仿宋" w:cs="宋体"/>
                <w:kern w:val="0"/>
                <w:sz w:val="24"/>
              </w:rPr>
            </w:pPr>
          </w:p>
          <w:p w14:paraId="7BD4A24E" w14:textId="77777777" w:rsidR="009E1703" w:rsidRDefault="009E1703" w:rsidP="00A46B3F">
            <w:pPr>
              <w:rPr>
                <w:rFonts w:ascii="仿宋" w:eastAsia="仿宋" w:hAnsi="仿宋" w:cs="宋体"/>
                <w:kern w:val="0"/>
                <w:sz w:val="24"/>
              </w:rPr>
            </w:pPr>
          </w:p>
          <w:p w14:paraId="2763976E" w14:textId="77777777" w:rsidR="009E1703" w:rsidRDefault="009E1703" w:rsidP="00A46B3F">
            <w:pPr>
              <w:rPr>
                <w:rFonts w:ascii="仿宋" w:eastAsia="仿宋" w:hAnsi="仿宋" w:cs="宋体"/>
                <w:kern w:val="0"/>
                <w:sz w:val="24"/>
              </w:rPr>
            </w:pPr>
          </w:p>
          <w:p w14:paraId="32B50BA3" w14:textId="77777777" w:rsidR="009E1703" w:rsidRDefault="009E1703" w:rsidP="00A46B3F">
            <w:pPr>
              <w:rPr>
                <w:rFonts w:ascii="仿宋" w:eastAsia="仿宋" w:hAnsi="仿宋" w:cs="宋体"/>
                <w:kern w:val="0"/>
                <w:sz w:val="24"/>
              </w:rPr>
            </w:pPr>
          </w:p>
          <w:p w14:paraId="668C3A4A" w14:textId="77777777" w:rsidR="009E1703" w:rsidRDefault="009E1703" w:rsidP="00A46B3F">
            <w:pPr>
              <w:rPr>
                <w:rFonts w:ascii="仿宋" w:eastAsia="仿宋" w:hAnsi="仿宋" w:cs="宋体"/>
                <w:kern w:val="0"/>
                <w:sz w:val="32"/>
                <w:szCs w:val="32"/>
              </w:rPr>
            </w:pPr>
          </w:p>
          <w:p w14:paraId="2CA50D10" w14:textId="77777777" w:rsidR="009E1703" w:rsidRDefault="009E1703" w:rsidP="00A46B3F">
            <w:pPr>
              <w:rPr>
                <w:rFonts w:ascii="仿宋" w:eastAsia="仿宋" w:hAnsi="仿宋" w:cs="宋体"/>
                <w:kern w:val="0"/>
                <w:sz w:val="32"/>
                <w:szCs w:val="32"/>
              </w:rPr>
            </w:pPr>
          </w:p>
          <w:p w14:paraId="52F2F308" w14:textId="77777777" w:rsidR="009E1703" w:rsidRDefault="00A74455" w:rsidP="00A46B3F">
            <w:pPr>
              <w:rPr>
                <w:rFonts w:ascii="仿宋" w:eastAsia="仿宋" w:hAnsi="仿宋" w:cs="宋体"/>
                <w:kern w:val="0"/>
                <w:sz w:val="32"/>
                <w:szCs w:val="32"/>
              </w:rPr>
            </w:pPr>
            <w:r>
              <w:rPr>
                <w:rFonts w:ascii="仿宋" w:eastAsia="仿宋" w:hAnsi="仿宋" w:cs="宋体" w:hint="eastAsia"/>
                <w:kern w:val="0"/>
                <w:sz w:val="32"/>
                <w:szCs w:val="32"/>
              </w:rPr>
              <w:t>护理</w:t>
            </w:r>
          </w:p>
          <w:p w14:paraId="4D625A0A" w14:textId="77777777" w:rsidR="009E1703" w:rsidRDefault="009E1703" w:rsidP="00A46B3F">
            <w:pPr>
              <w:rPr>
                <w:rFonts w:ascii="仿宋" w:eastAsia="仿宋" w:hAnsi="仿宋" w:cs="宋体"/>
                <w:kern w:val="0"/>
                <w:sz w:val="32"/>
                <w:szCs w:val="32"/>
              </w:rPr>
            </w:pPr>
            <w:r>
              <w:rPr>
                <w:rFonts w:ascii="仿宋" w:eastAsia="仿宋" w:hAnsi="仿宋" w:cs="宋体" w:hint="eastAsia"/>
                <w:kern w:val="0"/>
                <w:sz w:val="32"/>
                <w:szCs w:val="32"/>
              </w:rPr>
              <w:t>交</w:t>
            </w:r>
          </w:p>
          <w:p w14:paraId="51250D32" w14:textId="77777777" w:rsidR="009E1703" w:rsidRDefault="009E1703" w:rsidP="00A46B3F">
            <w:pPr>
              <w:rPr>
                <w:rFonts w:ascii="仿宋" w:eastAsia="仿宋" w:hAnsi="仿宋" w:cs="宋体"/>
                <w:kern w:val="0"/>
                <w:sz w:val="32"/>
                <w:szCs w:val="32"/>
              </w:rPr>
            </w:pPr>
            <w:r>
              <w:rPr>
                <w:rFonts w:ascii="仿宋" w:eastAsia="仿宋" w:hAnsi="仿宋" w:cs="宋体" w:hint="eastAsia"/>
                <w:kern w:val="0"/>
                <w:sz w:val="32"/>
                <w:szCs w:val="32"/>
              </w:rPr>
              <w:t>互</w:t>
            </w:r>
          </w:p>
          <w:p w14:paraId="15780FA8" w14:textId="77777777" w:rsidR="009E1703" w:rsidRDefault="009E1703" w:rsidP="00A46B3F">
            <w:pPr>
              <w:rPr>
                <w:rFonts w:ascii="仿宋" w:eastAsia="仿宋" w:hAnsi="仿宋" w:cs="宋体"/>
                <w:kern w:val="0"/>
                <w:sz w:val="32"/>
                <w:szCs w:val="32"/>
              </w:rPr>
            </w:pPr>
            <w:r>
              <w:rPr>
                <w:rFonts w:ascii="仿宋" w:eastAsia="仿宋" w:hAnsi="仿宋" w:cs="宋体" w:hint="eastAsia"/>
                <w:kern w:val="0"/>
                <w:sz w:val="32"/>
                <w:szCs w:val="32"/>
              </w:rPr>
              <w:t>大</w:t>
            </w:r>
          </w:p>
          <w:p w14:paraId="39FD675D" w14:textId="77777777" w:rsidR="009E1703" w:rsidRDefault="009E1703" w:rsidP="00A46B3F">
            <w:r>
              <w:rPr>
                <w:rFonts w:ascii="仿宋" w:eastAsia="仿宋" w:hAnsi="仿宋" w:cs="宋体" w:hint="eastAsia"/>
                <w:kern w:val="0"/>
                <w:sz w:val="32"/>
                <w:szCs w:val="32"/>
              </w:rPr>
              <w:t>屏</w:t>
            </w:r>
          </w:p>
        </w:tc>
        <w:tc>
          <w:tcPr>
            <w:tcW w:w="851" w:type="dxa"/>
            <w:vAlign w:val="center"/>
          </w:tcPr>
          <w:p w14:paraId="497331A0" w14:textId="77777777" w:rsidR="009E1703" w:rsidRDefault="009E1703" w:rsidP="00A46B3F">
            <w:pPr>
              <w:widowControl/>
              <w:jc w:val="center"/>
            </w:pPr>
            <w:r>
              <w:rPr>
                <w:rFonts w:ascii="仿宋" w:eastAsia="仿宋" w:hAnsi="仿宋" w:cs="宋体" w:hint="eastAsia"/>
                <w:kern w:val="0"/>
                <w:sz w:val="24"/>
                <w:szCs w:val="24"/>
              </w:rPr>
              <w:t>1</w:t>
            </w:r>
          </w:p>
        </w:tc>
        <w:tc>
          <w:tcPr>
            <w:tcW w:w="1417" w:type="dxa"/>
            <w:vAlign w:val="center"/>
          </w:tcPr>
          <w:p w14:paraId="6343B4F8" w14:textId="77777777" w:rsidR="009E1703" w:rsidRDefault="009E1703" w:rsidP="00A46B3F">
            <w:pPr>
              <w:widowControl/>
            </w:pPr>
            <w:r>
              <w:rPr>
                <w:rFonts w:ascii="仿宋" w:eastAsia="仿宋" w:hAnsi="仿宋" w:cs="仿宋" w:hint="eastAsia"/>
                <w:kern w:val="0"/>
                <w:sz w:val="24"/>
                <w:szCs w:val="24"/>
              </w:rPr>
              <w:t>★数量</w:t>
            </w:r>
          </w:p>
        </w:tc>
        <w:tc>
          <w:tcPr>
            <w:tcW w:w="5954" w:type="dxa"/>
            <w:vAlign w:val="center"/>
          </w:tcPr>
          <w:p w14:paraId="378272E0" w14:textId="77777777" w:rsidR="009E1703" w:rsidRDefault="009E1703" w:rsidP="00A46B3F">
            <w:pPr>
              <w:widowControl/>
              <w:jc w:val="left"/>
            </w:pPr>
            <w:r>
              <w:rPr>
                <w:rFonts w:ascii="仿宋" w:eastAsia="仿宋" w:hAnsi="仿宋" w:cs="仿宋" w:hint="eastAsia"/>
                <w:kern w:val="0"/>
                <w:sz w:val="24"/>
                <w:szCs w:val="24"/>
              </w:rPr>
              <w:t>≥</w:t>
            </w:r>
            <w:r w:rsidR="001664F5">
              <w:rPr>
                <w:rFonts w:ascii="仿宋" w:eastAsia="仿宋" w:hAnsi="仿宋" w:cs="仿宋" w:hint="eastAsia"/>
                <w:kern w:val="0"/>
                <w:sz w:val="24"/>
                <w:szCs w:val="24"/>
              </w:rPr>
              <w:t>90</w:t>
            </w:r>
            <w:r>
              <w:rPr>
                <w:rFonts w:ascii="仿宋" w:eastAsia="仿宋" w:hAnsi="仿宋" w:cs="仿宋" w:hint="eastAsia"/>
                <w:kern w:val="0"/>
                <w:sz w:val="24"/>
                <w:szCs w:val="24"/>
              </w:rPr>
              <w:t>台</w:t>
            </w:r>
          </w:p>
        </w:tc>
      </w:tr>
      <w:tr w:rsidR="009E1703" w:rsidRPr="001A06ED" w14:paraId="3101F523" w14:textId="77777777" w:rsidTr="009E1703">
        <w:tc>
          <w:tcPr>
            <w:tcW w:w="817" w:type="dxa"/>
            <w:vMerge/>
          </w:tcPr>
          <w:p w14:paraId="4C6CFE90" w14:textId="77777777" w:rsidR="009E1703" w:rsidRDefault="009E1703" w:rsidP="00A46B3F"/>
        </w:tc>
        <w:tc>
          <w:tcPr>
            <w:tcW w:w="851" w:type="dxa"/>
            <w:vAlign w:val="center"/>
          </w:tcPr>
          <w:p w14:paraId="0C6EB8E0" w14:textId="77777777" w:rsidR="009E1703" w:rsidRDefault="009E1703" w:rsidP="00A46B3F">
            <w:pPr>
              <w:widowControl/>
              <w:jc w:val="center"/>
            </w:pPr>
            <w:r>
              <w:rPr>
                <w:rFonts w:ascii="仿宋" w:eastAsia="仿宋" w:hAnsi="仿宋" w:cs="宋体" w:hint="eastAsia"/>
                <w:kern w:val="0"/>
                <w:sz w:val="24"/>
                <w:szCs w:val="24"/>
              </w:rPr>
              <w:t>2</w:t>
            </w:r>
          </w:p>
        </w:tc>
        <w:tc>
          <w:tcPr>
            <w:tcW w:w="1417" w:type="dxa"/>
            <w:vAlign w:val="center"/>
          </w:tcPr>
          <w:p w14:paraId="0EB725B2" w14:textId="77777777" w:rsidR="009E1703" w:rsidRDefault="009E1703" w:rsidP="00A46B3F">
            <w:pPr>
              <w:widowControl/>
              <w:jc w:val="left"/>
            </w:pPr>
            <w:r>
              <w:rPr>
                <w:rFonts w:ascii="仿宋" w:eastAsia="仿宋" w:hAnsi="仿宋" w:cs="仿宋" w:hint="eastAsia"/>
                <w:kern w:val="0"/>
                <w:sz w:val="24"/>
                <w:szCs w:val="24"/>
              </w:rPr>
              <w:t>★</w:t>
            </w:r>
            <w:r>
              <w:rPr>
                <w:rFonts w:ascii="仿宋" w:eastAsia="仿宋" w:hAnsi="仿宋" w:cs="仿宋" w:hint="eastAsia"/>
                <w:sz w:val="24"/>
                <w:szCs w:val="24"/>
              </w:rPr>
              <w:t>屏</w:t>
            </w:r>
            <w:r>
              <w:rPr>
                <w:rFonts w:ascii="仿宋" w:eastAsia="仿宋" w:hAnsi="仿宋" w:cs="仿宋" w:hint="eastAsia"/>
                <w:sz w:val="24"/>
              </w:rPr>
              <w:t>幕</w:t>
            </w:r>
          </w:p>
        </w:tc>
        <w:tc>
          <w:tcPr>
            <w:tcW w:w="5954" w:type="dxa"/>
            <w:vAlign w:val="bottom"/>
          </w:tcPr>
          <w:p w14:paraId="232DD99C" w14:textId="77777777" w:rsidR="009E1703" w:rsidRPr="001A06ED" w:rsidRDefault="009E1703" w:rsidP="00A46B3F">
            <w:pPr>
              <w:widowControl/>
              <w:jc w:val="left"/>
              <w:rPr>
                <w:rFonts w:ascii="仿宋" w:eastAsia="仿宋" w:hAnsi="仿宋" w:cs="仿宋"/>
                <w:kern w:val="0"/>
                <w:sz w:val="24"/>
              </w:rPr>
            </w:pPr>
            <w:r>
              <w:rPr>
                <w:rFonts w:ascii="仿宋" w:eastAsia="仿宋" w:hAnsi="仿宋" w:cs="仿宋" w:hint="eastAsia"/>
                <w:kern w:val="0"/>
                <w:sz w:val="24"/>
                <w:szCs w:val="24"/>
              </w:rPr>
              <w:t>≥65英寸</w:t>
            </w:r>
            <w:r w:rsidRPr="001A06ED">
              <w:rPr>
                <w:rFonts w:ascii="仿宋" w:eastAsia="仿宋" w:hAnsi="仿宋" w:cs="仿宋"/>
                <w:kern w:val="0"/>
                <w:sz w:val="24"/>
              </w:rPr>
              <w:t xml:space="preserve"> </w:t>
            </w:r>
          </w:p>
        </w:tc>
      </w:tr>
      <w:tr w:rsidR="009E1703" w:rsidRPr="00657F00" w14:paraId="01168638" w14:textId="77777777" w:rsidTr="009E1703">
        <w:tc>
          <w:tcPr>
            <w:tcW w:w="817" w:type="dxa"/>
            <w:vMerge/>
          </w:tcPr>
          <w:p w14:paraId="332613C9" w14:textId="77777777" w:rsidR="009E1703" w:rsidRDefault="009E1703" w:rsidP="00A46B3F"/>
        </w:tc>
        <w:tc>
          <w:tcPr>
            <w:tcW w:w="851" w:type="dxa"/>
            <w:vAlign w:val="center"/>
          </w:tcPr>
          <w:p w14:paraId="56D1D837" w14:textId="77777777" w:rsidR="009E1703" w:rsidRDefault="009E1703" w:rsidP="00A46B3F">
            <w:pPr>
              <w:jc w:val="center"/>
            </w:pPr>
            <w:r>
              <w:rPr>
                <w:rFonts w:hint="eastAsia"/>
              </w:rPr>
              <w:t>3</w:t>
            </w:r>
          </w:p>
        </w:tc>
        <w:tc>
          <w:tcPr>
            <w:tcW w:w="1417" w:type="dxa"/>
            <w:vAlign w:val="center"/>
          </w:tcPr>
          <w:p w14:paraId="4B6099C9" w14:textId="77777777" w:rsidR="009E1703" w:rsidRDefault="009E1703" w:rsidP="00A46B3F">
            <w:pPr>
              <w:widowControl/>
              <w:jc w:val="left"/>
            </w:pPr>
            <w:r>
              <w:rPr>
                <w:rFonts w:ascii="仿宋" w:eastAsia="仿宋" w:hAnsi="仿宋" w:cs="仿宋" w:hint="eastAsia"/>
                <w:sz w:val="24"/>
                <w:szCs w:val="24"/>
              </w:rPr>
              <w:t>★系统</w:t>
            </w:r>
          </w:p>
        </w:tc>
        <w:tc>
          <w:tcPr>
            <w:tcW w:w="5954" w:type="dxa"/>
            <w:vAlign w:val="bottom"/>
          </w:tcPr>
          <w:p w14:paraId="53F88BC2" w14:textId="77777777" w:rsidR="009E1703" w:rsidRPr="00657F00" w:rsidRDefault="009E1703" w:rsidP="00A46B3F">
            <w:pPr>
              <w:rPr>
                <w:rFonts w:ascii="仿宋" w:eastAsia="仿宋" w:hAnsi="仿宋" w:cs="仿宋"/>
                <w:sz w:val="24"/>
              </w:rPr>
            </w:pPr>
            <w:r w:rsidRPr="00657F00">
              <w:rPr>
                <w:rFonts w:ascii="仿宋" w:eastAsia="仿宋" w:hAnsi="仿宋" w:cs="仿宋" w:hint="eastAsia"/>
                <w:sz w:val="24"/>
              </w:rPr>
              <w:t>交互大屏</w:t>
            </w:r>
            <w:r>
              <w:rPr>
                <w:rFonts w:ascii="仿宋" w:eastAsia="仿宋" w:hAnsi="仿宋" w:cs="仿宋" w:hint="eastAsia"/>
                <w:sz w:val="24"/>
                <w:szCs w:val="24"/>
              </w:rPr>
              <w:t>自带安卓操作系统，≥</w:t>
            </w:r>
            <w:r>
              <w:rPr>
                <w:rFonts w:ascii="仿宋" w:eastAsia="仿宋" w:hAnsi="仿宋" w:cs="仿宋"/>
                <w:sz w:val="24"/>
                <w:szCs w:val="24"/>
              </w:rPr>
              <w:t>Android</w:t>
            </w:r>
            <w:r>
              <w:rPr>
                <w:rFonts w:ascii="仿宋" w:eastAsia="仿宋" w:hAnsi="仿宋" w:cs="仿宋" w:hint="eastAsia"/>
                <w:sz w:val="24"/>
                <w:szCs w:val="24"/>
              </w:rPr>
              <w:t xml:space="preserve"> 8.0，与可插拔式电脑系统形成双系统。</w:t>
            </w:r>
          </w:p>
        </w:tc>
      </w:tr>
      <w:tr w:rsidR="009E1703" w14:paraId="4777E7AD" w14:textId="77777777" w:rsidTr="009E1703">
        <w:tc>
          <w:tcPr>
            <w:tcW w:w="817" w:type="dxa"/>
            <w:vMerge/>
          </w:tcPr>
          <w:p w14:paraId="5827C5AB" w14:textId="77777777" w:rsidR="009E1703" w:rsidRDefault="009E1703" w:rsidP="00A46B3F"/>
        </w:tc>
        <w:tc>
          <w:tcPr>
            <w:tcW w:w="851" w:type="dxa"/>
            <w:vAlign w:val="center"/>
          </w:tcPr>
          <w:p w14:paraId="08D71B39" w14:textId="77777777" w:rsidR="009E1703" w:rsidRDefault="009E1703" w:rsidP="00A46B3F">
            <w:pPr>
              <w:jc w:val="center"/>
            </w:pPr>
            <w:r>
              <w:rPr>
                <w:rFonts w:hint="eastAsia"/>
              </w:rPr>
              <w:t>4</w:t>
            </w:r>
          </w:p>
        </w:tc>
        <w:tc>
          <w:tcPr>
            <w:tcW w:w="1417" w:type="dxa"/>
          </w:tcPr>
          <w:p w14:paraId="3F3C2071" w14:textId="77777777" w:rsidR="009E1703" w:rsidRDefault="009E1703" w:rsidP="00A46B3F">
            <w:pPr>
              <w:widowControl/>
              <w:jc w:val="left"/>
            </w:pPr>
            <w:r>
              <w:rPr>
                <w:rFonts w:ascii="仿宋" w:eastAsia="仿宋" w:hAnsi="仿宋" w:cs="宋体" w:hint="eastAsia"/>
                <w:kern w:val="0"/>
                <w:sz w:val="24"/>
                <w:szCs w:val="24"/>
              </w:rPr>
              <w:t>★CPU</w:t>
            </w:r>
          </w:p>
        </w:tc>
        <w:tc>
          <w:tcPr>
            <w:tcW w:w="5954" w:type="dxa"/>
          </w:tcPr>
          <w:p w14:paraId="00B55483" w14:textId="77777777" w:rsidR="009E1703" w:rsidRDefault="009E1703" w:rsidP="00A46B3F">
            <w:pPr>
              <w:widowControl/>
              <w:spacing w:line="20" w:lineRule="atLeast"/>
              <w:contextualSpacing/>
              <w:jc w:val="left"/>
            </w:pPr>
            <w:r>
              <w:rPr>
                <w:rFonts w:ascii="仿宋" w:eastAsia="仿宋" w:hAnsi="仿宋" w:cs="仿宋" w:hint="eastAsia"/>
                <w:sz w:val="24"/>
                <w:szCs w:val="24"/>
              </w:rPr>
              <w:t>≥4核，主频≥1.5 GHz</w:t>
            </w:r>
          </w:p>
        </w:tc>
      </w:tr>
      <w:tr w:rsidR="009E1703" w14:paraId="03C74B87" w14:textId="77777777" w:rsidTr="009E1703">
        <w:tc>
          <w:tcPr>
            <w:tcW w:w="817" w:type="dxa"/>
            <w:vMerge/>
          </w:tcPr>
          <w:p w14:paraId="5DFFB9A1" w14:textId="77777777" w:rsidR="009E1703" w:rsidRDefault="009E1703" w:rsidP="00A46B3F"/>
        </w:tc>
        <w:tc>
          <w:tcPr>
            <w:tcW w:w="851" w:type="dxa"/>
            <w:vAlign w:val="center"/>
          </w:tcPr>
          <w:p w14:paraId="36813C5E" w14:textId="77777777" w:rsidR="009E1703" w:rsidRDefault="009E1703" w:rsidP="00A46B3F">
            <w:pPr>
              <w:jc w:val="center"/>
            </w:pPr>
            <w:r>
              <w:rPr>
                <w:rFonts w:hint="eastAsia"/>
              </w:rPr>
              <w:t>5</w:t>
            </w:r>
          </w:p>
        </w:tc>
        <w:tc>
          <w:tcPr>
            <w:tcW w:w="1417" w:type="dxa"/>
          </w:tcPr>
          <w:p w14:paraId="16F5A4B0" w14:textId="77777777" w:rsidR="009E1703" w:rsidRDefault="009E1703" w:rsidP="00A46B3F">
            <w:pPr>
              <w:widowControl/>
              <w:jc w:val="left"/>
            </w:pPr>
            <w:r>
              <w:rPr>
                <w:rFonts w:ascii="仿宋" w:eastAsia="仿宋" w:hAnsi="仿宋" w:cs="仿宋" w:hint="eastAsia"/>
                <w:sz w:val="24"/>
                <w:szCs w:val="24"/>
              </w:rPr>
              <w:t>★GPU</w:t>
            </w:r>
          </w:p>
        </w:tc>
        <w:tc>
          <w:tcPr>
            <w:tcW w:w="5954" w:type="dxa"/>
            <w:vAlign w:val="center"/>
          </w:tcPr>
          <w:p w14:paraId="68BBB2CD" w14:textId="77777777" w:rsidR="009E1703" w:rsidRDefault="009E1703" w:rsidP="00A46B3F">
            <w:pPr>
              <w:widowControl/>
              <w:spacing w:line="20" w:lineRule="atLeast"/>
              <w:contextualSpacing/>
              <w:jc w:val="left"/>
            </w:pPr>
            <w:r>
              <w:rPr>
                <w:rFonts w:ascii="仿宋" w:eastAsia="仿宋" w:hAnsi="仿宋" w:cs="仿宋" w:hint="eastAsia"/>
                <w:sz w:val="24"/>
                <w:szCs w:val="24"/>
              </w:rPr>
              <w:t>≥</w:t>
            </w:r>
            <w:r>
              <w:rPr>
                <w:rFonts w:ascii="仿宋" w:eastAsia="仿宋" w:hAnsi="仿宋" w:cs="仿宋" w:hint="eastAsia"/>
                <w:sz w:val="24"/>
              </w:rPr>
              <w:t>2</w:t>
            </w:r>
            <w:r>
              <w:rPr>
                <w:rFonts w:ascii="仿宋" w:eastAsia="仿宋" w:hAnsi="仿宋" w:cs="仿宋" w:hint="eastAsia"/>
                <w:sz w:val="24"/>
                <w:szCs w:val="24"/>
              </w:rPr>
              <w:t>核</w:t>
            </w:r>
          </w:p>
        </w:tc>
      </w:tr>
      <w:tr w:rsidR="009E1703" w14:paraId="64909913" w14:textId="77777777" w:rsidTr="009E1703">
        <w:tc>
          <w:tcPr>
            <w:tcW w:w="817" w:type="dxa"/>
            <w:vMerge/>
          </w:tcPr>
          <w:p w14:paraId="0FA9207C" w14:textId="77777777" w:rsidR="009E1703" w:rsidRDefault="009E1703" w:rsidP="00A46B3F"/>
        </w:tc>
        <w:tc>
          <w:tcPr>
            <w:tcW w:w="851" w:type="dxa"/>
            <w:vAlign w:val="center"/>
          </w:tcPr>
          <w:p w14:paraId="664FEF7D" w14:textId="77777777" w:rsidR="009E1703" w:rsidRDefault="009E1703" w:rsidP="00A46B3F">
            <w:pPr>
              <w:jc w:val="center"/>
            </w:pPr>
            <w:r>
              <w:rPr>
                <w:rFonts w:hint="eastAsia"/>
              </w:rPr>
              <w:t>6</w:t>
            </w:r>
          </w:p>
        </w:tc>
        <w:tc>
          <w:tcPr>
            <w:tcW w:w="1417" w:type="dxa"/>
          </w:tcPr>
          <w:p w14:paraId="23A38254" w14:textId="77777777" w:rsidR="009E1703" w:rsidRDefault="009E1703" w:rsidP="00A46B3F">
            <w:pPr>
              <w:widowControl/>
              <w:jc w:val="left"/>
              <w:rPr>
                <w:rFonts w:ascii="仿宋" w:eastAsia="仿宋" w:hAnsi="仿宋" w:cs="仿宋"/>
                <w:sz w:val="24"/>
              </w:rPr>
            </w:pPr>
            <w:r>
              <w:rPr>
                <w:rFonts w:ascii="仿宋" w:eastAsia="仿宋" w:hAnsi="仿宋" w:cs="仿宋" w:hint="eastAsia"/>
                <w:sz w:val="24"/>
                <w:szCs w:val="24"/>
              </w:rPr>
              <w:t>★</w:t>
            </w:r>
            <w:r>
              <w:rPr>
                <w:rFonts w:ascii="仿宋" w:eastAsia="仿宋" w:hAnsi="仿宋" w:cs="仿宋" w:hint="eastAsia"/>
                <w:sz w:val="24"/>
              </w:rPr>
              <w:t>内存</w:t>
            </w:r>
          </w:p>
        </w:tc>
        <w:tc>
          <w:tcPr>
            <w:tcW w:w="5954" w:type="dxa"/>
            <w:vAlign w:val="center"/>
          </w:tcPr>
          <w:p w14:paraId="52CB83EA" w14:textId="77777777" w:rsidR="009E1703" w:rsidRDefault="009E1703" w:rsidP="00A46B3F">
            <w:pPr>
              <w:widowControl/>
              <w:spacing w:line="20" w:lineRule="atLeast"/>
              <w:contextualSpacing/>
              <w:jc w:val="left"/>
              <w:rPr>
                <w:rFonts w:ascii="仿宋" w:eastAsia="仿宋" w:hAnsi="仿宋" w:cs="仿宋"/>
                <w:sz w:val="24"/>
              </w:rPr>
            </w:pPr>
            <w:r>
              <w:rPr>
                <w:rFonts w:ascii="仿宋" w:eastAsia="仿宋" w:hAnsi="仿宋" w:cs="仿宋" w:hint="eastAsia"/>
                <w:sz w:val="24"/>
                <w:szCs w:val="24"/>
              </w:rPr>
              <w:t>RAM≥</w:t>
            </w:r>
            <w:r w:rsidR="001664F5">
              <w:rPr>
                <w:rFonts w:ascii="仿宋" w:eastAsia="仿宋" w:hAnsi="仿宋" w:cs="仿宋" w:hint="eastAsia"/>
                <w:sz w:val="24"/>
                <w:szCs w:val="24"/>
              </w:rPr>
              <w:t>4</w:t>
            </w:r>
            <w:r>
              <w:rPr>
                <w:rFonts w:ascii="仿宋" w:eastAsia="仿宋" w:hAnsi="仿宋" w:cs="仿宋" w:hint="eastAsia"/>
                <w:sz w:val="24"/>
                <w:szCs w:val="24"/>
              </w:rPr>
              <w:t>G，ROM≥</w:t>
            </w:r>
            <w:r w:rsidR="001664F5">
              <w:rPr>
                <w:rFonts w:ascii="仿宋" w:eastAsia="仿宋" w:hAnsi="仿宋" w:cs="仿宋" w:hint="eastAsia"/>
                <w:sz w:val="24"/>
                <w:szCs w:val="24"/>
              </w:rPr>
              <w:t>32</w:t>
            </w:r>
            <w:r>
              <w:rPr>
                <w:rFonts w:ascii="仿宋" w:eastAsia="仿宋" w:hAnsi="仿宋" w:cs="仿宋" w:hint="eastAsia"/>
                <w:sz w:val="24"/>
                <w:szCs w:val="24"/>
              </w:rPr>
              <w:t>G；</w:t>
            </w:r>
          </w:p>
        </w:tc>
      </w:tr>
      <w:tr w:rsidR="006B0813" w14:paraId="1CD28BE6" w14:textId="77777777" w:rsidTr="009E1703">
        <w:trPr>
          <w:trHeight w:val="289"/>
        </w:trPr>
        <w:tc>
          <w:tcPr>
            <w:tcW w:w="817" w:type="dxa"/>
            <w:vMerge/>
          </w:tcPr>
          <w:p w14:paraId="1A4D4B6A" w14:textId="77777777" w:rsidR="006B0813" w:rsidRDefault="006B0813" w:rsidP="00A46B3F"/>
        </w:tc>
        <w:tc>
          <w:tcPr>
            <w:tcW w:w="851" w:type="dxa"/>
            <w:vMerge w:val="restart"/>
            <w:vAlign w:val="center"/>
          </w:tcPr>
          <w:p w14:paraId="2252EF5C" w14:textId="77777777" w:rsidR="006B0813" w:rsidRDefault="006B0813" w:rsidP="00A46B3F">
            <w:pPr>
              <w:jc w:val="center"/>
            </w:pPr>
            <w:r>
              <w:rPr>
                <w:rFonts w:hint="eastAsia"/>
              </w:rPr>
              <w:t>7</w:t>
            </w:r>
          </w:p>
        </w:tc>
        <w:tc>
          <w:tcPr>
            <w:tcW w:w="1417" w:type="dxa"/>
            <w:vMerge w:val="restart"/>
            <w:vAlign w:val="center"/>
          </w:tcPr>
          <w:p w14:paraId="62B56BB2" w14:textId="77777777" w:rsidR="006B0813" w:rsidRDefault="006B0813" w:rsidP="00A46B3F">
            <w:pPr>
              <w:jc w:val="center"/>
            </w:pPr>
            <w:r>
              <w:rPr>
                <w:rFonts w:ascii="仿宋" w:eastAsia="仿宋" w:hAnsi="仿宋" w:cs="仿宋" w:hint="eastAsia"/>
                <w:sz w:val="24"/>
                <w:szCs w:val="24"/>
              </w:rPr>
              <w:t>显示要求</w:t>
            </w:r>
          </w:p>
        </w:tc>
        <w:tc>
          <w:tcPr>
            <w:tcW w:w="5954" w:type="dxa"/>
            <w:vAlign w:val="bottom"/>
          </w:tcPr>
          <w:p w14:paraId="64F16C3F" w14:textId="77777777" w:rsidR="006B0813" w:rsidRDefault="006B0813" w:rsidP="00A46B3F">
            <w:pPr>
              <w:widowControl/>
              <w:spacing w:line="20" w:lineRule="atLeast"/>
              <w:contextualSpacing/>
              <w:jc w:val="left"/>
            </w:pPr>
            <w:r>
              <w:rPr>
                <w:rFonts w:ascii="仿宋" w:eastAsia="仿宋" w:hAnsi="仿宋" w:cs="仿宋" w:hint="eastAsia"/>
                <w:kern w:val="0"/>
                <w:sz w:val="24"/>
                <w:szCs w:val="24"/>
              </w:rPr>
              <w:t>★</w:t>
            </w:r>
            <w:r>
              <w:rPr>
                <w:rFonts w:ascii="仿宋" w:eastAsia="仿宋" w:hAnsi="仿宋" w:cs="仿宋" w:hint="eastAsia"/>
                <w:sz w:val="24"/>
                <w:szCs w:val="24"/>
              </w:rPr>
              <w:t>有效显示面积不少于1428mm(H)×803mm(V)；</w:t>
            </w:r>
          </w:p>
        </w:tc>
      </w:tr>
      <w:tr w:rsidR="006B0813" w14:paraId="772F4FBE" w14:textId="77777777" w:rsidTr="009E1703">
        <w:tc>
          <w:tcPr>
            <w:tcW w:w="817" w:type="dxa"/>
            <w:vMerge/>
          </w:tcPr>
          <w:p w14:paraId="544DB651" w14:textId="77777777" w:rsidR="006B0813" w:rsidRDefault="006B0813" w:rsidP="00A46B3F"/>
        </w:tc>
        <w:tc>
          <w:tcPr>
            <w:tcW w:w="851" w:type="dxa"/>
            <w:vMerge/>
            <w:vAlign w:val="center"/>
          </w:tcPr>
          <w:p w14:paraId="4458315E" w14:textId="77777777" w:rsidR="006B0813" w:rsidRDefault="006B0813" w:rsidP="00A46B3F">
            <w:pPr>
              <w:jc w:val="center"/>
            </w:pPr>
          </w:p>
        </w:tc>
        <w:tc>
          <w:tcPr>
            <w:tcW w:w="1417" w:type="dxa"/>
            <w:vMerge/>
          </w:tcPr>
          <w:p w14:paraId="066ACB3A" w14:textId="77777777" w:rsidR="006B0813" w:rsidRDefault="006B0813" w:rsidP="00A46B3F"/>
        </w:tc>
        <w:tc>
          <w:tcPr>
            <w:tcW w:w="5954" w:type="dxa"/>
            <w:vAlign w:val="bottom"/>
          </w:tcPr>
          <w:p w14:paraId="4A032F03" w14:textId="77777777" w:rsidR="006B0813" w:rsidRDefault="006B0813" w:rsidP="008A2A87">
            <w:pPr>
              <w:widowControl/>
              <w:spacing w:line="20" w:lineRule="atLeast"/>
              <w:contextualSpacing/>
              <w:jc w:val="left"/>
            </w:pPr>
            <w:r>
              <w:rPr>
                <w:rFonts w:ascii="仿宋" w:eastAsia="仿宋" w:hAnsi="仿宋" w:cs="仿宋" w:hint="eastAsia"/>
                <w:kern w:val="0"/>
                <w:sz w:val="24"/>
                <w:szCs w:val="24"/>
              </w:rPr>
              <w:t>★</w:t>
            </w:r>
            <w:r>
              <w:rPr>
                <w:rFonts w:ascii="仿宋" w:eastAsia="仿宋" w:hAnsi="仿宋" w:cs="仿宋" w:hint="eastAsia"/>
                <w:sz w:val="24"/>
                <w:szCs w:val="24"/>
              </w:rPr>
              <w:t>物理分辨率支持3840*2160，</w:t>
            </w:r>
            <w:r w:rsidRPr="00657F00">
              <w:rPr>
                <w:rFonts w:ascii="仿宋" w:eastAsia="仿宋" w:hAnsi="仿宋" w:cs="仿宋" w:hint="eastAsia"/>
                <w:sz w:val="24"/>
                <w:szCs w:val="24"/>
              </w:rPr>
              <w:t>亮度≥350nit，对比度≥</w:t>
            </w:r>
            <w:r>
              <w:rPr>
                <w:rFonts w:ascii="仿宋" w:eastAsia="仿宋" w:hAnsi="仿宋" w:cs="仿宋" w:hint="eastAsia"/>
                <w:sz w:val="24"/>
                <w:szCs w:val="24"/>
              </w:rPr>
              <w:t>40</w:t>
            </w:r>
            <w:r w:rsidRPr="00657F00">
              <w:rPr>
                <w:rFonts w:ascii="仿宋" w:eastAsia="仿宋" w:hAnsi="仿宋" w:cs="仿宋" w:hint="eastAsia"/>
                <w:sz w:val="24"/>
                <w:szCs w:val="24"/>
              </w:rPr>
              <w:t>00:1，色域≥</w:t>
            </w:r>
            <w:r>
              <w:rPr>
                <w:rFonts w:ascii="仿宋" w:eastAsia="仿宋" w:hAnsi="仿宋" w:cs="仿宋"/>
                <w:sz w:val="24"/>
                <w:szCs w:val="24"/>
              </w:rPr>
              <w:t>90</w:t>
            </w:r>
            <w:r w:rsidRPr="00657F00">
              <w:rPr>
                <w:rFonts w:ascii="仿宋" w:eastAsia="仿宋" w:hAnsi="仿宋" w:cs="仿宋" w:hint="eastAsia"/>
                <w:sz w:val="24"/>
                <w:szCs w:val="24"/>
              </w:rPr>
              <w:t>%</w:t>
            </w:r>
            <w:r>
              <w:rPr>
                <w:rFonts w:ascii="仿宋" w:eastAsia="仿宋" w:hAnsi="仿宋" w:cs="仿宋" w:hint="eastAsia"/>
                <w:sz w:val="24"/>
                <w:szCs w:val="24"/>
              </w:rPr>
              <w:t>，可视角度≥178°</w:t>
            </w:r>
            <w:r>
              <w:rPr>
                <w:rFonts w:ascii="仿宋" w:eastAsia="仿宋" w:hAnsi="仿宋" w:cs="仿宋" w:hint="eastAsia"/>
                <w:sz w:val="24"/>
              </w:rPr>
              <w:t>，</w:t>
            </w:r>
            <w:r w:rsidRPr="001A06ED">
              <w:rPr>
                <w:rFonts w:ascii="仿宋" w:eastAsia="仿宋" w:hAnsi="仿宋" w:cs="仿宋" w:hint="eastAsia"/>
                <w:kern w:val="0"/>
                <w:sz w:val="24"/>
                <w:szCs w:val="24"/>
              </w:rPr>
              <w:t>显示比例：16:9</w:t>
            </w:r>
            <w:r>
              <w:rPr>
                <w:rFonts w:ascii="仿宋" w:eastAsia="仿宋" w:hAnsi="仿宋" w:cs="仿宋" w:hint="eastAsia"/>
                <w:kern w:val="0"/>
                <w:sz w:val="24"/>
                <w:szCs w:val="24"/>
              </w:rPr>
              <w:t>，屏幕色深</w:t>
            </w:r>
            <w:r w:rsidRPr="00657F00">
              <w:rPr>
                <w:rFonts w:ascii="仿宋" w:eastAsia="仿宋" w:hAnsi="仿宋" w:cs="仿宋" w:hint="eastAsia"/>
                <w:sz w:val="24"/>
                <w:szCs w:val="24"/>
              </w:rPr>
              <w:t>≥</w:t>
            </w:r>
            <w:r>
              <w:rPr>
                <w:rFonts w:ascii="仿宋" w:eastAsia="仿宋" w:hAnsi="仿宋" w:cs="仿宋" w:hint="eastAsia"/>
                <w:sz w:val="24"/>
                <w:szCs w:val="24"/>
              </w:rPr>
              <w:t>10bit，灰阶分辨率等级为256级；</w:t>
            </w:r>
          </w:p>
        </w:tc>
      </w:tr>
      <w:tr w:rsidR="006B0813" w14:paraId="7F0522D8" w14:textId="77777777" w:rsidTr="006B0813">
        <w:trPr>
          <w:trHeight w:val="1558"/>
        </w:trPr>
        <w:tc>
          <w:tcPr>
            <w:tcW w:w="817" w:type="dxa"/>
            <w:vMerge/>
          </w:tcPr>
          <w:p w14:paraId="6D131B11" w14:textId="77777777" w:rsidR="006B0813" w:rsidRDefault="006B0813" w:rsidP="00A46B3F"/>
        </w:tc>
        <w:tc>
          <w:tcPr>
            <w:tcW w:w="851" w:type="dxa"/>
            <w:vMerge/>
            <w:vAlign w:val="center"/>
          </w:tcPr>
          <w:p w14:paraId="11023C83" w14:textId="77777777" w:rsidR="006B0813" w:rsidRDefault="006B0813" w:rsidP="00A46B3F">
            <w:pPr>
              <w:jc w:val="center"/>
            </w:pPr>
          </w:p>
        </w:tc>
        <w:tc>
          <w:tcPr>
            <w:tcW w:w="1417" w:type="dxa"/>
            <w:vMerge/>
          </w:tcPr>
          <w:p w14:paraId="1DD81F45" w14:textId="77777777" w:rsidR="006B0813" w:rsidRDefault="006B0813" w:rsidP="00A46B3F"/>
        </w:tc>
        <w:tc>
          <w:tcPr>
            <w:tcW w:w="5954" w:type="dxa"/>
            <w:vAlign w:val="bottom"/>
          </w:tcPr>
          <w:p w14:paraId="07345DF5" w14:textId="77777777" w:rsidR="006B0813" w:rsidRDefault="006B0813" w:rsidP="00A46B3F">
            <w:pPr>
              <w:spacing w:line="20" w:lineRule="atLeast"/>
              <w:contextualSpacing/>
              <w:jc w:val="left"/>
            </w:pPr>
            <w:r>
              <w:rPr>
                <w:rFonts w:ascii="仿宋" w:eastAsia="仿宋" w:hAnsi="仿宋" w:cs="仿宋" w:hint="eastAsia"/>
                <w:sz w:val="24"/>
                <w:szCs w:val="24"/>
              </w:rPr>
              <w:t>#屏幕表面采用</w:t>
            </w:r>
            <w:r>
              <w:rPr>
                <w:rFonts w:ascii="仿宋" w:eastAsia="仿宋" w:hAnsi="仿宋" w:cs="仿宋" w:hint="eastAsia"/>
                <w:kern w:val="0"/>
                <w:sz w:val="24"/>
                <w:szCs w:val="24"/>
              </w:rPr>
              <w:t>≥</w:t>
            </w:r>
            <w:r>
              <w:rPr>
                <w:rFonts w:ascii="仿宋" w:eastAsia="仿宋" w:hAnsi="仿宋" w:cs="仿宋" w:hint="eastAsia"/>
                <w:sz w:val="24"/>
                <w:szCs w:val="24"/>
              </w:rPr>
              <w:t>3.0mm厚全钢化防爆玻璃，物理钢化莫氏硬度</w:t>
            </w:r>
            <w:r>
              <w:rPr>
                <w:rFonts w:ascii="仿宋" w:eastAsia="仿宋" w:hAnsi="仿宋" w:cs="仿宋" w:hint="eastAsia"/>
                <w:kern w:val="0"/>
                <w:sz w:val="24"/>
                <w:szCs w:val="24"/>
              </w:rPr>
              <w:t>≥</w:t>
            </w:r>
            <w:r>
              <w:rPr>
                <w:rFonts w:ascii="仿宋" w:eastAsia="仿宋" w:hAnsi="仿宋" w:cs="仿宋" w:hint="eastAsia"/>
                <w:sz w:val="24"/>
                <w:szCs w:val="24"/>
              </w:rPr>
              <w:t>7级，采用全贴合工艺，钢化玻璃与液晶面板之间距离为0，无任何间隙，书写无悬空感，触控无偏移，侧视无重影。透光率不低于85%，且具备防眩光效果</w:t>
            </w:r>
            <w:r>
              <w:rPr>
                <w:rFonts w:ascii="仿宋" w:eastAsia="仿宋" w:hAnsi="仿宋" w:cs="仿宋" w:hint="eastAsia"/>
                <w:sz w:val="24"/>
              </w:rPr>
              <w:t>，提供相应证书或证明材料；</w:t>
            </w:r>
          </w:p>
        </w:tc>
      </w:tr>
      <w:tr w:rsidR="006B0813" w14:paraId="3A5964F2" w14:textId="77777777" w:rsidTr="009E1703">
        <w:trPr>
          <w:trHeight w:val="623"/>
        </w:trPr>
        <w:tc>
          <w:tcPr>
            <w:tcW w:w="817" w:type="dxa"/>
            <w:vMerge/>
          </w:tcPr>
          <w:p w14:paraId="0316A412" w14:textId="77777777" w:rsidR="006B0813" w:rsidRDefault="006B0813" w:rsidP="00A46B3F"/>
        </w:tc>
        <w:tc>
          <w:tcPr>
            <w:tcW w:w="851" w:type="dxa"/>
            <w:vMerge/>
            <w:vAlign w:val="center"/>
          </w:tcPr>
          <w:p w14:paraId="16A0F3B9" w14:textId="77777777" w:rsidR="006B0813" w:rsidRDefault="006B0813" w:rsidP="00A46B3F">
            <w:pPr>
              <w:jc w:val="center"/>
            </w:pPr>
          </w:p>
        </w:tc>
        <w:tc>
          <w:tcPr>
            <w:tcW w:w="1417" w:type="dxa"/>
            <w:vMerge/>
          </w:tcPr>
          <w:p w14:paraId="37B2C7FE" w14:textId="77777777" w:rsidR="006B0813" w:rsidRDefault="006B0813" w:rsidP="00A46B3F"/>
        </w:tc>
        <w:tc>
          <w:tcPr>
            <w:tcW w:w="5954" w:type="dxa"/>
            <w:vAlign w:val="bottom"/>
          </w:tcPr>
          <w:p w14:paraId="60AF2633" w14:textId="77777777" w:rsidR="006B0813" w:rsidRPr="006B0813" w:rsidRDefault="006B0813" w:rsidP="006B0813">
            <w:pPr>
              <w:widowControl/>
              <w:spacing w:line="20" w:lineRule="atLeast"/>
              <w:contextualSpacing/>
              <w:jc w:val="left"/>
              <w:rPr>
                <w:rFonts w:ascii="仿宋" w:eastAsia="仿宋" w:hAnsi="仿宋" w:cs="仿宋"/>
                <w:sz w:val="24"/>
              </w:rPr>
            </w:pPr>
            <w:r>
              <w:rPr>
                <w:rFonts w:ascii="仿宋" w:eastAsia="仿宋" w:hAnsi="仿宋" w:cs="仿宋" w:hint="eastAsia"/>
                <w:sz w:val="24"/>
                <w:szCs w:val="24"/>
              </w:rPr>
              <w:t>#具备MEMC运动估计和运动补偿技术，确保画质稳定流畅，提供相应证书或证明材料；</w:t>
            </w:r>
          </w:p>
        </w:tc>
      </w:tr>
      <w:tr w:rsidR="009E1703" w14:paraId="7F066956" w14:textId="77777777" w:rsidTr="009E1703">
        <w:tc>
          <w:tcPr>
            <w:tcW w:w="817" w:type="dxa"/>
            <w:vMerge/>
          </w:tcPr>
          <w:p w14:paraId="12825968" w14:textId="77777777" w:rsidR="009E1703" w:rsidRDefault="009E1703" w:rsidP="00A46B3F"/>
        </w:tc>
        <w:tc>
          <w:tcPr>
            <w:tcW w:w="851" w:type="dxa"/>
            <w:vAlign w:val="center"/>
          </w:tcPr>
          <w:p w14:paraId="2DAC94D1" w14:textId="77777777" w:rsidR="009E1703" w:rsidRDefault="009E1703" w:rsidP="00A46B3F">
            <w:pPr>
              <w:jc w:val="center"/>
            </w:pPr>
            <w:r>
              <w:rPr>
                <w:rFonts w:hint="eastAsia"/>
              </w:rPr>
              <w:t>8</w:t>
            </w:r>
          </w:p>
        </w:tc>
        <w:tc>
          <w:tcPr>
            <w:tcW w:w="1417" w:type="dxa"/>
            <w:vAlign w:val="center"/>
          </w:tcPr>
          <w:p w14:paraId="50D5EBF1" w14:textId="77777777" w:rsidR="009E1703" w:rsidRDefault="009E1703" w:rsidP="00A46B3F">
            <w:pPr>
              <w:widowControl/>
              <w:jc w:val="left"/>
            </w:pPr>
            <w:r>
              <w:rPr>
                <w:rFonts w:ascii="仿宋" w:eastAsia="仿宋" w:hAnsi="仿宋" w:cs="仿宋" w:hint="eastAsia"/>
                <w:kern w:val="0"/>
                <w:sz w:val="24"/>
                <w:szCs w:val="24"/>
              </w:rPr>
              <w:t>★</w:t>
            </w:r>
            <w:r>
              <w:rPr>
                <w:rFonts w:ascii="仿宋" w:eastAsia="仿宋" w:hAnsi="仿宋" w:cs="仿宋" w:hint="eastAsia"/>
                <w:sz w:val="24"/>
                <w:szCs w:val="24"/>
              </w:rPr>
              <w:t>WIFI模块</w:t>
            </w:r>
          </w:p>
        </w:tc>
        <w:tc>
          <w:tcPr>
            <w:tcW w:w="5954" w:type="dxa"/>
            <w:vAlign w:val="bottom"/>
          </w:tcPr>
          <w:p w14:paraId="39C96A79" w14:textId="77777777" w:rsidR="009E1703" w:rsidRDefault="009E1703" w:rsidP="00A46B3F">
            <w:pPr>
              <w:spacing w:line="20" w:lineRule="atLeast"/>
              <w:contextualSpacing/>
              <w:jc w:val="left"/>
            </w:pPr>
            <w:r>
              <w:rPr>
                <w:rFonts w:ascii="仿宋" w:eastAsia="仿宋" w:hAnsi="仿宋" w:cs="仿宋" w:hint="eastAsia"/>
                <w:sz w:val="24"/>
                <w:szCs w:val="24"/>
              </w:rPr>
              <w:t>整机内置wifi模块，采用内置天线设计，无需外接天线，热点WiFi支持2.4G和5G双频段，无线频段：IEEE 802.11 a/b/g/n，2432MHz, 5180 MHz</w:t>
            </w:r>
            <w:r>
              <w:rPr>
                <w:rFonts w:ascii="仿宋" w:eastAsia="仿宋" w:hAnsi="仿宋" w:cs="仿宋" w:hint="eastAsia"/>
                <w:sz w:val="24"/>
              </w:rPr>
              <w:t>；</w:t>
            </w:r>
          </w:p>
        </w:tc>
      </w:tr>
      <w:tr w:rsidR="009E1703" w14:paraId="55A7319C" w14:textId="77777777" w:rsidTr="009E1703">
        <w:tc>
          <w:tcPr>
            <w:tcW w:w="817" w:type="dxa"/>
            <w:vMerge/>
          </w:tcPr>
          <w:p w14:paraId="34041017" w14:textId="77777777" w:rsidR="009E1703" w:rsidRDefault="009E1703" w:rsidP="00A46B3F"/>
        </w:tc>
        <w:tc>
          <w:tcPr>
            <w:tcW w:w="851" w:type="dxa"/>
            <w:vAlign w:val="center"/>
          </w:tcPr>
          <w:p w14:paraId="1AEA01F9" w14:textId="77777777" w:rsidR="009E1703" w:rsidRDefault="009E1703" w:rsidP="00A46B3F">
            <w:pPr>
              <w:jc w:val="center"/>
            </w:pPr>
            <w:r>
              <w:rPr>
                <w:rFonts w:hint="eastAsia"/>
              </w:rPr>
              <w:t>9</w:t>
            </w:r>
          </w:p>
        </w:tc>
        <w:tc>
          <w:tcPr>
            <w:tcW w:w="1417" w:type="dxa"/>
            <w:vAlign w:val="center"/>
          </w:tcPr>
          <w:p w14:paraId="1E5A691A" w14:textId="77777777" w:rsidR="009E1703" w:rsidRDefault="009E1703" w:rsidP="00A46B3F">
            <w:pPr>
              <w:widowControl/>
              <w:jc w:val="left"/>
            </w:pPr>
            <w:r>
              <w:rPr>
                <w:rFonts w:ascii="仿宋" w:eastAsia="仿宋" w:hAnsi="仿宋" w:cs="仿宋" w:hint="eastAsia"/>
                <w:kern w:val="0"/>
                <w:sz w:val="24"/>
                <w:szCs w:val="24"/>
              </w:rPr>
              <w:t>★</w:t>
            </w:r>
            <w:r>
              <w:rPr>
                <w:rFonts w:ascii="仿宋" w:eastAsia="仿宋" w:hAnsi="仿宋" w:cs="仿宋" w:hint="eastAsia"/>
                <w:sz w:val="24"/>
                <w:szCs w:val="24"/>
              </w:rPr>
              <w:t>OPS接口</w:t>
            </w:r>
          </w:p>
        </w:tc>
        <w:tc>
          <w:tcPr>
            <w:tcW w:w="5954" w:type="dxa"/>
            <w:vAlign w:val="bottom"/>
          </w:tcPr>
          <w:p w14:paraId="0D7ED467" w14:textId="77777777" w:rsidR="009E1703" w:rsidRDefault="009E1703" w:rsidP="00A46B3F">
            <w:pPr>
              <w:widowControl/>
              <w:spacing w:line="20" w:lineRule="atLeast"/>
              <w:contextualSpacing/>
              <w:jc w:val="left"/>
            </w:pPr>
            <w:r>
              <w:rPr>
                <w:rFonts w:ascii="仿宋" w:eastAsia="仿宋" w:hAnsi="仿宋" w:cs="仿宋" w:hint="eastAsia"/>
                <w:sz w:val="24"/>
                <w:szCs w:val="24"/>
              </w:rPr>
              <w:t xml:space="preserve">交互大屏需要标配OPS接口，方便后期随时插入ops； </w:t>
            </w:r>
          </w:p>
        </w:tc>
      </w:tr>
      <w:tr w:rsidR="009E1703" w14:paraId="317CCF89" w14:textId="77777777" w:rsidTr="009E1703">
        <w:tc>
          <w:tcPr>
            <w:tcW w:w="817" w:type="dxa"/>
            <w:vMerge/>
          </w:tcPr>
          <w:p w14:paraId="0A26FE60" w14:textId="77777777" w:rsidR="009E1703" w:rsidRDefault="009E1703" w:rsidP="00A46B3F"/>
        </w:tc>
        <w:tc>
          <w:tcPr>
            <w:tcW w:w="851" w:type="dxa"/>
            <w:vAlign w:val="center"/>
          </w:tcPr>
          <w:p w14:paraId="14F94E0B" w14:textId="77777777" w:rsidR="009E1703" w:rsidRDefault="009E1703" w:rsidP="00A46B3F">
            <w:pPr>
              <w:jc w:val="center"/>
            </w:pPr>
            <w:r>
              <w:rPr>
                <w:rFonts w:hint="eastAsia"/>
              </w:rPr>
              <w:t>10</w:t>
            </w:r>
          </w:p>
        </w:tc>
        <w:tc>
          <w:tcPr>
            <w:tcW w:w="1417" w:type="dxa"/>
            <w:vAlign w:val="center"/>
          </w:tcPr>
          <w:p w14:paraId="3B33B312" w14:textId="77777777" w:rsidR="009E1703" w:rsidRDefault="009E1703" w:rsidP="00A46B3F">
            <w:pPr>
              <w:widowControl/>
              <w:jc w:val="left"/>
            </w:pPr>
            <w:r>
              <w:rPr>
                <w:rFonts w:ascii="仿宋" w:eastAsia="仿宋" w:hAnsi="仿宋" w:cs="仿宋" w:hint="eastAsia"/>
                <w:kern w:val="0"/>
                <w:sz w:val="24"/>
                <w:szCs w:val="24"/>
              </w:rPr>
              <w:t>★</w:t>
            </w:r>
            <w:r>
              <w:rPr>
                <w:rFonts w:ascii="仿宋" w:eastAsia="仿宋" w:hAnsi="仿宋" w:cs="仿宋" w:hint="eastAsia"/>
                <w:sz w:val="24"/>
                <w:szCs w:val="24"/>
              </w:rPr>
              <w:t>OPS电脑</w:t>
            </w:r>
          </w:p>
        </w:tc>
        <w:tc>
          <w:tcPr>
            <w:tcW w:w="5954" w:type="dxa"/>
            <w:vAlign w:val="bottom"/>
          </w:tcPr>
          <w:p w14:paraId="4969806C" w14:textId="77777777" w:rsidR="009E1703" w:rsidRDefault="009E1703" w:rsidP="00A46B3F">
            <w:pPr>
              <w:widowControl/>
              <w:spacing w:line="20" w:lineRule="atLeast"/>
              <w:contextualSpacing/>
              <w:jc w:val="left"/>
              <w:rPr>
                <w:rFonts w:ascii="仿宋" w:eastAsia="仿宋" w:hAnsi="仿宋" w:cs="仿宋"/>
                <w:sz w:val="24"/>
              </w:rPr>
            </w:pPr>
            <w:r>
              <w:rPr>
                <w:rFonts w:ascii="仿宋" w:eastAsia="仿宋" w:hAnsi="仿宋" w:cs="仿宋" w:hint="eastAsia"/>
                <w:sz w:val="24"/>
                <w:szCs w:val="24"/>
              </w:rPr>
              <w:t>采用OPS插拔结构电脑，没有任何外露接线。OPS接口为intel标准80针接口，可适应标准接口外接设备接入。</w:t>
            </w:r>
          </w:p>
          <w:p w14:paraId="6F7082A1" w14:textId="77777777" w:rsidR="009E1703" w:rsidRDefault="009E1703" w:rsidP="00A46B3F">
            <w:pPr>
              <w:widowControl/>
              <w:spacing w:line="20" w:lineRule="atLeast"/>
              <w:contextualSpacing/>
              <w:jc w:val="left"/>
              <w:rPr>
                <w:rFonts w:ascii="仿宋" w:eastAsia="仿宋" w:hAnsi="仿宋" w:cs="仿宋"/>
                <w:sz w:val="24"/>
              </w:rPr>
            </w:pPr>
            <w:r>
              <w:rPr>
                <w:rFonts w:ascii="仿宋" w:eastAsia="仿宋" w:hAnsi="仿宋" w:cs="仿宋" w:hint="eastAsia"/>
                <w:sz w:val="24"/>
                <w:szCs w:val="24"/>
              </w:rPr>
              <w:t>处理器规格：Intel CoreTM I5（六代CPU及以上，不接受笔记本方案）、内存</w:t>
            </w:r>
            <w:r>
              <w:rPr>
                <w:rFonts w:ascii="仿宋" w:eastAsia="仿宋" w:hAnsi="仿宋" w:cs="仿宋" w:hint="eastAsia"/>
                <w:color w:val="000000"/>
                <w:sz w:val="24"/>
                <w:szCs w:val="24"/>
              </w:rPr>
              <w:t>≥</w:t>
            </w:r>
            <w:r>
              <w:rPr>
                <w:rFonts w:ascii="仿宋" w:eastAsia="仿宋" w:hAnsi="仿宋" w:cs="仿宋" w:hint="eastAsia"/>
                <w:sz w:val="24"/>
                <w:szCs w:val="24"/>
              </w:rPr>
              <w:t>8G</w:t>
            </w:r>
            <w:r w:rsidR="00A74455">
              <w:rPr>
                <w:rFonts w:ascii="仿宋" w:eastAsia="仿宋" w:hAnsi="仿宋" w:cs="仿宋" w:hint="eastAsia"/>
                <w:sz w:val="24"/>
                <w:szCs w:val="24"/>
              </w:rPr>
              <w:t>、</w:t>
            </w:r>
            <w:r>
              <w:rPr>
                <w:rFonts w:ascii="仿宋" w:eastAsia="仿宋" w:hAnsi="仿宋" w:cs="仿宋" w:hint="eastAsia"/>
                <w:sz w:val="24"/>
                <w:szCs w:val="24"/>
              </w:rPr>
              <w:t>固 态 硬 盘</w:t>
            </w:r>
            <w:r>
              <w:rPr>
                <w:rFonts w:ascii="仿宋" w:eastAsia="仿宋" w:hAnsi="仿宋" w:cs="仿宋" w:hint="eastAsia"/>
                <w:color w:val="000000"/>
                <w:sz w:val="24"/>
                <w:szCs w:val="24"/>
              </w:rPr>
              <w:t>≥</w:t>
            </w:r>
            <w:r>
              <w:rPr>
                <w:rFonts w:ascii="仿宋" w:eastAsia="仿宋" w:hAnsi="仿宋" w:cs="仿宋" w:hint="eastAsia"/>
                <w:sz w:val="24"/>
                <w:szCs w:val="24"/>
              </w:rPr>
              <w:t>128G、有线网卡：千兆以太网卡（RJ45）、2.4G+5G无线网卡+蓝牙功能</w:t>
            </w:r>
          </w:p>
          <w:p w14:paraId="4A503AB2" w14:textId="77777777" w:rsidR="009E1703" w:rsidRDefault="009E1703" w:rsidP="00A46B3F">
            <w:pPr>
              <w:widowControl/>
              <w:spacing w:line="20" w:lineRule="atLeast"/>
              <w:contextualSpacing/>
              <w:jc w:val="left"/>
              <w:rPr>
                <w:rFonts w:ascii="仿宋" w:eastAsia="仿宋" w:hAnsi="仿宋" w:cs="仿宋"/>
                <w:sz w:val="24"/>
              </w:rPr>
            </w:pPr>
            <w:r>
              <w:rPr>
                <w:rFonts w:ascii="仿宋" w:eastAsia="仿宋" w:hAnsi="仿宋" w:cs="仿宋" w:hint="eastAsia"/>
                <w:color w:val="000000"/>
                <w:sz w:val="24"/>
                <w:szCs w:val="24"/>
              </w:rPr>
              <w:t>接口：≥</w:t>
            </w:r>
            <w:r>
              <w:rPr>
                <w:rFonts w:ascii="仿宋" w:eastAsia="仿宋" w:hAnsi="仿宋" w:cs="仿宋" w:hint="eastAsia"/>
                <w:sz w:val="24"/>
                <w:szCs w:val="24"/>
              </w:rPr>
              <w:t>6个USB（至少包含3路USB3.0）接口，显示接口1*HDMI ，1*VGA</w:t>
            </w:r>
          </w:p>
          <w:p w14:paraId="02E8A133" w14:textId="77777777" w:rsidR="009E1703" w:rsidRDefault="009E1703" w:rsidP="00A46B3F">
            <w:pPr>
              <w:widowControl/>
              <w:spacing w:line="20" w:lineRule="atLeast"/>
              <w:contextualSpacing/>
              <w:jc w:val="left"/>
            </w:pPr>
            <w:r>
              <w:rPr>
                <w:rFonts w:ascii="仿宋" w:eastAsia="仿宋" w:hAnsi="仿宋" w:cs="仿宋" w:hint="eastAsia"/>
                <w:sz w:val="24"/>
                <w:szCs w:val="24"/>
              </w:rPr>
              <w:t>电脑中必须有独立系统备份分区， 独立一键还原</w:t>
            </w:r>
            <w:r w:rsidR="00A74455">
              <w:rPr>
                <w:rFonts w:ascii="仿宋" w:eastAsia="仿宋" w:hAnsi="仿宋" w:cs="仿宋" w:hint="eastAsia"/>
                <w:sz w:val="24"/>
                <w:szCs w:val="24"/>
              </w:rPr>
              <w:t>按键，在系统损坏下可不依靠外接键盘的情况下进行一键还原维护系统；</w:t>
            </w:r>
          </w:p>
        </w:tc>
      </w:tr>
      <w:tr w:rsidR="009E1703" w14:paraId="3162FD03" w14:textId="77777777" w:rsidTr="009E1703">
        <w:tc>
          <w:tcPr>
            <w:tcW w:w="817" w:type="dxa"/>
            <w:vMerge/>
          </w:tcPr>
          <w:p w14:paraId="1C32827B" w14:textId="77777777" w:rsidR="009E1703" w:rsidRDefault="009E1703" w:rsidP="00A46B3F"/>
        </w:tc>
        <w:tc>
          <w:tcPr>
            <w:tcW w:w="851" w:type="dxa"/>
            <w:vAlign w:val="center"/>
          </w:tcPr>
          <w:p w14:paraId="58C46CA4" w14:textId="77777777" w:rsidR="009E1703" w:rsidRDefault="009E1703" w:rsidP="00A46B3F">
            <w:pPr>
              <w:jc w:val="center"/>
            </w:pPr>
            <w:r>
              <w:rPr>
                <w:rFonts w:hint="eastAsia"/>
              </w:rPr>
              <w:t>11</w:t>
            </w:r>
          </w:p>
        </w:tc>
        <w:tc>
          <w:tcPr>
            <w:tcW w:w="1417" w:type="dxa"/>
            <w:vAlign w:val="center"/>
          </w:tcPr>
          <w:p w14:paraId="0288C61E" w14:textId="77777777" w:rsidR="009E1703" w:rsidRDefault="009E1703" w:rsidP="00A46B3F">
            <w:pPr>
              <w:widowControl/>
              <w:jc w:val="left"/>
            </w:pPr>
            <w:r>
              <w:rPr>
                <w:rFonts w:ascii="仿宋" w:eastAsia="仿宋" w:hAnsi="仿宋" w:cs="仿宋" w:hint="eastAsia"/>
                <w:kern w:val="0"/>
                <w:sz w:val="24"/>
                <w:szCs w:val="24"/>
              </w:rPr>
              <w:t>★输入与输出</w:t>
            </w:r>
            <w:r>
              <w:rPr>
                <w:rFonts w:ascii="仿宋" w:eastAsia="仿宋" w:hAnsi="仿宋" w:cs="仿宋" w:hint="eastAsia"/>
                <w:sz w:val="24"/>
                <w:szCs w:val="24"/>
              </w:rPr>
              <w:t>接口</w:t>
            </w:r>
          </w:p>
        </w:tc>
        <w:tc>
          <w:tcPr>
            <w:tcW w:w="5954" w:type="dxa"/>
            <w:vAlign w:val="bottom"/>
          </w:tcPr>
          <w:p w14:paraId="54252E03" w14:textId="77777777" w:rsidR="009E1703" w:rsidRDefault="009E1703" w:rsidP="00A46B3F">
            <w:pPr>
              <w:widowControl/>
              <w:spacing w:line="20" w:lineRule="atLeast"/>
              <w:contextualSpacing/>
              <w:jc w:val="left"/>
            </w:pPr>
            <w:r>
              <w:rPr>
                <w:rFonts w:ascii="仿宋" w:eastAsia="仿宋" w:hAnsi="仿宋" w:cs="仿宋" w:hint="eastAsia"/>
                <w:sz w:val="24"/>
                <w:szCs w:val="24"/>
              </w:rPr>
              <w:t>支持</w:t>
            </w:r>
            <w:r>
              <w:rPr>
                <w:rFonts w:ascii="仿宋" w:eastAsia="仿宋" w:hAnsi="仿宋" w:cs="仿宋" w:hint="eastAsia"/>
                <w:color w:val="000000"/>
                <w:sz w:val="24"/>
                <w:szCs w:val="24"/>
              </w:rPr>
              <w:t>HDMI2.0输入接口≥</w:t>
            </w:r>
            <w:r>
              <w:rPr>
                <w:rFonts w:ascii="仿宋" w:eastAsia="仿宋" w:hAnsi="仿宋" w:cs="仿宋" w:hint="eastAsia"/>
                <w:sz w:val="24"/>
                <w:szCs w:val="24"/>
              </w:rPr>
              <w:t>3、</w:t>
            </w:r>
            <w:r>
              <w:rPr>
                <w:rFonts w:ascii="仿宋" w:eastAsia="仿宋" w:hAnsi="仿宋" w:cs="仿宋" w:hint="eastAsia"/>
                <w:bCs/>
                <w:sz w:val="24"/>
                <w:szCs w:val="24"/>
              </w:rPr>
              <w:t>DP输入*1、</w:t>
            </w:r>
            <w:r>
              <w:rPr>
                <w:rFonts w:ascii="仿宋" w:eastAsia="仿宋" w:hAnsi="仿宋" w:cs="仿宋" w:hint="eastAsia"/>
                <w:sz w:val="24"/>
                <w:szCs w:val="24"/>
              </w:rPr>
              <w:t>HDMI输出*1、LAN*2、AV输入*1、VGA输入*1、PC-audio*1、YPBPR*1、AV输出*1、S/PDIF 输出接口*1、OPS*1、OPS USB*1、Android-USB*2 (USB2.0）、Public USB*1 (USB2.0)、</w:t>
            </w:r>
            <w:r>
              <w:rPr>
                <w:rFonts w:ascii="仿宋" w:eastAsia="仿宋" w:hAnsi="仿宋" w:cs="仿宋" w:hint="eastAsia"/>
                <w:color w:val="000000"/>
                <w:sz w:val="24"/>
                <w:szCs w:val="24"/>
              </w:rPr>
              <w:t>TOUCH-USB</w:t>
            </w:r>
            <w:r>
              <w:rPr>
                <w:rFonts w:ascii="仿宋" w:eastAsia="仿宋" w:hAnsi="仿宋" w:cs="仿宋" w:hint="eastAsia"/>
                <w:sz w:val="24"/>
                <w:szCs w:val="24"/>
              </w:rPr>
              <w:t>*2  USB2.0(USB-B 接口)、</w:t>
            </w:r>
            <w:r>
              <w:rPr>
                <w:rFonts w:ascii="仿宋" w:eastAsia="仿宋" w:hAnsi="仿宋" w:cs="仿宋" w:hint="eastAsia"/>
                <w:color w:val="000000"/>
                <w:sz w:val="24"/>
                <w:szCs w:val="24"/>
              </w:rPr>
              <w:t>Type-C</w:t>
            </w:r>
            <w:r>
              <w:rPr>
                <w:rFonts w:ascii="仿宋" w:eastAsia="仿宋" w:hAnsi="仿宋" w:cs="仿宋" w:hint="eastAsia"/>
                <w:sz w:val="24"/>
                <w:szCs w:val="24"/>
              </w:rPr>
              <w:t>*1、</w:t>
            </w:r>
            <w:r>
              <w:rPr>
                <w:rFonts w:ascii="仿宋" w:eastAsia="仿宋" w:hAnsi="仿宋" w:cs="仿宋" w:hint="eastAsia"/>
                <w:color w:val="000000"/>
                <w:sz w:val="24"/>
                <w:szCs w:val="24"/>
              </w:rPr>
              <w:t>Audio 输出接口</w:t>
            </w:r>
            <w:r>
              <w:rPr>
                <w:rFonts w:ascii="仿宋" w:eastAsia="仿宋" w:hAnsi="仿宋" w:cs="仿宋" w:hint="eastAsia"/>
                <w:sz w:val="24"/>
                <w:szCs w:val="24"/>
              </w:rPr>
              <w:t>*1、</w:t>
            </w:r>
            <w:r>
              <w:rPr>
                <w:rFonts w:ascii="仿宋" w:eastAsia="仿宋" w:hAnsi="仿宋" w:cs="仿宋" w:hint="eastAsia"/>
                <w:color w:val="000000"/>
                <w:sz w:val="24"/>
                <w:szCs w:val="24"/>
              </w:rPr>
              <w:t>RS232 IN</w:t>
            </w:r>
            <w:r>
              <w:rPr>
                <w:rFonts w:ascii="仿宋" w:eastAsia="仿宋" w:hAnsi="仿宋" w:cs="仿宋" w:hint="eastAsia"/>
                <w:sz w:val="24"/>
                <w:szCs w:val="24"/>
              </w:rPr>
              <w:t xml:space="preserve"> *1（DB9）</w:t>
            </w:r>
            <w:r>
              <w:rPr>
                <w:rFonts w:ascii="仿宋" w:eastAsia="仿宋" w:hAnsi="仿宋" w:cs="仿宋" w:hint="eastAsia"/>
                <w:sz w:val="24"/>
              </w:rPr>
              <w:t>；</w:t>
            </w:r>
          </w:p>
        </w:tc>
      </w:tr>
      <w:tr w:rsidR="009E1703" w14:paraId="53441416" w14:textId="77777777" w:rsidTr="009E1703">
        <w:tc>
          <w:tcPr>
            <w:tcW w:w="817" w:type="dxa"/>
            <w:vMerge/>
          </w:tcPr>
          <w:p w14:paraId="3D91375A" w14:textId="77777777" w:rsidR="009E1703" w:rsidRDefault="009E1703" w:rsidP="00A46B3F"/>
        </w:tc>
        <w:tc>
          <w:tcPr>
            <w:tcW w:w="851" w:type="dxa"/>
            <w:vAlign w:val="center"/>
          </w:tcPr>
          <w:p w14:paraId="07055AAE" w14:textId="77777777" w:rsidR="009E1703" w:rsidRDefault="009E1703" w:rsidP="00A46B3F">
            <w:pPr>
              <w:jc w:val="center"/>
            </w:pPr>
            <w:r>
              <w:rPr>
                <w:rFonts w:hint="eastAsia"/>
              </w:rPr>
              <w:t>12</w:t>
            </w:r>
          </w:p>
        </w:tc>
        <w:tc>
          <w:tcPr>
            <w:tcW w:w="1417" w:type="dxa"/>
            <w:vAlign w:val="center"/>
          </w:tcPr>
          <w:p w14:paraId="737476A9" w14:textId="77777777" w:rsidR="009E1703" w:rsidRDefault="009E1703" w:rsidP="00A46B3F">
            <w:pPr>
              <w:widowControl/>
              <w:jc w:val="left"/>
            </w:pPr>
            <w:r>
              <w:rPr>
                <w:rFonts w:ascii="仿宋" w:eastAsia="仿宋" w:hAnsi="仿宋" w:cs="仿宋" w:hint="eastAsia"/>
                <w:kern w:val="0"/>
                <w:sz w:val="24"/>
                <w:szCs w:val="24"/>
              </w:rPr>
              <w:t>★</w:t>
            </w:r>
            <w:r>
              <w:rPr>
                <w:rFonts w:ascii="仿宋" w:eastAsia="仿宋" w:hAnsi="仿宋" w:cs="仿宋" w:hint="eastAsia"/>
                <w:sz w:val="24"/>
                <w:szCs w:val="24"/>
              </w:rPr>
              <w:t>摄像头</w:t>
            </w:r>
          </w:p>
        </w:tc>
        <w:tc>
          <w:tcPr>
            <w:tcW w:w="5954" w:type="dxa"/>
            <w:vAlign w:val="bottom"/>
          </w:tcPr>
          <w:p w14:paraId="55F92D1A" w14:textId="77777777" w:rsidR="009E1703" w:rsidRDefault="009E1703" w:rsidP="00A46B3F">
            <w:pPr>
              <w:widowControl/>
              <w:spacing w:line="20" w:lineRule="atLeast"/>
              <w:contextualSpacing/>
              <w:jc w:val="left"/>
            </w:pPr>
            <w:r>
              <w:rPr>
                <w:rFonts w:ascii="仿宋" w:eastAsia="仿宋" w:hAnsi="仿宋" w:cs="仿宋" w:hint="eastAsia"/>
                <w:sz w:val="24"/>
                <w:szCs w:val="24"/>
              </w:rPr>
              <w:t>像素≥1300万，镜头视角≥78°，内置阵列麦≥6，拾音距离≥8</w:t>
            </w:r>
            <w:r>
              <w:rPr>
                <w:rFonts w:hint="eastAsia"/>
              </w:rPr>
              <w:t>；</w:t>
            </w:r>
          </w:p>
        </w:tc>
      </w:tr>
      <w:tr w:rsidR="009E1703" w14:paraId="17C1D3B8" w14:textId="77777777" w:rsidTr="009E1703">
        <w:tc>
          <w:tcPr>
            <w:tcW w:w="817" w:type="dxa"/>
            <w:vMerge/>
          </w:tcPr>
          <w:p w14:paraId="75C3816E" w14:textId="77777777" w:rsidR="009E1703" w:rsidRDefault="009E1703" w:rsidP="00A46B3F"/>
        </w:tc>
        <w:tc>
          <w:tcPr>
            <w:tcW w:w="851" w:type="dxa"/>
            <w:vAlign w:val="center"/>
          </w:tcPr>
          <w:p w14:paraId="68495950" w14:textId="77777777" w:rsidR="009E1703" w:rsidRDefault="009E1703" w:rsidP="00A46B3F">
            <w:pPr>
              <w:jc w:val="center"/>
            </w:pPr>
            <w:r>
              <w:rPr>
                <w:rFonts w:hint="eastAsia"/>
              </w:rPr>
              <w:t>13</w:t>
            </w:r>
          </w:p>
        </w:tc>
        <w:tc>
          <w:tcPr>
            <w:tcW w:w="1417" w:type="dxa"/>
            <w:vAlign w:val="center"/>
          </w:tcPr>
          <w:p w14:paraId="60F431BF" w14:textId="77777777" w:rsidR="009E1703" w:rsidRDefault="009E1703" w:rsidP="00A46B3F">
            <w:pPr>
              <w:widowControl/>
              <w:jc w:val="left"/>
            </w:pPr>
            <w:r>
              <w:rPr>
                <w:rFonts w:ascii="仿宋" w:eastAsia="仿宋" w:hAnsi="仿宋" w:cs="仿宋" w:hint="eastAsia"/>
                <w:kern w:val="0"/>
                <w:sz w:val="24"/>
                <w:szCs w:val="24"/>
              </w:rPr>
              <w:t>#低蓝光护眼模式 ：</w:t>
            </w:r>
          </w:p>
        </w:tc>
        <w:tc>
          <w:tcPr>
            <w:tcW w:w="5954" w:type="dxa"/>
            <w:vAlign w:val="bottom"/>
          </w:tcPr>
          <w:p w14:paraId="13254481" w14:textId="77777777" w:rsidR="009E1703" w:rsidRDefault="009E1703" w:rsidP="00A74455">
            <w:pPr>
              <w:pStyle w:val="ad"/>
              <w:widowControl/>
              <w:spacing w:line="20" w:lineRule="atLeast"/>
              <w:ind w:firstLineChars="0" w:firstLine="0"/>
              <w:contextualSpacing/>
              <w:jc w:val="left"/>
            </w:pPr>
            <w:r>
              <w:rPr>
                <w:rFonts w:ascii="仿宋" w:eastAsia="仿宋" w:hAnsi="仿宋" w:cs="仿宋" w:hint="eastAsia"/>
                <w:kern w:val="0"/>
                <w:sz w:val="24"/>
                <w:szCs w:val="24"/>
              </w:rPr>
              <w:t>整机支持开启/关闭低蓝光护眼模式，开启低蓝光护眼模式后，整机会降低蓝光辐射，保护用户视力</w:t>
            </w:r>
            <w:r>
              <w:rPr>
                <w:rFonts w:ascii="仿宋" w:eastAsia="仿宋" w:hAnsi="仿宋" w:cs="仿宋" w:hint="eastAsia"/>
                <w:kern w:val="0"/>
                <w:sz w:val="24"/>
              </w:rPr>
              <w:t>,</w:t>
            </w:r>
            <w:r w:rsidRPr="00C534C0">
              <w:rPr>
                <w:rFonts w:ascii="仿宋" w:eastAsia="仿宋" w:hAnsi="仿宋" w:cs="仿宋" w:hint="eastAsia"/>
                <w:kern w:val="0"/>
                <w:sz w:val="24"/>
                <w:szCs w:val="24"/>
              </w:rPr>
              <w:t>符合2 PfG 2383/06.16</w:t>
            </w:r>
            <w:r>
              <w:rPr>
                <w:rFonts w:ascii="仿宋" w:eastAsia="仿宋" w:hAnsi="仿宋" w:cs="仿宋" w:hint="eastAsia"/>
                <w:kern w:val="0"/>
                <w:sz w:val="24"/>
              </w:rPr>
              <w:t>依据标准，提供证明材料；</w:t>
            </w:r>
          </w:p>
        </w:tc>
      </w:tr>
      <w:tr w:rsidR="009E1703" w14:paraId="53B9091B" w14:textId="77777777" w:rsidTr="009E1703">
        <w:tc>
          <w:tcPr>
            <w:tcW w:w="817" w:type="dxa"/>
            <w:vMerge/>
          </w:tcPr>
          <w:p w14:paraId="01E3FEEF" w14:textId="77777777" w:rsidR="009E1703" w:rsidRDefault="009E1703" w:rsidP="00A46B3F"/>
        </w:tc>
        <w:tc>
          <w:tcPr>
            <w:tcW w:w="851" w:type="dxa"/>
            <w:vAlign w:val="center"/>
          </w:tcPr>
          <w:p w14:paraId="22B7B612" w14:textId="77777777" w:rsidR="009E1703" w:rsidRDefault="009E1703" w:rsidP="00A46B3F">
            <w:pPr>
              <w:jc w:val="center"/>
            </w:pPr>
            <w:r>
              <w:rPr>
                <w:rFonts w:hint="eastAsia"/>
              </w:rPr>
              <w:t>14</w:t>
            </w:r>
          </w:p>
        </w:tc>
        <w:tc>
          <w:tcPr>
            <w:tcW w:w="1417" w:type="dxa"/>
            <w:vAlign w:val="center"/>
          </w:tcPr>
          <w:p w14:paraId="7CD0A090" w14:textId="77777777" w:rsidR="009E1703" w:rsidRDefault="009E1703" w:rsidP="00A46B3F">
            <w:pPr>
              <w:widowControl/>
              <w:jc w:val="left"/>
            </w:pPr>
            <w:r>
              <w:rPr>
                <w:rFonts w:ascii="仿宋" w:eastAsia="仿宋" w:hAnsi="仿宋" w:cs="仿宋" w:hint="eastAsia"/>
                <w:sz w:val="24"/>
                <w:szCs w:val="24"/>
              </w:rPr>
              <w:t>#</w:t>
            </w:r>
            <w:r>
              <w:rPr>
                <w:rFonts w:ascii="仿宋" w:eastAsia="仿宋" w:hAnsi="仿宋" w:cs="仿宋" w:hint="eastAsia"/>
                <w:kern w:val="0"/>
                <w:sz w:val="24"/>
                <w:szCs w:val="24"/>
              </w:rPr>
              <w:t>亮度调节和背光调节</w:t>
            </w:r>
          </w:p>
        </w:tc>
        <w:tc>
          <w:tcPr>
            <w:tcW w:w="5954" w:type="dxa"/>
            <w:vAlign w:val="bottom"/>
          </w:tcPr>
          <w:p w14:paraId="6AACA4DA" w14:textId="77777777" w:rsidR="009E1703" w:rsidRDefault="009E1703" w:rsidP="007A6CD6">
            <w:pPr>
              <w:pStyle w:val="ad"/>
              <w:widowControl/>
              <w:spacing w:line="20" w:lineRule="atLeast"/>
              <w:ind w:left="360" w:hangingChars="150" w:hanging="360"/>
              <w:contextualSpacing/>
              <w:jc w:val="left"/>
              <w:rPr>
                <w:rFonts w:ascii="仿宋" w:eastAsia="仿宋" w:hAnsi="仿宋" w:cs="仿宋"/>
                <w:kern w:val="0"/>
                <w:sz w:val="24"/>
              </w:rPr>
            </w:pPr>
            <w:r>
              <w:rPr>
                <w:rFonts w:ascii="仿宋" w:eastAsia="仿宋" w:hAnsi="仿宋" w:cs="仿宋" w:hint="eastAsia"/>
                <w:kern w:val="0"/>
                <w:sz w:val="24"/>
                <w:szCs w:val="24"/>
              </w:rPr>
              <w:t>1.</w:t>
            </w:r>
            <w:r w:rsidR="007A6CD6">
              <w:rPr>
                <w:rFonts w:ascii="仿宋" w:eastAsia="仿宋" w:hAnsi="仿宋" w:cs="仿宋" w:hint="eastAsia"/>
                <w:kern w:val="0"/>
                <w:sz w:val="24"/>
                <w:szCs w:val="24"/>
              </w:rPr>
              <w:t xml:space="preserve"> </w:t>
            </w:r>
            <w:r>
              <w:rPr>
                <w:rFonts w:ascii="仿宋" w:eastAsia="仿宋" w:hAnsi="仿宋" w:cs="仿宋" w:hint="eastAsia"/>
                <w:kern w:val="0"/>
                <w:sz w:val="24"/>
                <w:szCs w:val="24"/>
              </w:rPr>
              <w:t>整机支持智能感应并自动调节屏幕亮度来达到在不同光照环境下的不同亮度显示效果；</w:t>
            </w:r>
          </w:p>
          <w:p w14:paraId="7C3D38CD" w14:textId="77777777" w:rsidR="009E1703" w:rsidRDefault="009E1703" w:rsidP="007A6CD6">
            <w:pPr>
              <w:pStyle w:val="ad"/>
              <w:widowControl/>
              <w:spacing w:line="20" w:lineRule="atLeast"/>
              <w:ind w:left="360" w:hangingChars="150" w:hanging="360"/>
              <w:contextualSpacing/>
              <w:jc w:val="left"/>
            </w:pPr>
            <w:r>
              <w:rPr>
                <w:rFonts w:ascii="仿宋" w:eastAsia="仿宋" w:hAnsi="仿宋" w:cs="仿宋" w:hint="eastAsia"/>
                <w:kern w:val="0"/>
                <w:sz w:val="24"/>
                <w:szCs w:val="24"/>
              </w:rPr>
              <w:t>2.</w:t>
            </w:r>
            <w:r w:rsidR="007A6CD6">
              <w:rPr>
                <w:rFonts w:ascii="仿宋" w:eastAsia="仿宋" w:hAnsi="仿宋" w:cs="仿宋" w:hint="eastAsia"/>
                <w:kern w:val="0"/>
                <w:sz w:val="24"/>
                <w:szCs w:val="24"/>
              </w:rPr>
              <w:t xml:space="preserve"> </w:t>
            </w:r>
            <w:r>
              <w:rPr>
                <w:rFonts w:ascii="仿宋" w:eastAsia="仿宋" w:hAnsi="仿宋" w:cs="仿宋" w:hint="eastAsia"/>
                <w:kern w:val="0"/>
                <w:sz w:val="24"/>
                <w:szCs w:val="24"/>
              </w:rPr>
              <w:t>整机支持智能背光系统，当用户触控屏幕后，整机可智能降低亮度，不再触摸后，屏幕亮度恢复；</w:t>
            </w:r>
          </w:p>
        </w:tc>
      </w:tr>
      <w:tr w:rsidR="009E1703" w14:paraId="63FB8E48" w14:textId="77777777" w:rsidTr="009E1703">
        <w:tc>
          <w:tcPr>
            <w:tcW w:w="817" w:type="dxa"/>
            <w:vMerge/>
          </w:tcPr>
          <w:p w14:paraId="7C9F3BBA" w14:textId="77777777" w:rsidR="009E1703" w:rsidRDefault="009E1703" w:rsidP="00A46B3F"/>
        </w:tc>
        <w:tc>
          <w:tcPr>
            <w:tcW w:w="851" w:type="dxa"/>
            <w:vAlign w:val="center"/>
          </w:tcPr>
          <w:p w14:paraId="03C3567F" w14:textId="77777777" w:rsidR="009E1703" w:rsidRDefault="009E1703" w:rsidP="00A46B3F">
            <w:pPr>
              <w:jc w:val="center"/>
            </w:pPr>
            <w:r>
              <w:rPr>
                <w:rFonts w:hint="eastAsia"/>
              </w:rPr>
              <w:t>15</w:t>
            </w:r>
          </w:p>
        </w:tc>
        <w:tc>
          <w:tcPr>
            <w:tcW w:w="1417" w:type="dxa"/>
            <w:vAlign w:val="center"/>
          </w:tcPr>
          <w:p w14:paraId="77D9E66E" w14:textId="77777777" w:rsidR="009E1703" w:rsidRDefault="009E1703" w:rsidP="00A46B3F">
            <w:pPr>
              <w:widowControl/>
              <w:jc w:val="left"/>
            </w:pPr>
            <w:r>
              <w:rPr>
                <w:rFonts w:ascii="仿宋" w:eastAsia="仿宋" w:hAnsi="仿宋" w:cs="仿宋" w:hint="eastAsia"/>
                <w:sz w:val="24"/>
                <w:szCs w:val="24"/>
              </w:rPr>
              <w:t>#权限管理</w:t>
            </w:r>
          </w:p>
        </w:tc>
        <w:tc>
          <w:tcPr>
            <w:tcW w:w="5954" w:type="dxa"/>
            <w:vAlign w:val="bottom"/>
          </w:tcPr>
          <w:p w14:paraId="7D69EED0"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整机可对开机、锁屏、恢复出厂设置、一键还原插拔式电脑</w:t>
            </w:r>
            <w:r>
              <w:rPr>
                <w:rFonts w:ascii="仿宋" w:eastAsia="仿宋" w:hAnsi="仿宋" w:cs="仿宋" w:hint="eastAsia"/>
                <w:sz w:val="24"/>
              </w:rPr>
              <w:t>，</w:t>
            </w:r>
            <w:r>
              <w:rPr>
                <w:rFonts w:ascii="仿宋" w:eastAsia="仿宋" w:hAnsi="仿宋" w:cs="仿宋" w:hint="eastAsia"/>
                <w:sz w:val="24"/>
                <w:szCs w:val="24"/>
              </w:rPr>
              <w:t>四个功能进行权限设置，权限管理方式支持：NFC、人脸识别、密码</w:t>
            </w:r>
            <w:r>
              <w:rPr>
                <w:rFonts w:ascii="仿宋" w:eastAsia="仿宋" w:hAnsi="仿宋" w:cs="仿宋" w:hint="eastAsia"/>
                <w:sz w:val="24"/>
              </w:rPr>
              <w:t>等</w:t>
            </w:r>
            <w:r>
              <w:rPr>
                <w:rFonts w:ascii="仿宋" w:eastAsia="仿宋" w:hAnsi="仿宋" w:cs="仿宋" w:hint="eastAsia"/>
                <w:sz w:val="24"/>
                <w:szCs w:val="24"/>
              </w:rPr>
              <w:t>；</w:t>
            </w:r>
            <w:r>
              <w:rPr>
                <w:rFonts w:ascii="仿宋" w:eastAsia="仿宋" w:hAnsi="仿宋" w:cs="仿宋"/>
                <w:kern w:val="0"/>
                <w:sz w:val="24"/>
                <w:szCs w:val="24"/>
              </w:rPr>
              <w:t xml:space="preserve"> </w:t>
            </w:r>
          </w:p>
        </w:tc>
      </w:tr>
      <w:tr w:rsidR="009E1703" w14:paraId="64FC2F22" w14:textId="77777777" w:rsidTr="009E1703">
        <w:tc>
          <w:tcPr>
            <w:tcW w:w="817" w:type="dxa"/>
            <w:vMerge/>
          </w:tcPr>
          <w:p w14:paraId="448E4F93" w14:textId="77777777" w:rsidR="009E1703" w:rsidRDefault="009E1703" w:rsidP="00A46B3F"/>
        </w:tc>
        <w:tc>
          <w:tcPr>
            <w:tcW w:w="851" w:type="dxa"/>
            <w:vAlign w:val="center"/>
          </w:tcPr>
          <w:p w14:paraId="228F9811" w14:textId="77777777" w:rsidR="009E1703" w:rsidRDefault="009E1703" w:rsidP="00A46B3F">
            <w:pPr>
              <w:jc w:val="center"/>
            </w:pPr>
            <w:r>
              <w:rPr>
                <w:rFonts w:hint="eastAsia"/>
              </w:rPr>
              <w:t>16</w:t>
            </w:r>
          </w:p>
        </w:tc>
        <w:tc>
          <w:tcPr>
            <w:tcW w:w="1417" w:type="dxa"/>
            <w:vAlign w:val="center"/>
          </w:tcPr>
          <w:p w14:paraId="79C97999" w14:textId="77777777" w:rsidR="009E1703" w:rsidRDefault="009E1703" w:rsidP="00A46B3F">
            <w:pPr>
              <w:widowControl/>
              <w:jc w:val="center"/>
            </w:pPr>
            <w:r w:rsidRPr="00542984">
              <w:rPr>
                <w:rFonts w:ascii="仿宋" w:eastAsia="仿宋" w:hAnsi="仿宋" w:cs="宋体" w:hint="eastAsia"/>
                <w:kern w:val="0"/>
                <w:sz w:val="24"/>
              </w:rPr>
              <w:t>★</w:t>
            </w:r>
            <w:r>
              <w:rPr>
                <w:rFonts w:ascii="仿宋" w:eastAsia="仿宋" w:hAnsi="仿宋" w:cs="宋体" w:hint="eastAsia"/>
                <w:kern w:val="0"/>
                <w:sz w:val="24"/>
                <w:szCs w:val="24"/>
              </w:rPr>
              <w:t>投屏和扩展显示</w:t>
            </w:r>
          </w:p>
        </w:tc>
        <w:tc>
          <w:tcPr>
            <w:tcW w:w="5954" w:type="dxa"/>
            <w:vAlign w:val="center"/>
          </w:tcPr>
          <w:p w14:paraId="414ACFFA" w14:textId="77777777" w:rsidR="009E1703" w:rsidRDefault="009E1703" w:rsidP="00A46B3F">
            <w:pPr>
              <w:pStyle w:val="ad"/>
              <w:widowControl/>
              <w:spacing w:line="20" w:lineRule="atLeast"/>
              <w:ind w:firstLineChars="0" w:firstLine="0"/>
              <w:contextualSpacing/>
              <w:jc w:val="left"/>
              <w:rPr>
                <w:rFonts w:ascii="仿宋" w:eastAsia="仿宋" w:hAnsi="仿宋" w:cs="仿宋"/>
                <w:sz w:val="24"/>
              </w:rPr>
            </w:pPr>
            <w:r>
              <w:rPr>
                <w:rFonts w:ascii="仿宋" w:eastAsia="仿宋" w:hAnsi="仿宋" w:cs="仿宋" w:hint="eastAsia"/>
                <w:sz w:val="24"/>
                <w:szCs w:val="24"/>
              </w:rPr>
              <w:t>支持投屏和快速调用特定软件，交互大屏具备内置NFC模块，可通过NFC卡和手机实现一触投屏和调用特定软件功能；</w:t>
            </w:r>
          </w:p>
          <w:p w14:paraId="6E198B26"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为方便扩展显示，交互大屏需要具备全通道HDMI环通输出功能，为了满足不同接收设备，需要对HDMI 输出的分辨率可调，调节范围至少包含1920X1080和3840X2160</w:t>
            </w:r>
            <w:r w:rsidR="007A6CD6">
              <w:rPr>
                <w:rFonts w:ascii="仿宋" w:eastAsia="仿宋" w:hAnsi="仿宋" w:cs="仿宋" w:hint="eastAsia"/>
                <w:sz w:val="24"/>
                <w:szCs w:val="24"/>
              </w:rPr>
              <w:t>两种模式；</w:t>
            </w:r>
          </w:p>
        </w:tc>
      </w:tr>
      <w:tr w:rsidR="009E1703" w14:paraId="5B73F1EF" w14:textId="77777777" w:rsidTr="009E1703">
        <w:tc>
          <w:tcPr>
            <w:tcW w:w="817" w:type="dxa"/>
            <w:vMerge/>
          </w:tcPr>
          <w:p w14:paraId="39A90EC8" w14:textId="77777777" w:rsidR="009E1703" w:rsidRDefault="009E1703" w:rsidP="00A46B3F"/>
        </w:tc>
        <w:tc>
          <w:tcPr>
            <w:tcW w:w="851" w:type="dxa"/>
            <w:vAlign w:val="center"/>
          </w:tcPr>
          <w:p w14:paraId="25A8E9EC" w14:textId="77777777" w:rsidR="009E1703" w:rsidRDefault="009E1703" w:rsidP="00A46B3F">
            <w:pPr>
              <w:jc w:val="center"/>
            </w:pPr>
            <w:r>
              <w:rPr>
                <w:rFonts w:hint="eastAsia"/>
              </w:rPr>
              <w:t>17</w:t>
            </w:r>
          </w:p>
        </w:tc>
        <w:tc>
          <w:tcPr>
            <w:tcW w:w="1417" w:type="dxa"/>
            <w:vAlign w:val="center"/>
          </w:tcPr>
          <w:p w14:paraId="5C22BF5A" w14:textId="77777777" w:rsidR="009E1703" w:rsidRDefault="00A74455" w:rsidP="00A46B3F">
            <w:pPr>
              <w:widowControl/>
              <w:jc w:val="left"/>
            </w:pPr>
            <w:r w:rsidRPr="00542984">
              <w:rPr>
                <w:rFonts w:ascii="仿宋" w:eastAsia="仿宋" w:hAnsi="仿宋" w:cs="宋体" w:hint="eastAsia"/>
                <w:kern w:val="0"/>
                <w:sz w:val="24"/>
              </w:rPr>
              <w:t>★</w:t>
            </w:r>
            <w:r w:rsidR="009E1703">
              <w:rPr>
                <w:rFonts w:ascii="仿宋" w:eastAsia="仿宋" w:hAnsi="仿宋" w:cs="宋体" w:hint="eastAsia"/>
                <w:kern w:val="0"/>
                <w:sz w:val="24"/>
                <w:szCs w:val="24"/>
              </w:rPr>
              <w:t>内置天线</w:t>
            </w:r>
          </w:p>
        </w:tc>
        <w:tc>
          <w:tcPr>
            <w:tcW w:w="5954" w:type="dxa"/>
            <w:vAlign w:val="center"/>
          </w:tcPr>
          <w:p w14:paraId="3C13B783"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为保证交互大屏美观度和便于运输，交互大屏需要采用内置无线天线的设计方案，不接受外置无线天线（内置ops</w:t>
            </w:r>
            <w:r w:rsidR="007A6CD6">
              <w:rPr>
                <w:rFonts w:ascii="仿宋" w:eastAsia="仿宋" w:hAnsi="仿宋" w:cs="仿宋" w:hint="eastAsia"/>
                <w:sz w:val="24"/>
                <w:szCs w:val="24"/>
              </w:rPr>
              <w:t>电脑除外）；</w:t>
            </w:r>
          </w:p>
        </w:tc>
      </w:tr>
      <w:tr w:rsidR="009E1703" w14:paraId="257C3275" w14:textId="77777777" w:rsidTr="009E1703">
        <w:tc>
          <w:tcPr>
            <w:tcW w:w="817" w:type="dxa"/>
            <w:vMerge/>
          </w:tcPr>
          <w:p w14:paraId="0A153365" w14:textId="77777777" w:rsidR="009E1703" w:rsidRDefault="009E1703" w:rsidP="00A46B3F"/>
        </w:tc>
        <w:tc>
          <w:tcPr>
            <w:tcW w:w="851" w:type="dxa"/>
            <w:vAlign w:val="center"/>
          </w:tcPr>
          <w:p w14:paraId="6A616DCD" w14:textId="77777777" w:rsidR="009E1703" w:rsidRDefault="009E1703" w:rsidP="00A46B3F">
            <w:pPr>
              <w:jc w:val="center"/>
            </w:pPr>
            <w:r>
              <w:rPr>
                <w:rFonts w:hint="eastAsia"/>
              </w:rPr>
              <w:t>18</w:t>
            </w:r>
          </w:p>
        </w:tc>
        <w:tc>
          <w:tcPr>
            <w:tcW w:w="1417" w:type="dxa"/>
            <w:vAlign w:val="center"/>
          </w:tcPr>
          <w:p w14:paraId="36BE2F95" w14:textId="77777777" w:rsidR="009E1703" w:rsidRDefault="009E1703" w:rsidP="00A46B3F">
            <w:pPr>
              <w:widowControl/>
              <w:jc w:val="left"/>
            </w:pPr>
            <w:r>
              <w:rPr>
                <w:rFonts w:ascii="仿宋" w:eastAsia="仿宋" w:hAnsi="仿宋" w:cs="仿宋" w:hint="eastAsia"/>
                <w:sz w:val="24"/>
                <w:szCs w:val="24"/>
              </w:rPr>
              <w:t>#</w:t>
            </w:r>
            <w:r>
              <w:rPr>
                <w:rFonts w:ascii="仿宋" w:eastAsia="仿宋" w:hAnsi="仿宋" w:cs="宋体" w:hint="eastAsia"/>
                <w:kern w:val="0"/>
                <w:sz w:val="24"/>
                <w:szCs w:val="24"/>
              </w:rPr>
              <w:t>前置按键</w:t>
            </w:r>
          </w:p>
        </w:tc>
        <w:tc>
          <w:tcPr>
            <w:tcW w:w="5954" w:type="dxa"/>
            <w:vAlign w:val="center"/>
          </w:tcPr>
          <w:p w14:paraId="3934465D" w14:textId="77777777" w:rsidR="009E1703" w:rsidRDefault="009E1703" w:rsidP="007A6CD6">
            <w:pPr>
              <w:pStyle w:val="ad"/>
              <w:widowControl/>
              <w:spacing w:line="20" w:lineRule="atLeast"/>
              <w:ind w:firstLineChars="0" w:firstLine="0"/>
              <w:contextualSpacing/>
              <w:jc w:val="left"/>
            </w:pPr>
            <w:r w:rsidRPr="00D215B3">
              <w:rPr>
                <w:rFonts w:ascii="仿宋" w:eastAsia="仿宋" w:hAnsi="仿宋" w:cs="仿宋" w:hint="eastAsia"/>
                <w:sz w:val="24"/>
              </w:rPr>
              <w:t>为保证操作便捷，交互大</w:t>
            </w:r>
            <w:r w:rsidR="00A74455">
              <w:rPr>
                <w:rFonts w:ascii="仿宋" w:eastAsia="仿宋" w:hAnsi="仿宋" w:cs="仿宋" w:hint="eastAsia"/>
                <w:sz w:val="24"/>
              </w:rPr>
              <w:t>屏需具备物理按键放置于面框上，按键需要至少包含音量调节，主菜单、</w:t>
            </w:r>
            <w:r w:rsidR="00A74455" w:rsidRPr="00A74455">
              <w:rPr>
                <w:rFonts w:ascii="仿宋" w:eastAsia="仿宋" w:hAnsi="仿宋" w:cs="仿宋" w:hint="eastAsia"/>
                <w:sz w:val="24"/>
              </w:rPr>
              <w:t>设置、</w:t>
            </w:r>
            <w:r w:rsidRPr="00D215B3">
              <w:rPr>
                <w:rFonts w:ascii="仿宋" w:eastAsia="仿宋" w:hAnsi="仿宋" w:cs="仿宋" w:hint="eastAsia"/>
                <w:sz w:val="24"/>
              </w:rPr>
              <w:t>返回，一键节能设置</w:t>
            </w:r>
            <w:r w:rsidR="00A74455">
              <w:rPr>
                <w:rFonts w:ascii="仿宋" w:eastAsia="仿宋" w:hAnsi="仿宋" w:cs="仿宋" w:hint="eastAsia"/>
                <w:sz w:val="24"/>
              </w:rPr>
              <w:t>等</w:t>
            </w:r>
            <w:r w:rsidRPr="00D215B3">
              <w:rPr>
                <w:rFonts w:ascii="仿宋" w:eastAsia="仿宋" w:hAnsi="仿宋" w:cs="仿宋" w:hint="eastAsia"/>
                <w:sz w:val="24"/>
              </w:rPr>
              <w:t>功能按键</w:t>
            </w:r>
            <w:r w:rsidR="007A6CD6">
              <w:rPr>
                <w:rFonts w:ascii="仿宋" w:eastAsia="仿宋" w:hAnsi="仿宋" w:cs="仿宋" w:hint="eastAsia"/>
                <w:sz w:val="24"/>
              </w:rPr>
              <w:t xml:space="preserve"> </w:t>
            </w:r>
            <w:r w:rsidR="007A6CD6">
              <w:rPr>
                <w:rFonts w:ascii="仿宋" w:eastAsia="仿宋" w:hAnsi="仿宋" w:cs="仿宋" w:hint="eastAsia"/>
                <w:sz w:val="24"/>
                <w:szCs w:val="24"/>
              </w:rPr>
              <w:t>；</w:t>
            </w:r>
          </w:p>
        </w:tc>
      </w:tr>
      <w:tr w:rsidR="009E1703" w14:paraId="3564EB96" w14:textId="77777777" w:rsidTr="009E1703">
        <w:tc>
          <w:tcPr>
            <w:tcW w:w="817" w:type="dxa"/>
            <w:vMerge/>
          </w:tcPr>
          <w:p w14:paraId="28A86FB9" w14:textId="77777777" w:rsidR="009E1703" w:rsidRDefault="009E1703" w:rsidP="00A46B3F"/>
        </w:tc>
        <w:tc>
          <w:tcPr>
            <w:tcW w:w="851" w:type="dxa"/>
            <w:vAlign w:val="center"/>
          </w:tcPr>
          <w:p w14:paraId="60D2CF0B" w14:textId="77777777" w:rsidR="009E1703" w:rsidRDefault="009E1703" w:rsidP="00A46B3F">
            <w:pPr>
              <w:jc w:val="center"/>
            </w:pPr>
            <w:r>
              <w:rPr>
                <w:rFonts w:hint="eastAsia"/>
              </w:rPr>
              <w:t>19</w:t>
            </w:r>
          </w:p>
        </w:tc>
        <w:tc>
          <w:tcPr>
            <w:tcW w:w="1417" w:type="dxa"/>
            <w:vAlign w:val="center"/>
          </w:tcPr>
          <w:p w14:paraId="125DB3BD" w14:textId="77777777" w:rsidR="009E1703" w:rsidRDefault="00C34550" w:rsidP="00A46B3F">
            <w:pPr>
              <w:widowControl/>
              <w:jc w:val="left"/>
            </w:pPr>
            <w:r>
              <w:rPr>
                <w:rFonts w:ascii="仿宋" w:eastAsia="仿宋" w:hAnsi="仿宋" w:cs="仿宋" w:hint="eastAsia"/>
                <w:sz w:val="24"/>
                <w:szCs w:val="24"/>
              </w:rPr>
              <w:t>#</w:t>
            </w:r>
            <w:r w:rsidR="009E1703">
              <w:rPr>
                <w:rFonts w:ascii="仿宋" w:eastAsia="仿宋" w:hAnsi="仿宋" w:cs="仿宋" w:hint="eastAsia"/>
                <w:sz w:val="24"/>
                <w:szCs w:val="24"/>
              </w:rPr>
              <w:t>软控菜单</w:t>
            </w:r>
          </w:p>
        </w:tc>
        <w:tc>
          <w:tcPr>
            <w:tcW w:w="5954" w:type="dxa"/>
            <w:vAlign w:val="center"/>
          </w:tcPr>
          <w:p w14:paraId="2FC50BDD" w14:textId="77777777" w:rsidR="009E1703" w:rsidRDefault="009E1703" w:rsidP="00A74455">
            <w:pPr>
              <w:pStyle w:val="ad"/>
              <w:widowControl/>
              <w:spacing w:line="20" w:lineRule="atLeast"/>
              <w:ind w:firstLineChars="0" w:firstLine="0"/>
              <w:contextualSpacing/>
              <w:jc w:val="left"/>
            </w:pPr>
            <w:r w:rsidRPr="00C534C0">
              <w:rPr>
                <w:rFonts w:ascii="仿宋" w:eastAsia="仿宋" w:hAnsi="仿宋" w:cs="仿宋" w:hint="eastAsia"/>
                <w:sz w:val="24"/>
                <w:szCs w:val="24"/>
              </w:rPr>
              <w:t>支持在任意信号源通道任意屏幕位置调取软控菜单，菜单包含：信号源、锁屏、息屏、待机、半屏显示、电脑开</w:t>
            </w:r>
            <w:r w:rsidR="007A6CD6">
              <w:rPr>
                <w:rFonts w:ascii="仿宋" w:eastAsia="仿宋" w:hAnsi="仿宋" w:cs="仿宋" w:hint="eastAsia"/>
                <w:sz w:val="24"/>
                <w:szCs w:val="24"/>
              </w:rPr>
              <w:t>关、音量加减、设置、返回；软控菜单无操作自动隐藏，无需手动关闭；</w:t>
            </w:r>
            <w:r>
              <w:rPr>
                <w:rFonts w:ascii="仿宋" w:eastAsia="仿宋" w:hAnsi="仿宋" w:cs="仿宋" w:hint="eastAsia"/>
                <w:sz w:val="24"/>
                <w:szCs w:val="24"/>
              </w:rPr>
              <w:t xml:space="preserve"> </w:t>
            </w:r>
          </w:p>
        </w:tc>
      </w:tr>
      <w:tr w:rsidR="009E1703" w14:paraId="69D547DF" w14:textId="77777777" w:rsidTr="009E1703">
        <w:tc>
          <w:tcPr>
            <w:tcW w:w="817" w:type="dxa"/>
            <w:vMerge/>
          </w:tcPr>
          <w:p w14:paraId="7BAEAC36" w14:textId="77777777" w:rsidR="009E1703" w:rsidRDefault="009E1703" w:rsidP="00A46B3F"/>
        </w:tc>
        <w:tc>
          <w:tcPr>
            <w:tcW w:w="851" w:type="dxa"/>
            <w:vAlign w:val="center"/>
          </w:tcPr>
          <w:p w14:paraId="771181D5" w14:textId="77777777" w:rsidR="009E1703" w:rsidRDefault="009E1703" w:rsidP="00A46B3F">
            <w:pPr>
              <w:jc w:val="center"/>
            </w:pPr>
            <w:r>
              <w:rPr>
                <w:rFonts w:hint="eastAsia"/>
              </w:rPr>
              <w:t>20</w:t>
            </w:r>
          </w:p>
        </w:tc>
        <w:tc>
          <w:tcPr>
            <w:tcW w:w="1417" w:type="dxa"/>
            <w:vAlign w:val="center"/>
          </w:tcPr>
          <w:p w14:paraId="75AED012" w14:textId="77777777" w:rsidR="009E1703" w:rsidRDefault="009E1703" w:rsidP="00A46B3F">
            <w:pPr>
              <w:widowControl/>
              <w:jc w:val="left"/>
            </w:pPr>
            <w:r>
              <w:rPr>
                <w:rFonts w:ascii="仿宋" w:eastAsia="仿宋" w:hAnsi="仿宋" w:cs="宋体" w:hint="eastAsia"/>
                <w:kern w:val="0"/>
                <w:sz w:val="24"/>
                <w:szCs w:val="24"/>
              </w:rPr>
              <w:t>开机信号选择</w:t>
            </w:r>
          </w:p>
        </w:tc>
        <w:tc>
          <w:tcPr>
            <w:tcW w:w="5954" w:type="dxa"/>
            <w:vAlign w:val="center"/>
          </w:tcPr>
          <w:p w14:paraId="4E7140F1"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交互大屏需要具备开机信号源设定功能，</w:t>
            </w:r>
            <w:r w:rsidR="007A6CD6">
              <w:rPr>
                <w:rFonts w:ascii="仿宋" w:eastAsia="仿宋" w:hAnsi="仿宋" w:cs="仿宋" w:hint="eastAsia"/>
                <w:sz w:val="24"/>
                <w:szCs w:val="24"/>
              </w:rPr>
              <w:t>设置开机时的信号源，可以固定到某一通道，也可以保存关机时的状态；</w:t>
            </w:r>
          </w:p>
        </w:tc>
      </w:tr>
      <w:tr w:rsidR="009E1703" w14:paraId="2E472C00" w14:textId="77777777" w:rsidTr="009E1703">
        <w:tc>
          <w:tcPr>
            <w:tcW w:w="817" w:type="dxa"/>
            <w:vMerge/>
          </w:tcPr>
          <w:p w14:paraId="36332C8D" w14:textId="77777777" w:rsidR="009E1703" w:rsidRDefault="009E1703" w:rsidP="00A46B3F"/>
        </w:tc>
        <w:tc>
          <w:tcPr>
            <w:tcW w:w="851" w:type="dxa"/>
            <w:vAlign w:val="center"/>
          </w:tcPr>
          <w:p w14:paraId="6440DE55" w14:textId="77777777" w:rsidR="009E1703" w:rsidRDefault="009E1703" w:rsidP="00A46B3F">
            <w:pPr>
              <w:jc w:val="center"/>
            </w:pPr>
            <w:r>
              <w:rPr>
                <w:rFonts w:hint="eastAsia"/>
              </w:rPr>
              <w:t>21</w:t>
            </w:r>
          </w:p>
        </w:tc>
        <w:tc>
          <w:tcPr>
            <w:tcW w:w="1417" w:type="dxa"/>
            <w:vAlign w:val="center"/>
          </w:tcPr>
          <w:p w14:paraId="279E5D2A" w14:textId="77777777" w:rsidR="009E1703" w:rsidRDefault="009E1703" w:rsidP="00A46B3F">
            <w:pPr>
              <w:widowControl/>
              <w:jc w:val="left"/>
            </w:pPr>
            <w:r w:rsidRPr="00FC119E">
              <w:rPr>
                <w:rFonts w:ascii="仿宋" w:eastAsia="仿宋" w:hAnsi="仿宋" w:cs="宋体" w:hint="eastAsia"/>
                <w:kern w:val="0"/>
                <w:sz w:val="24"/>
              </w:rPr>
              <w:t>快捷操作</w:t>
            </w:r>
          </w:p>
        </w:tc>
        <w:tc>
          <w:tcPr>
            <w:tcW w:w="5954" w:type="dxa"/>
            <w:vAlign w:val="bottom"/>
          </w:tcPr>
          <w:p w14:paraId="0168D886"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通过触摸操作，可以调取出所有当前打开的进程</w:t>
            </w:r>
            <w:r>
              <w:rPr>
                <w:rFonts w:ascii="仿宋" w:eastAsia="仿宋" w:hAnsi="仿宋" w:cs="仿宋" w:hint="eastAsia"/>
                <w:sz w:val="24"/>
              </w:rPr>
              <w:t>菜单</w:t>
            </w:r>
            <w:r w:rsidR="007A6CD6">
              <w:rPr>
                <w:rFonts w:ascii="仿宋" w:eastAsia="仿宋" w:hAnsi="仿宋" w:cs="仿宋" w:hint="eastAsia"/>
                <w:sz w:val="24"/>
                <w:szCs w:val="24"/>
              </w:rPr>
              <w:t>以列表形式呈现，并且可以通过触摸打开或者关闭任意进程；</w:t>
            </w:r>
          </w:p>
        </w:tc>
      </w:tr>
      <w:tr w:rsidR="009E1703" w14:paraId="2990B846" w14:textId="77777777" w:rsidTr="009E1703">
        <w:tc>
          <w:tcPr>
            <w:tcW w:w="817" w:type="dxa"/>
            <w:vMerge/>
          </w:tcPr>
          <w:p w14:paraId="7B6FD2FD" w14:textId="77777777" w:rsidR="009E1703" w:rsidRDefault="009E1703" w:rsidP="00A46B3F"/>
        </w:tc>
        <w:tc>
          <w:tcPr>
            <w:tcW w:w="851" w:type="dxa"/>
            <w:vAlign w:val="center"/>
          </w:tcPr>
          <w:p w14:paraId="0BFE3B32" w14:textId="77777777" w:rsidR="009E1703" w:rsidRDefault="009E1703" w:rsidP="00A46B3F">
            <w:pPr>
              <w:jc w:val="center"/>
            </w:pPr>
            <w:r>
              <w:rPr>
                <w:rFonts w:hint="eastAsia"/>
              </w:rPr>
              <w:t>22</w:t>
            </w:r>
          </w:p>
        </w:tc>
        <w:tc>
          <w:tcPr>
            <w:tcW w:w="1417" w:type="dxa"/>
            <w:vAlign w:val="center"/>
          </w:tcPr>
          <w:p w14:paraId="3331B206" w14:textId="77777777" w:rsidR="009E1703" w:rsidRDefault="009E1703" w:rsidP="00A46B3F">
            <w:pPr>
              <w:widowControl/>
              <w:jc w:val="left"/>
            </w:pPr>
            <w:r>
              <w:rPr>
                <w:rFonts w:ascii="仿宋" w:eastAsia="仿宋" w:hAnsi="仿宋" w:cs="仿宋" w:hint="eastAsia"/>
                <w:sz w:val="24"/>
                <w:szCs w:val="24"/>
              </w:rPr>
              <w:t>#书写响应时间</w:t>
            </w:r>
          </w:p>
        </w:tc>
        <w:tc>
          <w:tcPr>
            <w:tcW w:w="5954" w:type="dxa"/>
            <w:vAlign w:val="bottom"/>
          </w:tcPr>
          <w:p w14:paraId="14876740" w14:textId="77777777" w:rsidR="009E1703" w:rsidRDefault="009E1703" w:rsidP="00A46B3F">
            <w:pPr>
              <w:pStyle w:val="ad"/>
              <w:widowControl/>
              <w:spacing w:line="20" w:lineRule="atLeast"/>
              <w:ind w:firstLineChars="0" w:firstLine="0"/>
              <w:contextualSpacing/>
              <w:jc w:val="left"/>
            </w:pPr>
            <w:r>
              <w:rPr>
                <w:rFonts w:ascii="仿宋" w:eastAsia="仿宋" w:hAnsi="仿宋" w:cs="仿宋" w:hint="eastAsia"/>
                <w:sz w:val="24"/>
                <w:szCs w:val="24"/>
              </w:rPr>
              <w:t>交互大屏触摸书写响应时间≤8ms，连续响应时间≤2ms，书写延迟≤20ms</w:t>
            </w:r>
            <w:r w:rsidR="007A6CD6">
              <w:rPr>
                <w:rFonts w:ascii="仿宋" w:eastAsia="仿宋" w:hAnsi="仿宋" w:cs="仿宋" w:hint="eastAsia"/>
                <w:sz w:val="24"/>
                <w:szCs w:val="24"/>
              </w:rPr>
              <w:t xml:space="preserve"> ；</w:t>
            </w:r>
          </w:p>
        </w:tc>
      </w:tr>
      <w:tr w:rsidR="009E1703" w14:paraId="09F87321" w14:textId="77777777" w:rsidTr="009E1703">
        <w:tc>
          <w:tcPr>
            <w:tcW w:w="817" w:type="dxa"/>
            <w:vMerge/>
          </w:tcPr>
          <w:p w14:paraId="2FFA2DD9" w14:textId="77777777" w:rsidR="009E1703" w:rsidRDefault="009E1703" w:rsidP="00A46B3F"/>
        </w:tc>
        <w:tc>
          <w:tcPr>
            <w:tcW w:w="851" w:type="dxa"/>
            <w:vAlign w:val="center"/>
          </w:tcPr>
          <w:p w14:paraId="2BBD9E32" w14:textId="77777777" w:rsidR="009E1703" w:rsidRPr="00542984" w:rsidRDefault="009E1703" w:rsidP="00A46B3F">
            <w:pPr>
              <w:widowControl/>
              <w:ind w:firstLineChars="50" w:firstLine="120"/>
              <w:jc w:val="left"/>
              <w:rPr>
                <w:rFonts w:ascii="仿宋" w:eastAsia="仿宋" w:hAnsi="仿宋" w:cs="仿宋"/>
                <w:kern w:val="0"/>
                <w:sz w:val="24"/>
              </w:rPr>
            </w:pPr>
            <w:r>
              <w:rPr>
                <w:rFonts w:ascii="仿宋" w:eastAsia="仿宋" w:hAnsi="仿宋" w:cs="仿宋" w:hint="eastAsia"/>
                <w:kern w:val="0"/>
                <w:sz w:val="24"/>
              </w:rPr>
              <w:t>23</w:t>
            </w:r>
          </w:p>
        </w:tc>
        <w:tc>
          <w:tcPr>
            <w:tcW w:w="1417" w:type="dxa"/>
            <w:vAlign w:val="center"/>
          </w:tcPr>
          <w:p w14:paraId="246ABF21" w14:textId="77777777" w:rsidR="009E1703" w:rsidRPr="00542984" w:rsidRDefault="009E1703" w:rsidP="00A46B3F">
            <w:pPr>
              <w:widowControl/>
              <w:jc w:val="left"/>
              <w:rPr>
                <w:rFonts w:ascii="仿宋" w:eastAsia="仿宋" w:hAnsi="仿宋" w:cs="仿宋"/>
                <w:kern w:val="0"/>
                <w:sz w:val="24"/>
              </w:rPr>
            </w:pPr>
            <w:r>
              <w:rPr>
                <w:rFonts w:ascii="仿宋" w:eastAsia="仿宋" w:hAnsi="仿宋" w:cs="仿宋" w:hint="eastAsia"/>
                <w:kern w:val="0"/>
                <w:sz w:val="24"/>
              </w:rPr>
              <w:t>#</w:t>
            </w:r>
            <w:r w:rsidRPr="00542984">
              <w:rPr>
                <w:rFonts w:ascii="仿宋" w:eastAsia="仿宋" w:hAnsi="仿宋" w:cs="仿宋" w:hint="eastAsia"/>
                <w:kern w:val="0"/>
                <w:sz w:val="24"/>
              </w:rPr>
              <w:t>触摸功能</w:t>
            </w:r>
          </w:p>
        </w:tc>
        <w:tc>
          <w:tcPr>
            <w:tcW w:w="5954" w:type="dxa"/>
            <w:vAlign w:val="bottom"/>
          </w:tcPr>
          <w:p w14:paraId="2E331C19" w14:textId="77777777" w:rsidR="009E1703" w:rsidRPr="00657F00" w:rsidRDefault="009E1703" w:rsidP="00A46B3F">
            <w:pPr>
              <w:widowControl/>
              <w:spacing w:line="20" w:lineRule="atLeast"/>
              <w:contextualSpacing/>
              <w:jc w:val="left"/>
              <w:rPr>
                <w:rFonts w:ascii="仿宋" w:eastAsia="仿宋" w:hAnsi="仿宋" w:cs="仿宋"/>
                <w:sz w:val="24"/>
              </w:rPr>
            </w:pPr>
            <w:r w:rsidRPr="00657F00">
              <w:rPr>
                <w:rFonts w:ascii="仿宋" w:eastAsia="仿宋" w:hAnsi="仿宋" w:cs="仿宋" w:hint="eastAsia"/>
                <w:sz w:val="24"/>
              </w:rPr>
              <w:t>支持</w:t>
            </w:r>
            <w:r w:rsidRPr="00E11E30">
              <w:rPr>
                <w:rFonts w:ascii="仿宋" w:eastAsia="仿宋" w:hAnsi="仿宋" w:cs="仿宋" w:hint="eastAsia"/>
                <w:sz w:val="24"/>
              </w:rPr>
              <w:t>≥</w:t>
            </w:r>
            <w:r>
              <w:rPr>
                <w:rFonts w:ascii="仿宋" w:eastAsia="仿宋" w:hAnsi="仿宋" w:cs="仿宋" w:hint="eastAsia"/>
                <w:sz w:val="24"/>
              </w:rPr>
              <w:t>2</w:t>
            </w:r>
            <w:r w:rsidRPr="00657F00">
              <w:rPr>
                <w:rFonts w:ascii="仿宋" w:eastAsia="仿宋" w:hAnsi="仿宋" w:cs="仿宋" w:hint="eastAsia"/>
                <w:sz w:val="24"/>
              </w:rPr>
              <w:t>0点电脑触摸操作</w:t>
            </w:r>
          </w:p>
          <w:p w14:paraId="79C9AD04" w14:textId="77777777" w:rsidR="009E1703" w:rsidRPr="00657F00" w:rsidRDefault="009E1703" w:rsidP="00A46B3F">
            <w:pPr>
              <w:widowControl/>
              <w:spacing w:line="20" w:lineRule="atLeast"/>
              <w:contextualSpacing/>
              <w:jc w:val="left"/>
              <w:rPr>
                <w:rFonts w:ascii="仿宋" w:eastAsia="仿宋" w:hAnsi="仿宋" w:cs="仿宋"/>
                <w:sz w:val="24"/>
              </w:rPr>
            </w:pPr>
            <w:r w:rsidRPr="00657F00">
              <w:rPr>
                <w:rFonts w:ascii="仿宋" w:eastAsia="仿宋" w:hAnsi="仿宋" w:cs="仿宋" w:hint="eastAsia"/>
                <w:sz w:val="24"/>
              </w:rPr>
              <w:t>支持图像放大、缩小、旋转</w:t>
            </w:r>
          </w:p>
          <w:p w14:paraId="48FF6CA9" w14:textId="77777777" w:rsidR="009E1703" w:rsidRDefault="009E1703" w:rsidP="00A46B3F">
            <w:pPr>
              <w:pStyle w:val="ad"/>
              <w:widowControl/>
              <w:spacing w:line="20" w:lineRule="atLeast"/>
              <w:ind w:firstLineChars="0" w:firstLine="0"/>
              <w:contextualSpacing/>
              <w:jc w:val="left"/>
            </w:pPr>
            <w:r w:rsidRPr="00657F00">
              <w:rPr>
                <w:rFonts w:ascii="仿宋" w:eastAsia="仿宋" w:hAnsi="仿宋" w:cs="仿宋" w:hint="eastAsia"/>
                <w:sz w:val="24"/>
              </w:rPr>
              <w:t>支持各信号源通道下触摸</w:t>
            </w:r>
          </w:p>
        </w:tc>
      </w:tr>
      <w:tr w:rsidR="009E1703" w14:paraId="1D1FF134" w14:textId="77777777" w:rsidTr="009E1703">
        <w:tc>
          <w:tcPr>
            <w:tcW w:w="817" w:type="dxa"/>
            <w:vMerge/>
          </w:tcPr>
          <w:p w14:paraId="1B656366" w14:textId="77777777" w:rsidR="009E1703" w:rsidRDefault="009E1703" w:rsidP="00A46B3F"/>
        </w:tc>
        <w:tc>
          <w:tcPr>
            <w:tcW w:w="851" w:type="dxa"/>
            <w:vAlign w:val="center"/>
          </w:tcPr>
          <w:p w14:paraId="1BA3128E" w14:textId="77777777" w:rsidR="009E1703" w:rsidRDefault="009E1703" w:rsidP="00A46B3F">
            <w:pPr>
              <w:jc w:val="center"/>
            </w:pPr>
            <w:r>
              <w:rPr>
                <w:rFonts w:hint="eastAsia"/>
              </w:rPr>
              <w:t>24</w:t>
            </w:r>
          </w:p>
        </w:tc>
        <w:tc>
          <w:tcPr>
            <w:tcW w:w="1417" w:type="dxa"/>
            <w:vAlign w:val="center"/>
          </w:tcPr>
          <w:p w14:paraId="5A0B8489" w14:textId="77777777" w:rsidR="009E1703" w:rsidRDefault="009E1703" w:rsidP="00A46B3F">
            <w:pPr>
              <w:widowControl/>
              <w:jc w:val="left"/>
              <w:rPr>
                <w:rFonts w:ascii="仿宋" w:eastAsia="仿宋" w:hAnsi="仿宋" w:cs="仿宋"/>
                <w:kern w:val="0"/>
                <w:sz w:val="24"/>
              </w:rPr>
            </w:pPr>
            <w:r>
              <w:rPr>
                <w:rFonts w:ascii="仿宋" w:eastAsia="仿宋" w:hAnsi="仿宋" w:cs="仿宋" w:hint="eastAsia"/>
                <w:kern w:val="0"/>
                <w:sz w:val="24"/>
                <w:szCs w:val="24"/>
              </w:rPr>
              <w:t>#无线投屏</w:t>
            </w:r>
          </w:p>
        </w:tc>
        <w:tc>
          <w:tcPr>
            <w:tcW w:w="5954" w:type="dxa"/>
            <w:vAlign w:val="bottom"/>
          </w:tcPr>
          <w:p w14:paraId="06E86965" w14:textId="77777777" w:rsidR="009E1703" w:rsidRDefault="009E1703" w:rsidP="00A46B3F">
            <w:pPr>
              <w:pStyle w:val="ad"/>
              <w:widowControl/>
              <w:spacing w:line="20" w:lineRule="atLeast"/>
              <w:ind w:firstLineChars="0" w:firstLine="0"/>
              <w:contextualSpacing/>
              <w:jc w:val="left"/>
              <w:rPr>
                <w:rFonts w:ascii="仿宋" w:eastAsia="仿宋" w:hAnsi="仿宋" w:cs="仿宋"/>
                <w:sz w:val="24"/>
              </w:rPr>
            </w:pPr>
            <w:r>
              <w:rPr>
                <w:rFonts w:ascii="仿宋" w:eastAsia="仿宋" w:hAnsi="仿宋" w:cs="仿宋" w:hint="eastAsia"/>
                <w:sz w:val="24"/>
                <w:szCs w:val="24"/>
              </w:rPr>
              <w:t>支持无线投屏，无线传屏发射器与整机匹配后即可实现传屏功能，并且可通过触摸平板对外接电脑进行反向控制</w:t>
            </w:r>
            <w:r w:rsidR="00A01D8D">
              <w:rPr>
                <w:rFonts w:ascii="仿宋" w:eastAsia="仿宋" w:hAnsi="仿宋" w:cs="仿宋" w:hint="eastAsia"/>
                <w:sz w:val="24"/>
                <w:szCs w:val="24"/>
              </w:rPr>
              <w:t>；</w:t>
            </w:r>
          </w:p>
        </w:tc>
      </w:tr>
      <w:tr w:rsidR="009E1703" w14:paraId="55844D41" w14:textId="77777777" w:rsidTr="009E1703">
        <w:tc>
          <w:tcPr>
            <w:tcW w:w="817" w:type="dxa"/>
            <w:vMerge/>
          </w:tcPr>
          <w:p w14:paraId="6D75237E" w14:textId="77777777" w:rsidR="009E1703" w:rsidRDefault="009E1703" w:rsidP="00A46B3F"/>
        </w:tc>
        <w:tc>
          <w:tcPr>
            <w:tcW w:w="851" w:type="dxa"/>
            <w:vAlign w:val="center"/>
          </w:tcPr>
          <w:p w14:paraId="41DF7D2D" w14:textId="77777777" w:rsidR="009E1703" w:rsidRDefault="009E1703" w:rsidP="00A46B3F">
            <w:pPr>
              <w:jc w:val="center"/>
            </w:pPr>
            <w:r>
              <w:rPr>
                <w:rFonts w:hint="eastAsia"/>
              </w:rPr>
              <w:t>2</w:t>
            </w:r>
            <w:r w:rsidR="00F037B2">
              <w:rPr>
                <w:rFonts w:hint="eastAsia"/>
              </w:rPr>
              <w:t>5</w:t>
            </w:r>
          </w:p>
        </w:tc>
        <w:tc>
          <w:tcPr>
            <w:tcW w:w="1417" w:type="dxa"/>
            <w:vAlign w:val="center"/>
          </w:tcPr>
          <w:p w14:paraId="35D21079" w14:textId="77777777" w:rsidR="009E1703" w:rsidRDefault="009E1703" w:rsidP="00A46B3F">
            <w:pPr>
              <w:widowControl/>
              <w:jc w:val="left"/>
              <w:rPr>
                <w:rFonts w:ascii="仿宋" w:eastAsia="仿宋" w:hAnsi="仿宋" w:cs="仿宋"/>
                <w:kern w:val="0"/>
                <w:sz w:val="24"/>
              </w:rPr>
            </w:pPr>
            <w:r>
              <w:rPr>
                <w:rFonts w:ascii="仿宋" w:eastAsia="仿宋" w:hAnsi="仿宋" w:cs="仿宋" w:hint="eastAsia"/>
                <w:sz w:val="24"/>
                <w:szCs w:val="24"/>
              </w:rPr>
              <w:t>#侧拉目录板</w:t>
            </w:r>
          </w:p>
        </w:tc>
        <w:tc>
          <w:tcPr>
            <w:tcW w:w="5954" w:type="dxa"/>
            <w:vAlign w:val="bottom"/>
          </w:tcPr>
          <w:p w14:paraId="56CEC5BA" w14:textId="77777777" w:rsidR="009E1703" w:rsidRDefault="009E1703" w:rsidP="00A46B3F">
            <w:pPr>
              <w:pStyle w:val="ad"/>
              <w:widowControl/>
              <w:spacing w:line="20" w:lineRule="atLeast"/>
              <w:ind w:firstLineChars="0" w:firstLine="0"/>
              <w:contextualSpacing/>
              <w:jc w:val="left"/>
              <w:rPr>
                <w:rFonts w:ascii="仿宋" w:eastAsia="仿宋" w:hAnsi="仿宋" w:cs="仿宋"/>
                <w:sz w:val="24"/>
              </w:rPr>
            </w:pPr>
            <w:r>
              <w:rPr>
                <w:rFonts w:ascii="仿宋" w:eastAsia="仿宋" w:hAnsi="仿宋" w:cs="仿宋" w:hint="eastAsia"/>
                <w:sz w:val="24"/>
                <w:szCs w:val="24"/>
              </w:rPr>
              <w:t>支持在任意通道下从屏幕一侧快速拖出书写白板；可根据需求选择书写白板的展开面积的大小；支持书写、擦除、截图功能，支持可自定义开启或关闭目录板；</w:t>
            </w:r>
          </w:p>
        </w:tc>
      </w:tr>
      <w:tr w:rsidR="00F037B2" w14:paraId="2B05E2A8" w14:textId="77777777" w:rsidTr="009E1703">
        <w:tc>
          <w:tcPr>
            <w:tcW w:w="817" w:type="dxa"/>
            <w:vMerge/>
          </w:tcPr>
          <w:p w14:paraId="4F94AAE7" w14:textId="77777777" w:rsidR="00F037B2" w:rsidRDefault="00F037B2" w:rsidP="00A46B3F"/>
        </w:tc>
        <w:tc>
          <w:tcPr>
            <w:tcW w:w="851" w:type="dxa"/>
            <w:vAlign w:val="center"/>
          </w:tcPr>
          <w:p w14:paraId="156D362A" w14:textId="77777777" w:rsidR="00F037B2" w:rsidRDefault="00F037B2" w:rsidP="00A46B3F">
            <w:pPr>
              <w:jc w:val="center"/>
            </w:pPr>
            <w:r>
              <w:rPr>
                <w:rFonts w:hint="eastAsia"/>
              </w:rPr>
              <w:t>26</w:t>
            </w:r>
          </w:p>
        </w:tc>
        <w:tc>
          <w:tcPr>
            <w:tcW w:w="1417" w:type="dxa"/>
            <w:vAlign w:val="center"/>
          </w:tcPr>
          <w:p w14:paraId="19C39F5C" w14:textId="77777777" w:rsidR="00F037B2" w:rsidRDefault="00F037B2" w:rsidP="009A111D">
            <w:pPr>
              <w:widowControl/>
              <w:jc w:val="left"/>
              <w:rPr>
                <w:rFonts w:ascii="仿宋" w:eastAsia="仿宋" w:hAnsi="仿宋" w:cs="仿宋"/>
                <w:sz w:val="24"/>
                <w:szCs w:val="24"/>
              </w:rPr>
            </w:pPr>
            <w:r w:rsidRPr="00542984">
              <w:rPr>
                <w:rFonts w:ascii="仿宋" w:eastAsia="仿宋" w:hAnsi="仿宋" w:cs="宋体" w:hint="eastAsia"/>
                <w:kern w:val="0"/>
                <w:sz w:val="24"/>
              </w:rPr>
              <w:t>★</w:t>
            </w:r>
            <w:r>
              <w:rPr>
                <w:rFonts w:ascii="仿宋" w:eastAsia="仿宋" w:hAnsi="仿宋" w:cs="仿宋" w:hint="eastAsia"/>
                <w:sz w:val="24"/>
                <w:szCs w:val="24"/>
              </w:rPr>
              <w:t>配件</w:t>
            </w:r>
          </w:p>
        </w:tc>
        <w:tc>
          <w:tcPr>
            <w:tcW w:w="5954" w:type="dxa"/>
            <w:vAlign w:val="bottom"/>
          </w:tcPr>
          <w:p w14:paraId="00C54572" w14:textId="77777777" w:rsidR="00F037B2" w:rsidRDefault="00F037B2" w:rsidP="009A111D">
            <w:pPr>
              <w:pStyle w:val="ad"/>
              <w:widowControl/>
              <w:spacing w:line="20" w:lineRule="atLeast"/>
              <w:ind w:firstLineChars="0" w:firstLine="0"/>
              <w:contextualSpacing/>
              <w:jc w:val="left"/>
              <w:rPr>
                <w:rFonts w:ascii="仿宋" w:eastAsia="仿宋" w:hAnsi="仿宋" w:cs="仿宋"/>
                <w:sz w:val="24"/>
                <w:szCs w:val="24"/>
              </w:rPr>
            </w:pPr>
            <w:r>
              <w:rPr>
                <w:rFonts w:ascii="仿宋" w:eastAsia="仿宋" w:hAnsi="仿宋" w:cs="仿宋" w:hint="eastAsia"/>
                <w:sz w:val="24"/>
                <w:szCs w:val="24"/>
              </w:rPr>
              <w:t>配置智能触控笔</w:t>
            </w:r>
            <w:r w:rsidRPr="00E11E30">
              <w:rPr>
                <w:rFonts w:ascii="仿宋" w:eastAsia="仿宋" w:hAnsi="仿宋" w:cs="仿宋" w:hint="eastAsia"/>
                <w:sz w:val="24"/>
              </w:rPr>
              <w:t>≥</w:t>
            </w:r>
            <w:r>
              <w:rPr>
                <w:rFonts w:ascii="仿宋" w:eastAsia="仿宋" w:hAnsi="仿宋" w:cs="仿宋" w:hint="eastAsia"/>
                <w:sz w:val="24"/>
              </w:rPr>
              <w:t>1个，配置原厂无线投屏器</w:t>
            </w:r>
            <w:r w:rsidRPr="00E11E30">
              <w:rPr>
                <w:rFonts w:ascii="仿宋" w:eastAsia="仿宋" w:hAnsi="仿宋" w:cs="仿宋" w:hint="eastAsia"/>
                <w:sz w:val="24"/>
              </w:rPr>
              <w:t>≥</w:t>
            </w:r>
            <w:r>
              <w:rPr>
                <w:rFonts w:ascii="仿宋" w:eastAsia="仿宋" w:hAnsi="仿宋" w:cs="仿宋" w:hint="eastAsia"/>
                <w:sz w:val="24"/>
              </w:rPr>
              <w:t>1；</w:t>
            </w:r>
          </w:p>
        </w:tc>
      </w:tr>
      <w:tr w:rsidR="009E1703" w14:paraId="4BC23832" w14:textId="77777777" w:rsidTr="000B7FB2">
        <w:trPr>
          <w:trHeight w:val="449"/>
        </w:trPr>
        <w:tc>
          <w:tcPr>
            <w:tcW w:w="817" w:type="dxa"/>
            <w:vMerge/>
          </w:tcPr>
          <w:p w14:paraId="1BD5225F" w14:textId="77777777" w:rsidR="009E1703" w:rsidRDefault="009E1703" w:rsidP="00A46B3F"/>
        </w:tc>
        <w:tc>
          <w:tcPr>
            <w:tcW w:w="851" w:type="dxa"/>
            <w:vAlign w:val="center"/>
          </w:tcPr>
          <w:p w14:paraId="5A946599" w14:textId="77777777" w:rsidR="00F037B2" w:rsidRDefault="00A46B3F" w:rsidP="000B7FB2">
            <w:pPr>
              <w:jc w:val="center"/>
            </w:pPr>
            <w:r>
              <w:rPr>
                <w:rFonts w:hint="eastAsia"/>
              </w:rPr>
              <w:t>2</w:t>
            </w:r>
            <w:r w:rsidR="00F037B2">
              <w:rPr>
                <w:rFonts w:hint="eastAsia"/>
              </w:rPr>
              <w:t>7</w:t>
            </w:r>
          </w:p>
        </w:tc>
        <w:tc>
          <w:tcPr>
            <w:tcW w:w="1417" w:type="dxa"/>
            <w:vAlign w:val="center"/>
          </w:tcPr>
          <w:p w14:paraId="0A0A80EE" w14:textId="77777777" w:rsidR="00F037B2" w:rsidRDefault="009E1703" w:rsidP="00A46B3F">
            <w:pPr>
              <w:widowControl/>
              <w:jc w:val="left"/>
            </w:pPr>
            <w:r w:rsidRPr="00657F00">
              <w:rPr>
                <w:rFonts w:ascii="仿宋" w:eastAsia="仿宋" w:hAnsi="仿宋" w:cs="仿宋" w:hint="eastAsia"/>
                <w:szCs w:val="24"/>
              </w:rPr>
              <w:t>#</w:t>
            </w:r>
            <w:r w:rsidR="00F037B2">
              <w:rPr>
                <w:rFonts w:hint="eastAsia"/>
              </w:rPr>
              <w:t>提笔唤醒</w:t>
            </w:r>
          </w:p>
        </w:tc>
        <w:tc>
          <w:tcPr>
            <w:tcW w:w="5954" w:type="dxa"/>
            <w:vAlign w:val="center"/>
          </w:tcPr>
          <w:p w14:paraId="5000DA44" w14:textId="77777777" w:rsidR="00F037B2" w:rsidRPr="007E3CCE" w:rsidRDefault="00F037B2"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提笔即可自动启动安卓白板功能，无需手动操作。</w:t>
            </w:r>
          </w:p>
        </w:tc>
      </w:tr>
      <w:tr w:rsidR="000B7FB2" w14:paraId="0F249383" w14:textId="77777777" w:rsidTr="000B7FB2">
        <w:trPr>
          <w:trHeight w:val="537"/>
        </w:trPr>
        <w:tc>
          <w:tcPr>
            <w:tcW w:w="817" w:type="dxa"/>
            <w:vMerge/>
          </w:tcPr>
          <w:p w14:paraId="74F2B9AA" w14:textId="77777777" w:rsidR="000B7FB2" w:rsidRDefault="000B7FB2" w:rsidP="00A46B3F"/>
        </w:tc>
        <w:tc>
          <w:tcPr>
            <w:tcW w:w="851" w:type="dxa"/>
            <w:vAlign w:val="center"/>
          </w:tcPr>
          <w:p w14:paraId="1EC9B75B" w14:textId="77777777" w:rsidR="000B7FB2" w:rsidRDefault="000B7FB2" w:rsidP="00F037B2">
            <w:pPr>
              <w:jc w:val="center"/>
            </w:pPr>
            <w:r>
              <w:rPr>
                <w:rFonts w:hint="eastAsia"/>
              </w:rPr>
              <w:t>28</w:t>
            </w:r>
          </w:p>
          <w:p w14:paraId="3B8BD6A1" w14:textId="77777777" w:rsidR="000B7FB2" w:rsidRDefault="000B7FB2" w:rsidP="00F037B2">
            <w:pPr>
              <w:jc w:val="center"/>
            </w:pPr>
          </w:p>
        </w:tc>
        <w:tc>
          <w:tcPr>
            <w:tcW w:w="1417" w:type="dxa"/>
            <w:vAlign w:val="center"/>
          </w:tcPr>
          <w:p w14:paraId="7EB5BDA5" w14:textId="77777777" w:rsidR="000B7FB2" w:rsidRPr="007E3CCE" w:rsidRDefault="000B7FB2" w:rsidP="00A46B3F">
            <w:pPr>
              <w:widowControl/>
              <w:jc w:val="left"/>
              <w:rPr>
                <w:rFonts w:ascii="仿宋" w:eastAsia="仿宋" w:hAnsi="仿宋" w:cs="仿宋"/>
                <w:sz w:val="24"/>
                <w:szCs w:val="24"/>
              </w:rPr>
            </w:pPr>
          </w:p>
          <w:p w14:paraId="1D395702" w14:textId="77777777" w:rsidR="000B7FB2" w:rsidRPr="007E3CCE" w:rsidRDefault="000B7FB2" w:rsidP="00A46B3F">
            <w:pPr>
              <w:jc w:val="left"/>
              <w:rPr>
                <w:rFonts w:ascii="仿宋" w:eastAsia="仿宋" w:hAnsi="仿宋" w:cs="仿宋"/>
                <w:sz w:val="24"/>
                <w:szCs w:val="24"/>
              </w:rPr>
            </w:pPr>
            <w:r w:rsidRPr="007E3CCE">
              <w:rPr>
                <w:rFonts w:ascii="仿宋" w:eastAsia="仿宋" w:hAnsi="仿宋" w:cs="仿宋" w:hint="eastAsia"/>
                <w:sz w:val="24"/>
                <w:szCs w:val="24"/>
              </w:rPr>
              <w:t>★</w:t>
            </w:r>
            <w:r>
              <w:rPr>
                <w:rFonts w:ascii="仿宋" w:eastAsia="仿宋" w:hAnsi="仿宋" w:cs="仿宋" w:hint="eastAsia"/>
                <w:sz w:val="24"/>
                <w:szCs w:val="24"/>
              </w:rPr>
              <w:t>视频会议</w:t>
            </w:r>
          </w:p>
        </w:tc>
        <w:tc>
          <w:tcPr>
            <w:tcW w:w="5954" w:type="dxa"/>
            <w:vAlign w:val="center"/>
          </w:tcPr>
          <w:p w14:paraId="3BCBA924" w14:textId="77777777" w:rsidR="000B7FB2" w:rsidRPr="007E3CCE" w:rsidRDefault="000B7FB2"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支持共享摄像头，允许把交互大屏的摄像头共享给其他设备，搭建视频会议解决方案，能够实现内部视频会议，具备会议预约，远程会议支持，实时中英文文字幕翻译等功能。</w:t>
            </w:r>
          </w:p>
        </w:tc>
      </w:tr>
      <w:tr w:rsidR="000B7FB2" w14:paraId="6FE70D0D" w14:textId="77777777" w:rsidTr="000B7FB2">
        <w:trPr>
          <w:trHeight w:val="484"/>
        </w:trPr>
        <w:tc>
          <w:tcPr>
            <w:tcW w:w="817" w:type="dxa"/>
            <w:vMerge/>
          </w:tcPr>
          <w:p w14:paraId="093BBC5E" w14:textId="77777777" w:rsidR="000B7FB2" w:rsidRDefault="000B7FB2" w:rsidP="00A46B3F"/>
        </w:tc>
        <w:tc>
          <w:tcPr>
            <w:tcW w:w="851" w:type="dxa"/>
            <w:vAlign w:val="center"/>
          </w:tcPr>
          <w:p w14:paraId="53B62954" w14:textId="77777777" w:rsidR="000B7FB2" w:rsidRDefault="000B7FB2" w:rsidP="00F037B2">
            <w:pPr>
              <w:jc w:val="center"/>
            </w:pPr>
            <w:r>
              <w:rPr>
                <w:rFonts w:hint="eastAsia"/>
              </w:rPr>
              <w:t>29</w:t>
            </w:r>
          </w:p>
        </w:tc>
        <w:tc>
          <w:tcPr>
            <w:tcW w:w="1417" w:type="dxa"/>
            <w:vAlign w:val="center"/>
          </w:tcPr>
          <w:p w14:paraId="0E5C6ACA" w14:textId="77777777" w:rsidR="000B7FB2" w:rsidRPr="007E3CCE" w:rsidRDefault="000B7FB2" w:rsidP="00A46B3F">
            <w:pPr>
              <w:jc w:val="left"/>
              <w:rPr>
                <w:rFonts w:ascii="仿宋" w:eastAsia="仿宋" w:hAnsi="仿宋" w:cs="仿宋"/>
                <w:sz w:val="24"/>
                <w:szCs w:val="24"/>
              </w:rPr>
            </w:pPr>
            <w:r w:rsidRPr="007E3CCE">
              <w:rPr>
                <w:rFonts w:ascii="仿宋" w:eastAsia="仿宋" w:hAnsi="仿宋" w:cs="仿宋" w:hint="eastAsia"/>
                <w:sz w:val="24"/>
                <w:szCs w:val="24"/>
              </w:rPr>
              <w:t>★</w:t>
            </w:r>
            <w:r>
              <w:rPr>
                <w:rFonts w:ascii="仿宋" w:eastAsia="仿宋" w:hAnsi="仿宋" w:cs="仿宋" w:hint="eastAsia"/>
                <w:sz w:val="24"/>
                <w:szCs w:val="24"/>
              </w:rPr>
              <w:t>会议管理</w:t>
            </w:r>
          </w:p>
        </w:tc>
        <w:tc>
          <w:tcPr>
            <w:tcW w:w="5954" w:type="dxa"/>
            <w:vAlign w:val="center"/>
          </w:tcPr>
          <w:p w14:paraId="0A7970BF" w14:textId="77777777" w:rsidR="000B7FB2" w:rsidRPr="007E3CCE" w:rsidRDefault="000B7FB2"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具备会议管控</w:t>
            </w:r>
            <w:r w:rsidR="007E3CCE" w:rsidRPr="007E3CCE">
              <w:rPr>
                <w:rFonts w:ascii="仿宋" w:eastAsia="仿宋" w:hAnsi="仿宋" w:cs="仿宋" w:hint="eastAsia"/>
                <w:sz w:val="24"/>
                <w:szCs w:val="24"/>
              </w:rPr>
              <w:t>和权限和权限控制，实现会议管理和用户管理，保证会议有序进行。支持文件共享，屏幕共享，白板共享，满足不同场景会议内需求聊天，举手发言等多种方式互动交流。</w:t>
            </w:r>
          </w:p>
        </w:tc>
      </w:tr>
      <w:tr w:rsidR="000B7FB2" w14:paraId="2876135C" w14:textId="77777777" w:rsidTr="009E1703">
        <w:trPr>
          <w:trHeight w:val="731"/>
        </w:trPr>
        <w:tc>
          <w:tcPr>
            <w:tcW w:w="817" w:type="dxa"/>
            <w:vMerge/>
          </w:tcPr>
          <w:p w14:paraId="0DEC985F" w14:textId="77777777" w:rsidR="000B7FB2" w:rsidRDefault="000B7FB2" w:rsidP="00A46B3F"/>
        </w:tc>
        <w:tc>
          <w:tcPr>
            <w:tcW w:w="851" w:type="dxa"/>
            <w:vAlign w:val="center"/>
          </w:tcPr>
          <w:p w14:paraId="489E36AC" w14:textId="77777777" w:rsidR="000B7FB2" w:rsidRDefault="000B7FB2" w:rsidP="00F037B2">
            <w:pPr>
              <w:jc w:val="center"/>
            </w:pPr>
            <w:r>
              <w:rPr>
                <w:rFonts w:hint="eastAsia"/>
              </w:rPr>
              <w:t>30</w:t>
            </w:r>
          </w:p>
        </w:tc>
        <w:tc>
          <w:tcPr>
            <w:tcW w:w="1417" w:type="dxa"/>
            <w:vAlign w:val="center"/>
          </w:tcPr>
          <w:p w14:paraId="78A44D3B" w14:textId="77777777" w:rsidR="000B7FB2" w:rsidRPr="007E3CCE" w:rsidRDefault="000B7FB2" w:rsidP="00A46B3F">
            <w:pPr>
              <w:jc w:val="left"/>
              <w:rPr>
                <w:rFonts w:ascii="仿宋" w:eastAsia="仿宋" w:hAnsi="仿宋" w:cs="仿宋"/>
                <w:sz w:val="24"/>
                <w:szCs w:val="24"/>
              </w:rPr>
            </w:pPr>
            <w:r w:rsidRPr="007E3CCE">
              <w:rPr>
                <w:rFonts w:ascii="仿宋" w:eastAsia="仿宋" w:hAnsi="仿宋" w:cs="仿宋" w:hint="eastAsia"/>
                <w:sz w:val="24"/>
                <w:szCs w:val="24"/>
              </w:rPr>
              <w:t>★</w:t>
            </w:r>
            <w:r>
              <w:rPr>
                <w:rFonts w:ascii="仿宋" w:eastAsia="仿宋" w:hAnsi="仿宋" w:cs="仿宋" w:hint="eastAsia"/>
                <w:sz w:val="24"/>
                <w:szCs w:val="24"/>
              </w:rPr>
              <w:t>设备支架</w:t>
            </w:r>
          </w:p>
        </w:tc>
        <w:tc>
          <w:tcPr>
            <w:tcW w:w="5954" w:type="dxa"/>
            <w:vAlign w:val="center"/>
          </w:tcPr>
          <w:p w14:paraId="5233CE16" w14:textId="77777777" w:rsidR="000B7FB2" w:rsidRPr="007E3CCE" w:rsidRDefault="007E3CCE"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根据实际安装要求配备设备支架：支持移动式支架和壁挂式支架两种方式，并负责设备支架的安装。</w:t>
            </w:r>
          </w:p>
        </w:tc>
      </w:tr>
      <w:tr w:rsidR="009E1703" w:rsidRPr="00657F00" w14:paraId="17C090F6" w14:textId="77777777" w:rsidTr="00B635A0">
        <w:tc>
          <w:tcPr>
            <w:tcW w:w="817" w:type="dxa"/>
            <w:vMerge/>
            <w:tcBorders>
              <w:bottom w:val="single" w:sz="4" w:space="0" w:color="auto"/>
            </w:tcBorders>
          </w:tcPr>
          <w:p w14:paraId="54D18371" w14:textId="77777777" w:rsidR="009E1703" w:rsidRDefault="009E1703" w:rsidP="00A46B3F"/>
        </w:tc>
        <w:tc>
          <w:tcPr>
            <w:tcW w:w="851" w:type="dxa"/>
            <w:tcBorders>
              <w:bottom w:val="single" w:sz="4" w:space="0" w:color="auto"/>
            </w:tcBorders>
            <w:vAlign w:val="center"/>
          </w:tcPr>
          <w:p w14:paraId="04AC69C9" w14:textId="77777777" w:rsidR="009E1703" w:rsidRDefault="00F037B2" w:rsidP="003118DB">
            <w:pPr>
              <w:jc w:val="center"/>
            </w:pPr>
            <w:r>
              <w:rPr>
                <w:rFonts w:hint="eastAsia"/>
              </w:rPr>
              <w:t>31</w:t>
            </w:r>
          </w:p>
        </w:tc>
        <w:tc>
          <w:tcPr>
            <w:tcW w:w="1417" w:type="dxa"/>
            <w:tcBorders>
              <w:bottom w:val="single" w:sz="4" w:space="0" w:color="auto"/>
            </w:tcBorders>
            <w:vAlign w:val="center"/>
          </w:tcPr>
          <w:p w14:paraId="6562EE6D" w14:textId="77777777" w:rsidR="009E1703" w:rsidRPr="007E3CCE" w:rsidRDefault="009E1703" w:rsidP="00A46B3F">
            <w:pPr>
              <w:widowControl/>
              <w:jc w:val="left"/>
              <w:rPr>
                <w:rFonts w:ascii="仿宋" w:eastAsia="仿宋" w:hAnsi="仿宋" w:cs="仿宋"/>
                <w:sz w:val="24"/>
                <w:szCs w:val="24"/>
              </w:rPr>
            </w:pPr>
            <w:r w:rsidRPr="007E3CCE">
              <w:rPr>
                <w:rFonts w:ascii="仿宋" w:eastAsia="仿宋" w:hAnsi="仿宋" w:cs="仿宋" w:hint="eastAsia"/>
                <w:sz w:val="24"/>
                <w:szCs w:val="24"/>
              </w:rPr>
              <w:t>相关认证</w:t>
            </w:r>
          </w:p>
        </w:tc>
        <w:tc>
          <w:tcPr>
            <w:tcW w:w="5954" w:type="dxa"/>
            <w:vAlign w:val="center"/>
          </w:tcPr>
          <w:p w14:paraId="1F61C476" w14:textId="77777777" w:rsidR="009E1703" w:rsidRPr="007E3CCE" w:rsidRDefault="007E3CCE"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w:t>
            </w:r>
            <w:r w:rsidR="009E1703" w:rsidRPr="007E3CCE">
              <w:rPr>
                <w:rFonts w:ascii="仿宋" w:eastAsia="仿宋" w:hAnsi="仿宋" w:cs="仿宋" w:hint="eastAsia"/>
                <w:sz w:val="24"/>
                <w:szCs w:val="24"/>
              </w:rPr>
              <w:t>提供国家认证的第三方机构出具的投标产品的检测报告；</w:t>
            </w:r>
          </w:p>
          <w:p w14:paraId="04BA95D3" w14:textId="77777777" w:rsidR="009E1703" w:rsidRPr="007E3CCE" w:rsidRDefault="007E3CCE"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w:t>
            </w:r>
            <w:r w:rsidR="009E1703" w:rsidRPr="007E3CCE">
              <w:rPr>
                <w:rFonts w:ascii="仿宋" w:eastAsia="仿宋" w:hAnsi="仿宋" w:cs="仿宋" w:hint="eastAsia"/>
                <w:sz w:val="24"/>
                <w:szCs w:val="24"/>
              </w:rPr>
              <w:t>交互大屏必须符交互大屏符合强制性交互大屏认证制度，需具备CCC认证；</w:t>
            </w:r>
          </w:p>
          <w:p w14:paraId="0512608D" w14:textId="77777777" w:rsidR="009E1703" w:rsidRPr="007E3CCE" w:rsidRDefault="007E3CCE" w:rsidP="007E3CCE">
            <w:pPr>
              <w:pStyle w:val="ad"/>
              <w:widowControl/>
              <w:spacing w:line="20" w:lineRule="atLeast"/>
              <w:ind w:firstLineChars="0" w:firstLine="0"/>
              <w:contextualSpacing/>
              <w:jc w:val="left"/>
              <w:rPr>
                <w:rFonts w:ascii="仿宋" w:eastAsia="仿宋" w:hAnsi="仿宋" w:cs="仿宋"/>
                <w:sz w:val="24"/>
                <w:szCs w:val="24"/>
              </w:rPr>
            </w:pPr>
            <w:r w:rsidRPr="007E3CCE">
              <w:rPr>
                <w:rFonts w:ascii="仿宋" w:eastAsia="仿宋" w:hAnsi="仿宋" w:cs="仿宋" w:hint="eastAsia"/>
                <w:sz w:val="24"/>
                <w:szCs w:val="24"/>
              </w:rPr>
              <w:t>★</w:t>
            </w:r>
            <w:r w:rsidR="009E1703" w:rsidRPr="007E3CCE">
              <w:rPr>
                <w:rFonts w:ascii="仿宋" w:eastAsia="仿宋" w:hAnsi="仿宋" w:cs="仿宋" w:hint="eastAsia"/>
                <w:sz w:val="24"/>
                <w:szCs w:val="24"/>
              </w:rPr>
              <w:t>交互大屏需具备一级节能认证；</w:t>
            </w:r>
          </w:p>
          <w:p w14:paraId="2D0EAABC" w14:textId="77777777" w:rsidR="009E1703" w:rsidRPr="007E3CCE" w:rsidRDefault="007E3CCE" w:rsidP="007E3CCE">
            <w:pPr>
              <w:pStyle w:val="ad"/>
              <w:widowControl/>
              <w:spacing w:line="20" w:lineRule="atLeast"/>
              <w:ind w:firstLineChars="0" w:firstLine="0"/>
              <w:contextualSpacing/>
              <w:jc w:val="left"/>
              <w:rPr>
                <w:rFonts w:ascii="仿宋" w:eastAsia="仿宋" w:hAnsi="仿宋" w:cs="仿宋"/>
                <w:sz w:val="24"/>
                <w:szCs w:val="24"/>
              </w:rPr>
            </w:pPr>
            <w:r>
              <w:rPr>
                <w:rFonts w:ascii="仿宋" w:eastAsia="仿宋" w:hAnsi="仿宋" w:cs="仿宋" w:hint="eastAsia"/>
                <w:sz w:val="24"/>
                <w:szCs w:val="24"/>
              </w:rPr>
              <w:t>#</w:t>
            </w:r>
            <w:r w:rsidR="009E1703" w:rsidRPr="007E3CCE">
              <w:rPr>
                <w:rFonts w:ascii="仿宋" w:eastAsia="仿宋" w:hAnsi="仿宋" w:cs="仿宋" w:hint="eastAsia"/>
                <w:sz w:val="24"/>
                <w:szCs w:val="24"/>
              </w:rPr>
              <w:t>交互式触摸显示器（含可插拔OPS电脑）提供由国家级检测机构检测出具的《可靠性检验报告》和《产品可靠性检验证书》，交互式触摸显示器和可插拔OPS电脑的MTBF（平均无故障时间）≥12万小时；</w:t>
            </w:r>
          </w:p>
          <w:p w14:paraId="26B8B9E7" w14:textId="77777777" w:rsidR="009E1703" w:rsidRPr="007E3CCE" w:rsidRDefault="007E3CCE" w:rsidP="007E3CCE">
            <w:pPr>
              <w:pStyle w:val="ad"/>
              <w:widowControl/>
              <w:spacing w:line="20" w:lineRule="atLeast"/>
              <w:ind w:firstLineChars="0" w:firstLine="0"/>
              <w:contextualSpacing/>
              <w:jc w:val="left"/>
              <w:rPr>
                <w:rFonts w:ascii="仿宋" w:eastAsia="仿宋" w:hAnsi="仿宋" w:cs="仿宋"/>
                <w:szCs w:val="24"/>
              </w:rPr>
            </w:pPr>
            <w:r w:rsidRPr="007E3CCE">
              <w:rPr>
                <w:rFonts w:ascii="仿宋" w:eastAsia="仿宋" w:hAnsi="仿宋" w:cs="仿宋" w:hint="eastAsia"/>
                <w:sz w:val="24"/>
                <w:szCs w:val="24"/>
              </w:rPr>
              <w:t>#</w:t>
            </w:r>
            <w:r w:rsidR="009E1703" w:rsidRPr="007E3CCE">
              <w:rPr>
                <w:rFonts w:ascii="仿宋" w:eastAsia="仿宋" w:hAnsi="仿宋" w:cs="仿宋" w:hint="eastAsia"/>
                <w:sz w:val="24"/>
                <w:szCs w:val="24"/>
              </w:rPr>
              <w:t>提供产品噪声、防辐射、防尘、恶劣供电环境、防腐检验、环境应力等专项检验证书；</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830"/>
        <w:gridCol w:w="1386"/>
        <w:gridCol w:w="6048"/>
      </w:tblGrid>
      <w:tr w:rsidR="0007263F" w14:paraId="1A59F5C3" w14:textId="77777777" w:rsidTr="00C34C91">
        <w:trPr>
          <w:trHeight w:val="63"/>
        </w:trPr>
        <w:tc>
          <w:tcPr>
            <w:tcW w:w="5000" w:type="pct"/>
            <w:gridSpan w:val="4"/>
            <w:shd w:val="clear" w:color="auto" w:fill="auto"/>
            <w:noWrap/>
            <w:vAlign w:val="center"/>
          </w:tcPr>
          <w:p w14:paraId="5185F021" w14:textId="77777777" w:rsidR="0007263F" w:rsidRDefault="00083C25" w:rsidP="002F674C">
            <w:pPr>
              <w:widowControl/>
              <w:jc w:val="center"/>
              <w:rPr>
                <w:rFonts w:ascii="仿宋" w:eastAsia="仿宋" w:hAnsi="仿宋" w:cs="宋体"/>
                <w:b/>
                <w:bCs/>
                <w:color w:val="000000"/>
                <w:kern w:val="0"/>
                <w:sz w:val="28"/>
                <w:szCs w:val="28"/>
              </w:rPr>
            </w:pPr>
            <w:r>
              <w:rPr>
                <w:rFonts w:ascii="仿宋" w:eastAsia="仿宋" w:hAnsi="仿宋" w:cs="宋体" w:hint="eastAsia"/>
                <w:b/>
                <w:bCs/>
                <w:kern w:val="0"/>
                <w:sz w:val="28"/>
                <w:szCs w:val="28"/>
              </w:rPr>
              <w:t>三</w:t>
            </w:r>
            <w:r w:rsidR="0007263F">
              <w:rPr>
                <w:rFonts w:ascii="仿宋" w:eastAsia="仿宋" w:hAnsi="仿宋" w:cs="宋体" w:hint="eastAsia"/>
                <w:b/>
                <w:bCs/>
                <w:kern w:val="0"/>
                <w:sz w:val="28"/>
                <w:szCs w:val="28"/>
              </w:rPr>
              <w:t>、维保件参数</w:t>
            </w:r>
          </w:p>
        </w:tc>
      </w:tr>
      <w:tr w:rsidR="0007263F" w14:paraId="6D569CD9" w14:textId="77777777" w:rsidTr="00C34C91">
        <w:trPr>
          <w:trHeight w:val="143"/>
        </w:trPr>
        <w:tc>
          <w:tcPr>
            <w:tcW w:w="439" w:type="pct"/>
            <w:shd w:val="clear" w:color="auto" w:fill="auto"/>
            <w:noWrap/>
            <w:vAlign w:val="center"/>
          </w:tcPr>
          <w:p w14:paraId="0835F02B" w14:textId="77777777" w:rsidR="0007263F" w:rsidRDefault="0007263F" w:rsidP="002F674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类别</w:t>
            </w:r>
          </w:p>
        </w:tc>
        <w:tc>
          <w:tcPr>
            <w:tcW w:w="458" w:type="pct"/>
            <w:shd w:val="clear" w:color="auto" w:fill="auto"/>
            <w:noWrap/>
            <w:vAlign w:val="center"/>
          </w:tcPr>
          <w:p w14:paraId="184B4930"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765" w:type="pct"/>
            <w:shd w:val="clear" w:color="auto" w:fill="auto"/>
            <w:noWrap/>
            <w:vAlign w:val="center"/>
          </w:tcPr>
          <w:p w14:paraId="1B436652" w14:textId="77777777" w:rsidR="0007263F" w:rsidRDefault="0007263F" w:rsidP="002F674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指标名称</w:t>
            </w:r>
          </w:p>
        </w:tc>
        <w:tc>
          <w:tcPr>
            <w:tcW w:w="3338" w:type="pct"/>
            <w:shd w:val="clear" w:color="auto" w:fill="auto"/>
            <w:noWrap/>
            <w:vAlign w:val="center"/>
          </w:tcPr>
          <w:p w14:paraId="03B90DE4" w14:textId="77777777" w:rsidR="0007263F" w:rsidRDefault="0007263F" w:rsidP="002F674C">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技术参数</w:t>
            </w:r>
          </w:p>
        </w:tc>
      </w:tr>
      <w:tr w:rsidR="0007263F" w14:paraId="4036A75E" w14:textId="77777777" w:rsidTr="00C34C91">
        <w:trPr>
          <w:trHeight w:val="223"/>
        </w:trPr>
        <w:tc>
          <w:tcPr>
            <w:tcW w:w="439" w:type="pct"/>
            <w:vMerge w:val="restart"/>
            <w:shd w:val="clear" w:color="auto" w:fill="auto"/>
            <w:vAlign w:val="center"/>
          </w:tcPr>
          <w:p w14:paraId="2ECC1370"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售后服务</w:t>
            </w:r>
          </w:p>
        </w:tc>
        <w:tc>
          <w:tcPr>
            <w:tcW w:w="458" w:type="pct"/>
            <w:shd w:val="clear" w:color="auto" w:fill="auto"/>
            <w:vAlign w:val="center"/>
          </w:tcPr>
          <w:p w14:paraId="66128B06"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65" w:type="pct"/>
            <w:shd w:val="clear" w:color="auto" w:fill="auto"/>
            <w:vAlign w:val="center"/>
          </w:tcPr>
          <w:p w14:paraId="706C4F20"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#产品维护要求</w:t>
            </w:r>
          </w:p>
        </w:tc>
        <w:tc>
          <w:tcPr>
            <w:tcW w:w="3338" w:type="pct"/>
            <w:shd w:val="clear" w:color="auto" w:fill="auto"/>
            <w:vAlign w:val="center"/>
          </w:tcPr>
          <w:p w14:paraId="062478B0"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中标方需提供产品终身售后服务</w:t>
            </w:r>
            <w:r w:rsidR="007A6CD6">
              <w:rPr>
                <w:rFonts w:ascii="仿宋" w:eastAsia="仿宋" w:hAnsi="仿宋" w:cs="宋体" w:hint="eastAsia"/>
                <w:color w:val="000000"/>
                <w:kern w:val="0"/>
                <w:sz w:val="24"/>
                <w:szCs w:val="24"/>
              </w:rPr>
              <w:t>；</w:t>
            </w:r>
          </w:p>
        </w:tc>
      </w:tr>
      <w:tr w:rsidR="0007263F" w14:paraId="1C546131" w14:textId="77777777" w:rsidTr="00C34C91">
        <w:trPr>
          <w:trHeight w:val="570"/>
        </w:trPr>
        <w:tc>
          <w:tcPr>
            <w:tcW w:w="439" w:type="pct"/>
            <w:vMerge/>
            <w:vAlign w:val="center"/>
          </w:tcPr>
          <w:p w14:paraId="0BBF9A2B"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restart"/>
            <w:shd w:val="clear" w:color="auto" w:fill="auto"/>
            <w:vAlign w:val="center"/>
          </w:tcPr>
          <w:p w14:paraId="508A0F01"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765" w:type="pct"/>
            <w:vMerge w:val="restart"/>
            <w:shd w:val="clear" w:color="auto" w:fill="auto"/>
            <w:vAlign w:val="center"/>
          </w:tcPr>
          <w:p w14:paraId="5B6E79B8"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★免费维保期</w:t>
            </w:r>
          </w:p>
        </w:tc>
        <w:tc>
          <w:tcPr>
            <w:tcW w:w="3338" w:type="pct"/>
            <w:shd w:val="clear" w:color="auto" w:fill="auto"/>
            <w:vAlign w:val="center"/>
          </w:tcPr>
          <w:p w14:paraId="38407850" w14:textId="77777777" w:rsidR="0007263F" w:rsidRDefault="0007263F" w:rsidP="0048676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提供不少于五年投标产品生产厂家免费维保服务，时间自项目验收合格之日起算</w:t>
            </w:r>
            <w:r w:rsidR="007A6CD6">
              <w:rPr>
                <w:rFonts w:ascii="仿宋" w:eastAsia="仿宋" w:hAnsi="仿宋" w:cs="宋体" w:hint="eastAsia"/>
                <w:color w:val="000000"/>
                <w:kern w:val="0"/>
                <w:sz w:val="24"/>
                <w:szCs w:val="24"/>
              </w:rPr>
              <w:t>；</w:t>
            </w:r>
          </w:p>
        </w:tc>
      </w:tr>
      <w:tr w:rsidR="0007263F" w14:paraId="3C6D44C3" w14:textId="77777777" w:rsidTr="00C34C91">
        <w:trPr>
          <w:trHeight w:val="285"/>
        </w:trPr>
        <w:tc>
          <w:tcPr>
            <w:tcW w:w="439" w:type="pct"/>
            <w:vMerge/>
            <w:vAlign w:val="center"/>
          </w:tcPr>
          <w:p w14:paraId="6C215D41"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57037941"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3B4F8928"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754D9580"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提供投标产品生产厂家售后服务承诺函</w:t>
            </w:r>
            <w:r w:rsidR="007A6CD6">
              <w:rPr>
                <w:rFonts w:ascii="仿宋" w:eastAsia="仿宋" w:hAnsi="仿宋" w:cs="宋体" w:hint="eastAsia"/>
                <w:color w:val="000000"/>
                <w:kern w:val="0"/>
                <w:sz w:val="24"/>
                <w:szCs w:val="24"/>
              </w:rPr>
              <w:t>；</w:t>
            </w:r>
          </w:p>
        </w:tc>
      </w:tr>
      <w:tr w:rsidR="0007263F" w14:paraId="31BD9DAD" w14:textId="77777777" w:rsidTr="00C34C91">
        <w:trPr>
          <w:trHeight w:val="285"/>
        </w:trPr>
        <w:tc>
          <w:tcPr>
            <w:tcW w:w="439" w:type="pct"/>
            <w:vMerge/>
            <w:vAlign w:val="center"/>
          </w:tcPr>
          <w:p w14:paraId="46F3D105"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12A6810A"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18B11668"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5CB548FB"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服务期内提供每年免费走访服务</w:t>
            </w:r>
            <w:r w:rsidR="007A6CD6">
              <w:rPr>
                <w:rFonts w:ascii="仿宋" w:eastAsia="仿宋" w:hAnsi="仿宋" w:cs="宋体" w:hint="eastAsia"/>
                <w:color w:val="000000"/>
                <w:kern w:val="0"/>
                <w:sz w:val="24"/>
                <w:szCs w:val="24"/>
              </w:rPr>
              <w:t>；</w:t>
            </w:r>
          </w:p>
        </w:tc>
      </w:tr>
      <w:tr w:rsidR="0007263F" w14:paraId="2F93E13F" w14:textId="77777777" w:rsidTr="00C34C91">
        <w:trPr>
          <w:trHeight w:val="1995"/>
        </w:trPr>
        <w:tc>
          <w:tcPr>
            <w:tcW w:w="439" w:type="pct"/>
            <w:vMerge/>
            <w:vAlign w:val="center"/>
          </w:tcPr>
          <w:p w14:paraId="5256BD2E"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restart"/>
            <w:shd w:val="clear" w:color="auto" w:fill="auto"/>
            <w:vAlign w:val="center"/>
          </w:tcPr>
          <w:p w14:paraId="64A4648D"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765" w:type="pct"/>
            <w:vMerge w:val="restart"/>
            <w:shd w:val="clear" w:color="auto" w:fill="auto"/>
            <w:vAlign w:val="center"/>
          </w:tcPr>
          <w:p w14:paraId="11B26312"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★免费维保期内服务要求</w:t>
            </w:r>
          </w:p>
        </w:tc>
        <w:tc>
          <w:tcPr>
            <w:tcW w:w="3338" w:type="pct"/>
            <w:shd w:val="clear" w:color="auto" w:fill="auto"/>
            <w:vAlign w:val="center"/>
          </w:tcPr>
          <w:p w14:paraId="038F67F5"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售后服务期内投标方负责保障软硬件系统 7×24 小时正常运行。服务内容包括：设备维修、设备更换、设备搬迁、设备调试、设备性能调优、设备故障处理、数据档案恢复、系统安装调试、软件系统升级、软件系统迁移、系统性能调优、新接口制作、已有接口升级改造、软件故障处理、软件功能修改、终端设备配置、系统使</w:t>
            </w:r>
            <w:r>
              <w:rPr>
                <w:rFonts w:ascii="仿宋" w:eastAsia="仿宋" w:hAnsi="仿宋" w:cs="宋体" w:hint="eastAsia"/>
                <w:color w:val="000000"/>
                <w:kern w:val="0"/>
                <w:sz w:val="24"/>
                <w:szCs w:val="24"/>
              </w:rPr>
              <w:lastRenderedPageBreak/>
              <w:t>用培训和现场技术支付服务等保障系统软硬件正常运行的一切服务。在医院提出要求情况下，投标方需配合第三方厂商完成相应工作</w:t>
            </w:r>
            <w:r w:rsidR="007A6CD6">
              <w:rPr>
                <w:rFonts w:ascii="仿宋" w:eastAsia="仿宋" w:hAnsi="仿宋" w:cs="宋体" w:hint="eastAsia"/>
                <w:color w:val="000000"/>
                <w:kern w:val="0"/>
                <w:sz w:val="24"/>
                <w:szCs w:val="24"/>
              </w:rPr>
              <w:t>；</w:t>
            </w:r>
          </w:p>
        </w:tc>
      </w:tr>
      <w:tr w:rsidR="0007263F" w14:paraId="354FF430" w14:textId="77777777" w:rsidTr="00C34C91">
        <w:trPr>
          <w:trHeight w:val="855"/>
        </w:trPr>
        <w:tc>
          <w:tcPr>
            <w:tcW w:w="439" w:type="pct"/>
            <w:vMerge/>
            <w:vAlign w:val="center"/>
          </w:tcPr>
          <w:p w14:paraId="5734ED0D"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2476EA49"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0106AED7"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786E2A0C"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服务期内出现紧急故障情况，公司应在收到服务请求后30分钟内响应，必要时2个小时内到现场，4个小时内解决问题，不能修复的，提供备品备件等，以保证系统正常使用</w:t>
            </w:r>
            <w:r w:rsidR="007A6CD6">
              <w:rPr>
                <w:rFonts w:ascii="仿宋" w:eastAsia="仿宋" w:hAnsi="仿宋" w:cs="宋体" w:hint="eastAsia"/>
                <w:color w:val="000000"/>
                <w:kern w:val="0"/>
                <w:sz w:val="24"/>
                <w:szCs w:val="24"/>
              </w:rPr>
              <w:t>；</w:t>
            </w:r>
          </w:p>
        </w:tc>
      </w:tr>
      <w:tr w:rsidR="0007263F" w14:paraId="6FD19771" w14:textId="77777777" w:rsidTr="00C34C91">
        <w:trPr>
          <w:trHeight w:val="285"/>
        </w:trPr>
        <w:tc>
          <w:tcPr>
            <w:tcW w:w="439" w:type="pct"/>
            <w:vMerge/>
            <w:vAlign w:val="center"/>
          </w:tcPr>
          <w:p w14:paraId="5757B51F"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5ACC3E60"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6881DA17"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58988FCD" w14:textId="77777777" w:rsidR="0007263F" w:rsidRDefault="0007263F" w:rsidP="0048676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提供每年不多于80人天的新需求及新接口开发服务</w:t>
            </w:r>
            <w:r w:rsidR="007A6CD6">
              <w:rPr>
                <w:rFonts w:ascii="仿宋" w:eastAsia="仿宋" w:hAnsi="仿宋" w:cs="宋体" w:hint="eastAsia"/>
                <w:color w:val="000000"/>
                <w:kern w:val="0"/>
                <w:sz w:val="24"/>
                <w:szCs w:val="24"/>
              </w:rPr>
              <w:t>；</w:t>
            </w:r>
          </w:p>
        </w:tc>
      </w:tr>
      <w:tr w:rsidR="0007263F" w14:paraId="1D465F81" w14:textId="77777777" w:rsidTr="00C34C91">
        <w:trPr>
          <w:trHeight w:val="285"/>
        </w:trPr>
        <w:tc>
          <w:tcPr>
            <w:tcW w:w="439" w:type="pct"/>
            <w:vMerge/>
            <w:vAlign w:val="center"/>
          </w:tcPr>
          <w:p w14:paraId="56ABC070"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1602623B"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747F273B"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4D10EC4F" w14:textId="77777777" w:rsidR="0007263F" w:rsidRDefault="0007263F" w:rsidP="002F674C">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驻场保障：</w:t>
            </w:r>
            <w:r w:rsidRPr="00486769">
              <w:rPr>
                <w:rFonts w:ascii="仿宋" w:eastAsia="仿宋" w:hAnsi="仿宋" w:cs="宋体" w:hint="eastAsia"/>
                <w:color w:val="000000"/>
                <w:kern w:val="0"/>
                <w:sz w:val="24"/>
                <w:szCs w:val="24"/>
              </w:rPr>
              <w:t>提供1人不少于5</w:t>
            </w:r>
            <w:r w:rsidR="007A6CD6">
              <w:rPr>
                <w:rFonts w:ascii="仿宋" w:eastAsia="仿宋" w:hAnsi="仿宋" w:cs="宋体" w:hint="eastAsia"/>
                <w:color w:val="000000"/>
                <w:kern w:val="0"/>
                <w:sz w:val="24"/>
                <w:szCs w:val="24"/>
              </w:rPr>
              <w:t>年的驻场维护保障；</w:t>
            </w:r>
          </w:p>
        </w:tc>
      </w:tr>
      <w:tr w:rsidR="0007263F" w14:paraId="498E4F0B" w14:textId="77777777" w:rsidTr="00C34C91">
        <w:trPr>
          <w:trHeight w:val="570"/>
        </w:trPr>
        <w:tc>
          <w:tcPr>
            <w:tcW w:w="439" w:type="pct"/>
            <w:vMerge/>
            <w:vAlign w:val="center"/>
          </w:tcPr>
          <w:p w14:paraId="2FCA924F"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095BAE41"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1D38A704"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216C0F29"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免费售后服务期内提供每季度一次系统巡检（共 4 次），并提交书面巡检报告</w:t>
            </w:r>
            <w:r w:rsidR="007A6CD6">
              <w:rPr>
                <w:rFonts w:ascii="仿宋" w:eastAsia="仿宋" w:hAnsi="仿宋" w:cs="宋体" w:hint="eastAsia"/>
                <w:color w:val="000000"/>
                <w:kern w:val="0"/>
                <w:sz w:val="24"/>
                <w:szCs w:val="24"/>
              </w:rPr>
              <w:t>；</w:t>
            </w:r>
          </w:p>
        </w:tc>
      </w:tr>
      <w:tr w:rsidR="0007263F" w14:paraId="07232228" w14:textId="77777777" w:rsidTr="00C34C91">
        <w:trPr>
          <w:trHeight w:val="285"/>
        </w:trPr>
        <w:tc>
          <w:tcPr>
            <w:tcW w:w="439" w:type="pct"/>
            <w:vMerge/>
            <w:vAlign w:val="center"/>
          </w:tcPr>
          <w:p w14:paraId="737B26D8"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568E221B"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25BF468B"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36020914"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针对重大节假日，安排专人进行保障</w:t>
            </w:r>
            <w:r w:rsidR="007A6CD6">
              <w:rPr>
                <w:rFonts w:ascii="仿宋" w:eastAsia="仿宋" w:hAnsi="仿宋" w:cs="宋体" w:hint="eastAsia"/>
                <w:color w:val="000000"/>
                <w:kern w:val="0"/>
                <w:sz w:val="24"/>
                <w:szCs w:val="24"/>
              </w:rPr>
              <w:t>；</w:t>
            </w:r>
          </w:p>
        </w:tc>
      </w:tr>
      <w:tr w:rsidR="0007263F" w14:paraId="59E6C4F3" w14:textId="77777777" w:rsidTr="00C34C91">
        <w:trPr>
          <w:trHeight w:val="285"/>
        </w:trPr>
        <w:tc>
          <w:tcPr>
            <w:tcW w:w="439" w:type="pct"/>
            <w:vMerge/>
            <w:vAlign w:val="center"/>
          </w:tcPr>
          <w:p w14:paraId="69E1FC7F"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1DA0752C"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2FBBD514"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53EA2DAA"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免费售后服务期结束后的售后服务费用另行协商</w:t>
            </w:r>
            <w:r w:rsidR="007A6CD6">
              <w:rPr>
                <w:rFonts w:ascii="仿宋" w:eastAsia="仿宋" w:hAnsi="仿宋" w:cs="宋体" w:hint="eastAsia"/>
                <w:color w:val="000000"/>
                <w:kern w:val="0"/>
                <w:sz w:val="24"/>
                <w:szCs w:val="24"/>
              </w:rPr>
              <w:t>；</w:t>
            </w:r>
          </w:p>
        </w:tc>
      </w:tr>
      <w:tr w:rsidR="0007263F" w14:paraId="26B46F39" w14:textId="77777777" w:rsidTr="00C34C91">
        <w:trPr>
          <w:trHeight w:val="285"/>
        </w:trPr>
        <w:tc>
          <w:tcPr>
            <w:tcW w:w="439" w:type="pct"/>
            <w:vMerge/>
            <w:vAlign w:val="center"/>
          </w:tcPr>
          <w:p w14:paraId="051E713A"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restart"/>
            <w:shd w:val="clear" w:color="auto" w:fill="auto"/>
            <w:vAlign w:val="center"/>
          </w:tcPr>
          <w:p w14:paraId="7BEA7477" w14:textId="77777777" w:rsidR="0007263F" w:rsidRDefault="0007263F" w:rsidP="002F674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765" w:type="pct"/>
            <w:vMerge w:val="restart"/>
            <w:shd w:val="clear" w:color="auto" w:fill="auto"/>
            <w:vAlign w:val="center"/>
          </w:tcPr>
          <w:p w14:paraId="6C82F47C" w14:textId="77777777" w:rsidR="0007263F" w:rsidRDefault="0007263F" w:rsidP="002F674C">
            <w:pPr>
              <w:widowControl/>
              <w:jc w:val="left"/>
              <w:rPr>
                <w:rFonts w:ascii="仿宋" w:eastAsia="仿宋" w:hAnsi="仿宋" w:cs="宋体"/>
                <w:color w:val="000000"/>
                <w:kern w:val="0"/>
                <w:sz w:val="24"/>
                <w:szCs w:val="24"/>
              </w:rPr>
            </w:pPr>
          </w:p>
          <w:p w14:paraId="76EA319A"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★服务本地化要求</w:t>
            </w:r>
          </w:p>
        </w:tc>
        <w:tc>
          <w:tcPr>
            <w:tcW w:w="3338" w:type="pct"/>
            <w:shd w:val="clear" w:color="auto" w:fill="auto"/>
            <w:vAlign w:val="center"/>
          </w:tcPr>
          <w:p w14:paraId="117DEB31"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需在西安设立服务团队</w:t>
            </w:r>
            <w:r w:rsidR="007A6CD6">
              <w:rPr>
                <w:rFonts w:ascii="仿宋" w:eastAsia="仿宋" w:hAnsi="仿宋" w:cs="宋体" w:hint="eastAsia"/>
                <w:color w:val="000000"/>
                <w:kern w:val="0"/>
                <w:sz w:val="24"/>
                <w:szCs w:val="24"/>
              </w:rPr>
              <w:t>；</w:t>
            </w:r>
          </w:p>
        </w:tc>
      </w:tr>
      <w:tr w:rsidR="0007263F" w14:paraId="0C542674" w14:textId="77777777" w:rsidTr="00C34C91">
        <w:trPr>
          <w:trHeight w:val="285"/>
        </w:trPr>
        <w:tc>
          <w:tcPr>
            <w:tcW w:w="439" w:type="pct"/>
            <w:vMerge/>
            <w:vAlign w:val="center"/>
          </w:tcPr>
          <w:p w14:paraId="731BAEED"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0812B668"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50EC7472"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1A3C09E4"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需在医院设置有备品备件库</w:t>
            </w:r>
            <w:r w:rsidR="007A6CD6">
              <w:rPr>
                <w:rFonts w:ascii="仿宋" w:eastAsia="仿宋" w:hAnsi="仿宋" w:cs="宋体" w:hint="eastAsia"/>
                <w:color w:val="000000"/>
                <w:kern w:val="0"/>
                <w:sz w:val="24"/>
                <w:szCs w:val="24"/>
              </w:rPr>
              <w:t>；</w:t>
            </w:r>
          </w:p>
        </w:tc>
      </w:tr>
      <w:tr w:rsidR="0007263F" w14:paraId="494E9A94" w14:textId="77777777" w:rsidTr="00C34C91">
        <w:trPr>
          <w:trHeight w:val="285"/>
        </w:trPr>
        <w:tc>
          <w:tcPr>
            <w:tcW w:w="439" w:type="pct"/>
            <w:vMerge/>
            <w:vAlign w:val="center"/>
          </w:tcPr>
          <w:p w14:paraId="1353F394"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restart"/>
            <w:shd w:val="clear" w:color="auto" w:fill="auto"/>
            <w:vAlign w:val="center"/>
          </w:tcPr>
          <w:p w14:paraId="16B43A87" w14:textId="77777777" w:rsidR="0007263F" w:rsidRDefault="0007263F" w:rsidP="002F674C">
            <w:pPr>
              <w:widowControl/>
              <w:jc w:val="center"/>
              <w:rPr>
                <w:rFonts w:ascii="仿宋" w:eastAsia="仿宋" w:hAnsi="仿宋" w:cs="宋体"/>
                <w:color w:val="000000"/>
                <w:kern w:val="0"/>
                <w:sz w:val="24"/>
                <w:szCs w:val="24"/>
              </w:rPr>
            </w:pPr>
          </w:p>
          <w:p w14:paraId="1B3604A4" w14:textId="77777777" w:rsidR="0007263F" w:rsidRDefault="0007263F" w:rsidP="0048676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p w14:paraId="025CD8E1" w14:textId="77777777" w:rsidR="0007263F" w:rsidRDefault="0007263F" w:rsidP="002F674C">
            <w:pPr>
              <w:widowControl/>
              <w:jc w:val="center"/>
              <w:rPr>
                <w:rFonts w:ascii="仿宋" w:eastAsia="仿宋" w:hAnsi="仿宋" w:cs="宋体"/>
                <w:color w:val="000000"/>
                <w:kern w:val="0"/>
                <w:sz w:val="24"/>
                <w:szCs w:val="24"/>
              </w:rPr>
            </w:pPr>
          </w:p>
        </w:tc>
        <w:tc>
          <w:tcPr>
            <w:tcW w:w="765" w:type="pct"/>
            <w:vMerge w:val="restart"/>
            <w:shd w:val="clear" w:color="auto" w:fill="auto"/>
            <w:vAlign w:val="center"/>
          </w:tcPr>
          <w:p w14:paraId="3EF8E649"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★操作培训</w:t>
            </w:r>
          </w:p>
        </w:tc>
        <w:tc>
          <w:tcPr>
            <w:tcW w:w="3338" w:type="pct"/>
            <w:shd w:val="clear" w:color="auto" w:fill="auto"/>
            <w:vAlign w:val="center"/>
          </w:tcPr>
          <w:p w14:paraId="6DA7615A" w14:textId="77777777" w:rsidR="0007263F" w:rsidRDefault="0007263F" w:rsidP="002F674C">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制定培训计划方案</w:t>
            </w:r>
            <w:r w:rsidR="007A6CD6">
              <w:rPr>
                <w:rFonts w:ascii="仿宋" w:eastAsia="仿宋" w:hAnsi="仿宋" w:cs="宋体" w:hint="eastAsia"/>
                <w:color w:val="000000"/>
                <w:kern w:val="0"/>
                <w:sz w:val="24"/>
                <w:szCs w:val="24"/>
              </w:rPr>
              <w:t>；</w:t>
            </w:r>
          </w:p>
        </w:tc>
      </w:tr>
      <w:tr w:rsidR="0007263F" w14:paraId="1BBE8F6A" w14:textId="77777777" w:rsidTr="00C34C91">
        <w:trPr>
          <w:trHeight w:val="285"/>
        </w:trPr>
        <w:tc>
          <w:tcPr>
            <w:tcW w:w="439" w:type="pct"/>
            <w:vMerge/>
            <w:vAlign w:val="center"/>
          </w:tcPr>
          <w:p w14:paraId="678CF45C" w14:textId="77777777" w:rsidR="0007263F" w:rsidRDefault="0007263F" w:rsidP="002F674C">
            <w:pPr>
              <w:widowControl/>
              <w:jc w:val="left"/>
              <w:rPr>
                <w:rFonts w:ascii="仿宋" w:eastAsia="仿宋" w:hAnsi="仿宋" w:cs="宋体"/>
                <w:color w:val="000000"/>
                <w:kern w:val="0"/>
                <w:sz w:val="24"/>
                <w:szCs w:val="24"/>
              </w:rPr>
            </w:pPr>
          </w:p>
        </w:tc>
        <w:tc>
          <w:tcPr>
            <w:tcW w:w="458" w:type="pct"/>
            <w:vMerge/>
            <w:vAlign w:val="center"/>
          </w:tcPr>
          <w:p w14:paraId="25874A09" w14:textId="77777777" w:rsidR="0007263F" w:rsidRDefault="0007263F" w:rsidP="002F674C">
            <w:pPr>
              <w:widowControl/>
              <w:jc w:val="left"/>
              <w:rPr>
                <w:rFonts w:ascii="仿宋" w:eastAsia="仿宋" w:hAnsi="仿宋" w:cs="宋体"/>
                <w:color w:val="000000"/>
                <w:kern w:val="0"/>
                <w:sz w:val="24"/>
                <w:szCs w:val="24"/>
              </w:rPr>
            </w:pPr>
          </w:p>
        </w:tc>
        <w:tc>
          <w:tcPr>
            <w:tcW w:w="765" w:type="pct"/>
            <w:vMerge/>
            <w:vAlign w:val="center"/>
          </w:tcPr>
          <w:p w14:paraId="5230023A" w14:textId="77777777" w:rsidR="0007263F" w:rsidRDefault="0007263F" w:rsidP="002F674C">
            <w:pPr>
              <w:widowControl/>
              <w:jc w:val="left"/>
              <w:rPr>
                <w:rFonts w:ascii="仿宋" w:eastAsia="仿宋" w:hAnsi="仿宋" w:cs="宋体"/>
                <w:color w:val="000000"/>
                <w:kern w:val="0"/>
                <w:sz w:val="24"/>
                <w:szCs w:val="24"/>
              </w:rPr>
            </w:pPr>
          </w:p>
        </w:tc>
        <w:tc>
          <w:tcPr>
            <w:tcW w:w="3338" w:type="pct"/>
            <w:shd w:val="clear" w:color="auto" w:fill="auto"/>
            <w:vAlign w:val="center"/>
          </w:tcPr>
          <w:p w14:paraId="16D24570" w14:textId="77777777" w:rsidR="0007263F" w:rsidRDefault="0007263F" w:rsidP="00486769">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提供本地现场培训</w:t>
            </w:r>
            <w:r w:rsidR="007A6CD6">
              <w:rPr>
                <w:rFonts w:ascii="仿宋" w:eastAsia="仿宋" w:hAnsi="仿宋" w:cs="宋体" w:hint="eastAsia"/>
                <w:color w:val="000000"/>
                <w:kern w:val="0"/>
                <w:sz w:val="24"/>
                <w:szCs w:val="24"/>
              </w:rPr>
              <w:t>；</w:t>
            </w:r>
          </w:p>
        </w:tc>
      </w:tr>
      <w:tr w:rsidR="0007263F" w14:paraId="033DBE20" w14:textId="77777777" w:rsidTr="00C34C91">
        <w:trPr>
          <w:trHeight w:val="464"/>
        </w:trPr>
        <w:tc>
          <w:tcPr>
            <w:tcW w:w="439" w:type="pct"/>
            <w:vMerge/>
            <w:vAlign w:val="center"/>
          </w:tcPr>
          <w:p w14:paraId="7890920C" w14:textId="77777777" w:rsidR="0007263F" w:rsidRDefault="0007263F" w:rsidP="002F674C">
            <w:pPr>
              <w:widowControl/>
              <w:jc w:val="left"/>
              <w:rPr>
                <w:rFonts w:ascii="仿宋" w:eastAsia="仿宋" w:hAnsi="仿宋" w:cs="宋体"/>
                <w:color w:val="000000"/>
                <w:kern w:val="0"/>
                <w:sz w:val="24"/>
                <w:szCs w:val="24"/>
              </w:rPr>
            </w:pPr>
          </w:p>
        </w:tc>
        <w:tc>
          <w:tcPr>
            <w:tcW w:w="458" w:type="pct"/>
            <w:vAlign w:val="center"/>
          </w:tcPr>
          <w:p w14:paraId="5D3FCD92" w14:textId="77777777" w:rsidR="0007263F" w:rsidRDefault="0007263F" w:rsidP="00486769">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765" w:type="pct"/>
            <w:vAlign w:val="center"/>
          </w:tcPr>
          <w:p w14:paraId="73BE3393" w14:textId="77777777" w:rsidR="0007263F" w:rsidRDefault="0007263F" w:rsidP="002F674C">
            <w:pPr>
              <w:widowControl/>
              <w:jc w:val="left"/>
              <w:rPr>
                <w:rFonts w:ascii="仿宋" w:eastAsia="仿宋" w:hAnsi="仿宋" w:cs="宋体"/>
                <w:color w:val="000000"/>
                <w:kern w:val="0"/>
                <w:sz w:val="24"/>
                <w:szCs w:val="24"/>
              </w:rPr>
            </w:pPr>
            <w:r w:rsidRPr="00486769">
              <w:rPr>
                <w:rFonts w:ascii="仿宋" w:eastAsia="仿宋" w:hAnsi="仿宋" w:cs="宋体" w:hint="eastAsia"/>
                <w:color w:val="000000"/>
                <w:kern w:val="0"/>
                <w:sz w:val="24"/>
                <w:szCs w:val="24"/>
              </w:rPr>
              <w:t>★实施服务</w:t>
            </w:r>
          </w:p>
        </w:tc>
        <w:tc>
          <w:tcPr>
            <w:tcW w:w="3338" w:type="pct"/>
            <w:shd w:val="clear" w:color="auto" w:fill="auto"/>
            <w:vAlign w:val="center"/>
          </w:tcPr>
          <w:p w14:paraId="62CD90ED" w14:textId="77777777" w:rsidR="0007263F" w:rsidRDefault="0007263F" w:rsidP="002F674C">
            <w:pPr>
              <w:widowControl/>
              <w:jc w:val="left"/>
              <w:rPr>
                <w:rFonts w:ascii="仿宋" w:eastAsia="仿宋" w:hAnsi="仿宋" w:cs="宋体"/>
                <w:color w:val="000000"/>
                <w:kern w:val="0"/>
                <w:sz w:val="24"/>
                <w:szCs w:val="24"/>
              </w:rPr>
            </w:pPr>
            <w:r w:rsidRPr="00486769">
              <w:rPr>
                <w:rFonts w:ascii="仿宋" w:eastAsia="仿宋" w:hAnsi="仿宋" w:cs="宋体" w:hint="eastAsia"/>
                <w:color w:val="000000"/>
                <w:kern w:val="0"/>
                <w:sz w:val="24"/>
                <w:szCs w:val="24"/>
              </w:rPr>
              <w:t>项目实施过程中按照项目要求配备所需的辅材配件</w:t>
            </w:r>
            <w:r w:rsidR="007A6CD6">
              <w:rPr>
                <w:rFonts w:ascii="仿宋" w:eastAsia="仿宋" w:hAnsi="仿宋" w:cs="宋体" w:hint="eastAsia"/>
                <w:color w:val="000000"/>
                <w:kern w:val="0"/>
                <w:sz w:val="24"/>
                <w:szCs w:val="24"/>
              </w:rPr>
              <w:t>；</w:t>
            </w:r>
          </w:p>
        </w:tc>
      </w:tr>
    </w:tbl>
    <w:p w14:paraId="7E393CA3" w14:textId="202B6C2C" w:rsidR="00376351" w:rsidRDefault="00376351" w:rsidP="00C34C91">
      <w:pPr>
        <w:ind w:rightChars="-27" w:right="-57"/>
        <w:rPr>
          <w:rFonts w:ascii="仿宋" w:eastAsia="仿宋" w:hAnsi="仿宋"/>
          <w:sz w:val="24"/>
          <w:szCs w:val="28"/>
        </w:rPr>
      </w:pPr>
    </w:p>
    <w:sectPr w:rsidR="00376351" w:rsidSect="009A4292">
      <w:pgSz w:w="11906" w:h="16838"/>
      <w:pgMar w:top="1440"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6B59" w14:textId="77777777" w:rsidR="00754A88" w:rsidRDefault="00754A88" w:rsidP="0041779D">
      <w:r>
        <w:separator/>
      </w:r>
    </w:p>
  </w:endnote>
  <w:endnote w:type="continuationSeparator" w:id="0">
    <w:p w14:paraId="55AE997B" w14:textId="77777777" w:rsidR="00754A88" w:rsidRDefault="00754A88" w:rsidP="0041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6BC3" w14:textId="77777777" w:rsidR="00754A88" w:rsidRDefault="00754A88" w:rsidP="0041779D">
      <w:r>
        <w:separator/>
      </w:r>
    </w:p>
  </w:footnote>
  <w:footnote w:type="continuationSeparator" w:id="0">
    <w:p w14:paraId="3AF8B31F" w14:textId="77777777" w:rsidR="00754A88" w:rsidRDefault="00754A88" w:rsidP="0041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890BD7"/>
    <w:multiLevelType w:val="singleLevel"/>
    <w:tmpl w:val="8D890BD7"/>
    <w:lvl w:ilvl="0">
      <w:start w:val="1"/>
      <w:numFmt w:val="decimal"/>
      <w:lvlText w:val="%1."/>
      <w:lvlJc w:val="left"/>
      <w:pPr>
        <w:ind w:left="425" w:hanging="425"/>
      </w:pPr>
      <w:rPr>
        <w:rFonts w:hint="default"/>
      </w:rPr>
    </w:lvl>
  </w:abstractNum>
  <w:abstractNum w:abstractNumId="1" w15:restartNumberingAfterBreak="0">
    <w:nsid w:val="9619C5B1"/>
    <w:multiLevelType w:val="singleLevel"/>
    <w:tmpl w:val="9619C5B1"/>
    <w:lvl w:ilvl="0">
      <w:start w:val="1"/>
      <w:numFmt w:val="decimal"/>
      <w:lvlText w:val="%1."/>
      <w:lvlJc w:val="left"/>
      <w:pPr>
        <w:ind w:left="425" w:hanging="425"/>
      </w:pPr>
      <w:rPr>
        <w:rFonts w:hint="default"/>
      </w:rPr>
    </w:lvl>
  </w:abstractNum>
  <w:abstractNum w:abstractNumId="2" w15:restartNumberingAfterBreak="0">
    <w:nsid w:val="9929A873"/>
    <w:multiLevelType w:val="singleLevel"/>
    <w:tmpl w:val="9929A873"/>
    <w:lvl w:ilvl="0">
      <w:start w:val="1"/>
      <w:numFmt w:val="decimal"/>
      <w:lvlText w:val="%1."/>
      <w:lvlJc w:val="left"/>
      <w:pPr>
        <w:ind w:left="425" w:hanging="425"/>
      </w:pPr>
      <w:rPr>
        <w:rFonts w:hint="default"/>
      </w:rPr>
    </w:lvl>
  </w:abstractNum>
  <w:abstractNum w:abstractNumId="3" w15:restartNumberingAfterBreak="0">
    <w:nsid w:val="9C7C8197"/>
    <w:multiLevelType w:val="singleLevel"/>
    <w:tmpl w:val="9C7C8197"/>
    <w:lvl w:ilvl="0">
      <w:start w:val="1"/>
      <w:numFmt w:val="decimal"/>
      <w:lvlText w:val="%1."/>
      <w:lvlJc w:val="left"/>
      <w:pPr>
        <w:ind w:left="425" w:hanging="425"/>
      </w:pPr>
      <w:rPr>
        <w:rFonts w:hint="default"/>
      </w:rPr>
    </w:lvl>
  </w:abstractNum>
  <w:abstractNum w:abstractNumId="4" w15:restartNumberingAfterBreak="0">
    <w:nsid w:val="A6B127FB"/>
    <w:multiLevelType w:val="singleLevel"/>
    <w:tmpl w:val="A6B127FB"/>
    <w:lvl w:ilvl="0">
      <w:start w:val="1"/>
      <w:numFmt w:val="decimal"/>
      <w:lvlText w:val="%1."/>
      <w:lvlJc w:val="left"/>
      <w:pPr>
        <w:ind w:left="425" w:hanging="425"/>
      </w:pPr>
      <w:rPr>
        <w:rFonts w:hint="default"/>
      </w:rPr>
    </w:lvl>
  </w:abstractNum>
  <w:abstractNum w:abstractNumId="5" w15:restartNumberingAfterBreak="0">
    <w:nsid w:val="A898ED9A"/>
    <w:multiLevelType w:val="singleLevel"/>
    <w:tmpl w:val="A898ED9A"/>
    <w:lvl w:ilvl="0">
      <w:start w:val="1"/>
      <w:numFmt w:val="decimal"/>
      <w:lvlText w:val="%1."/>
      <w:lvlJc w:val="left"/>
      <w:pPr>
        <w:ind w:left="425" w:hanging="425"/>
      </w:pPr>
      <w:rPr>
        <w:rFonts w:hint="default"/>
      </w:rPr>
    </w:lvl>
  </w:abstractNum>
  <w:abstractNum w:abstractNumId="6" w15:restartNumberingAfterBreak="0">
    <w:nsid w:val="ACF6FFD2"/>
    <w:multiLevelType w:val="singleLevel"/>
    <w:tmpl w:val="ACF6FFD2"/>
    <w:lvl w:ilvl="0">
      <w:start w:val="1"/>
      <w:numFmt w:val="decimal"/>
      <w:lvlText w:val="%1."/>
      <w:lvlJc w:val="left"/>
      <w:pPr>
        <w:ind w:left="425" w:hanging="425"/>
      </w:pPr>
      <w:rPr>
        <w:rFonts w:hint="default"/>
      </w:rPr>
    </w:lvl>
  </w:abstractNum>
  <w:abstractNum w:abstractNumId="7" w15:restartNumberingAfterBreak="0">
    <w:nsid w:val="B7198911"/>
    <w:multiLevelType w:val="singleLevel"/>
    <w:tmpl w:val="B7198911"/>
    <w:lvl w:ilvl="0">
      <w:start w:val="1"/>
      <w:numFmt w:val="decimal"/>
      <w:lvlText w:val="%1."/>
      <w:lvlJc w:val="left"/>
      <w:pPr>
        <w:ind w:left="425" w:hanging="425"/>
      </w:pPr>
      <w:rPr>
        <w:rFonts w:hint="default"/>
      </w:rPr>
    </w:lvl>
  </w:abstractNum>
  <w:abstractNum w:abstractNumId="8" w15:restartNumberingAfterBreak="0">
    <w:nsid w:val="F3E87F2E"/>
    <w:multiLevelType w:val="singleLevel"/>
    <w:tmpl w:val="F3E87F2E"/>
    <w:lvl w:ilvl="0">
      <w:start w:val="1"/>
      <w:numFmt w:val="decimal"/>
      <w:lvlText w:val="%1."/>
      <w:lvlJc w:val="left"/>
      <w:pPr>
        <w:ind w:left="425" w:hanging="425"/>
      </w:pPr>
      <w:rPr>
        <w:rFonts w:hint="default"/>
      </w:rPr>
    </w:lvl>
  </w:abstractNum>
  <w:abstractNum w:abstractNumId="9" w15:restartNumberingAfterBreak="0">
    <w:nsid w:val="01C81108"/>
    <w:multiLevelType w:val="multilevel"/>
    <w:tmpl w:val="01C81108"/>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595BBF"/>
    <w:multiLevelType w:val="multilevel"/>
    <w:tmpl w:val="05595B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6327BA"/>
    <w:multiLevelType w:val="multilevel"/>
    <w:tmpl w:val="066327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8554D62"/>
    <w:multiLevelType w:val="multilevel"/>
    <w:tmpl w:val="08554D6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CF2801"/>
    <w:multiLevelType w:val="multilevel"/>
    <w:tmpl w:val="08CF28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E783215"/>
    <w:multiLevelType w:val="multilevel"/>
    <w:tmpl w:val="0E78321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9C2C683"/>
    <w:multiLevelType w:val="singleLevel"/>
    <w:tmpl w:val="19C2C683"/>
    <w:lvl w:ilvl="0">
      <w:start w:val="1"/>
      <w:numFmt w:val="decimal"/>
      <w:lvlText w:val="%1."/>
      <w:lvlJc w:val="left"/>
      <w:pPr>
        <w:ind w:left="425" w:hanging="425"/>
      </w:pPr>
      <w:rPr>
        <w:rFonts w:hint="default"/>
      </w:rPr>
    </w:lvl>
  </w:abstractNum>
  <w:abstractNum w:abstractNumId="16" w15:restartNumberingAfterBreak="0">
    <w:nsid w:val="1AAE3E2F"/>
    <w:multiLevelType w:val="multilevel"/>
    <w:tmpl w:val="1AAE3E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3B80A05"/>
    <w:multiLevelType w:val="multilevel"/>
    <w:tmpl w:val="23B80A0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6B10D02"/>
    <w:multiLevelType w:val="multilevel"/>
    <w:tmpl w:val="26B10D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763A1A3"/>
    <w:multiLevelType w:val="singleLevel"/>
    <w:tmpl w:val="2763A1A3"/>
    <w:lvl w:ilvl="0">
      <w:start w:val="1"/>
      <w:numFmt w:val="decimal"/>
      <w:lvlText w:val="%1."/>
      <w:lvlJc w:val="left"/>
      <w:pPr>
        <w:ind w:left="425" w:hanging="425"/>
      </w:pPr>
      <w:rPr>
        <w:rFonts w:hint="default"/>
      </w:rPr>
    </w:lvl>
  </w:abstractNum>
  <w:abstractNum w:abstractNumId="20" w15:restartNumberingAfterBreak="0">
    <w:nsid w:val="283356B0"/>
    <w:multiLevelType w:val="multilevel"/>
    <w:tmpl w:val="283356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BD37F7D"/>
    <w:multiLevelType w:val="multilevel"/>
    <w:tmpl w:val="2BD37F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1F3FDA8"/>
    <w:multiLevelType w:val="singleLevel"/>
    <w:tmpl w:val="31F3FDA8"/>
    <w:lvl w:ilvl="0">
      <w:start w:val="1"/>
      <w:numFmt w:val="decimal"/>
      <w:lvlText w:val="%1."/>
      <w:lvlJc w:val="left"/>
      <w:pPr>
        <w:ind w:left="425" w:hanging="425"/>
      </w:pPr>
      <w:rPr>
        <w:rFonts w:hint="default"/>
      </w:rPr>
    </w:lvl>
  </w:abstractNum>
  <w:abstractNum w:abstractNumId="23" w15:restartNumberingAfterBreak="0">
    <w:nsid w:val="3F316CD1"/>
    <w:multiLevelType w:val="multilevel"/>
    <w:tmpl w:val="3F316C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0FF0BFB"/>
    <w:multiLevelType w:val="singleLevel"/>
    <w:tmpl w:val="40FF0BFB"/>
    <w:lvl w:ilvl="0">
      <w:start w:val="1"/>
      <w:numFmt w:val="decimal"/>
      <w:lvlText w:val="%1."/>
      <w:lvlJc w:val="left"/>
      <w:pPr>
        <w:ind w:left="425" w:hanging="425"/>
      </w:pPr>
      <w:rPr>
        <w:rFonts w:hint="default"/>
      </w:rPr>
    </w:lvl>
  </w:abstractNum>
  <w:abstractNum w:abstractNumId="25" w15:restartNumberingAfterBreak="0">
    <w:nsid w:val="4359774D"/>
    <w:multiLevelType w:val="multilevel"/>
    <w:tmpl w:val="4359774D"/>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299E7D"/>
    <w:multiLevelType w:val="singleLevel"/>
    <w:tmpl w:val="46299E7D"/>
    <w:lvl w:ilvl="0">
      <w:start w:val="1"/>
      <w:numFmt w:val="decimal"/>
      <w:lvlText w:val="%1."/>
      <w:lvlJc w:val="left"/>
      <w:pPr>
        <w:ind w:left="425" w:hanging="425"/>
      </w:pPr>
      <w:rPr>
        <w:rFonts w:hint="default"/>
      </w:rPr>
    </w:lvl>
  </w:abstractNum>
  <w:abstractNum w:abstractNumId="27" w15:restartNumberingAfterBreak="0">
    <w:nsid w:val="47997E1C"/>
    <w:multiLevelType w:val="multilevel"/>
    <w:tmpl w:val="47997E1C"/>
    <w:lvl w:ilvl="0">
      <w:start w:val="1"/>
      <w:numFmt w:val="decimal"/>
      <w:lvlText w:val="%1"/>
      <w:lvlJc w:val="left"/>
      <w:pPr>
        <w:ind w:left="63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E4B65EA"/>
    <w:multiLevelType w:val="multilevel"/>
    <w:tmpl w:val="4E4B65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F6C28D4"/>
    <w:multiLevelType w:val="multilevel"/>
    <w:tmpl w:val="4F6C28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9904540"/>
    <w:multiLevelType w:val="multilevel"/>
    <w:tmpl w:val="B64E82CE"/>
    <w:lvl w:ilvl="0">
      <w:start w:val="1"/>
      <w:numFmt w:val="decimal"/>
      <w:lvlText w:val="%1."/>
      <w:lvlJc w:val="left"/>
      <w:pPr>
        <w:ind w:left="420" w:hanging="420"/>
      </w:pPr>
      <w:rPr>
        <w:rFont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D4B5560"/>
    <w:multiLevelType w:val="multilevel"/>
    <w:tmpl w:val="5D4B5560"/>
    <w:lvl w:ilvl="0">
      <w:start w:val="1"/>
      <w:numFmt w:val="decimal"/>
      <w:lvlText w:val="%1."/>
      <w:lvlJc w:val="left"/>
      <w:pPr>
        <w:ind w:left="420" w:hanging="420"/>
      </w:pPr>
      <w:rPr>
        <w:rFont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00F59F6"/>
    <w:multiLevelType w:val="hybridMultilevel"/>
    <w:tmpl w:val="2DCC5B18"/>
    <w:lvl w:ilvl="0" w:tplc="1E421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9478D6"/>
    <w:multiLevelType w:val="multilevel"/>
    <w:tmpl w:val="639478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AB0557"/>
    <w:multiLevelType w:val="multilevel"/>
    <w:tmpl w:val="66AB0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AB3C76"/>
    <w:multiLevelType w:val="singleLevel"/>
    <w:tmpl w:val="6CAB3C76"/>
    <w:lvl w:ilvl="0">
      <w:start w:val="1"/>
      <w:numFmt w:val="decimal"/>
      <w:lvlText w:val="%1."/>
      <w:lvlJc w:val="left"/>
      <w:pPr>
        <w:ind w:left="425" w:hanging="425"/>
      </w:pPr>
      <w:rPr>
        <w:rFonts w:hint="default"/>
      </w:rPr>
    </w:lvl>
  </w:abstractNum>
  <w:abstractNum w:abstractNumId="36" w15:restartNumberingAfterBreak="0">
    <w:nsid w:val="6D397B86"/>
    <w:multiLevelType w:val="multilevel"/>
    <w:tmpl w:val="6D397B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48437EF"/>
    <w:multiLevelType w:val="multilevel"/>
    <w:tmpl w:val="748437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5DE228A"/>
    <w:multiLevelType w:val="multilevel"/>
    <w:tmpl w:val="75DE228A"/>
    <w:lvl w:ilvl="0">
      <w:start w:val="1"/>
      <w:numFmt w:val="decimal"/>
      <w:lvlText w:val="%1."/>
      <w:lvlJc w:val="left"/>
      <w:pPr>
        <w:ind w:left="420" w:hanging="420"/>
      </w:pPr>
      <w:rPr>
        <w:rFont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B29375F"/>
    <w:multiLevelType w:val="multilevel"/>
    <w:tmpl w:val="7B2937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3E3A38"/>
    <w:multiLevelType w:val="multilevel"/>
    <w:tmpl w:val="7C3E3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6640557">
    <w:abstractNumId w:val="34"/>
  </w:num>
  <w:num w:numId="2" w16cid:durableId="537009426">
    <w:abstractNumId w:val="40"/>
  </w:num>
  <w:num w:numId="3" w16cid:durableId="901647069">
    <w:abstractNumId w:val="29"/>
  </w:num>
  <w:num w:numId="4" w16cid:durableId="1274051461">
    <w:abstractNumId w:val="27"/>
  </w:num>
  <w:num w:numId="5" w16cid:durableId="1058819081">
    <w:abstractNumId w:val="10"/>
  </w:num>
  <w:num w:numId="6" w16cid:durableId="247348699">
    <w:abstractNumId w:val="20"/>
  </w:num>
  <w:num w:numId="7" w16cid:durableId="1071197087">
    <w:abstractNumId w:val="18"/>
  </w:num>
  <w:num w:numId="8" w16cid:durableId="1830518013">
    <w:abstractNumId w:val="16"/>
  </w:num>
  <w:num w:numId="9" w16cid:durableId="2109308588">
    <w:abstractNumId w:val="36"/>
  </w:num>
  <w:num w:numId="10" w16cid:durableId="143936628">
    <w:abstractNumId w:val="30"/>
  </w:num>
  <w:num w:numId="11" w16cid:durableId="1724673901">
    <w:abstractNumId w:val="25"/>
  </w:num>
  <w:num w:numId="12" w16cid:durableId="1685979935">
    <w:abstractNumId w:val="17"/>
  </w:num>
  <w:num w:numId="13" w16cid:durableId="685132316">
    <w:abstractNumId w:val="9"/>
  </w:num>
  <w:num w:numId="14" w16cid:durableId="1085999963">
    <w:abstractNumId w:val="23"/>
  </w:num>
  <w:num w:numId="15" w16cid:durableId="366373412">
    <w:abstractNumId w:val="0"/>
  </w:num>
  <w:num w:numId="16" w16cid:durableId="1679505620">
    <w:abstractNumId w:val="4"/>
  </w:num>
  <w:num w:numId="17" w16cid:durableId="1400053994">
    <w:abstractNumId w:val="8"/>
  </w:num>
  <w:num w:numId="18" w16cid:durableId="1546481632">
    <w:abstractNumId w:val="26"/>
  </w:num>
  <w:num w:numId="19" w16cid:durableId="1688673589">
    <w:abstractNumId w:val="22"/>
  </w:num>
  <w:num w:numId="20" w16cid:durableId="1393649777">
    <w:abstractNumId w:val="19"/>
  </w:num>
  <w:num w:numId="21" w16cid:durableId="1467504577">
    <w:abstractNumId w:val="1"/>
  </w:num>
  <w:num w:numId="22" w16cid:durableId="2081319148">
    <w:abstractNumId w:val="5"/>
  </w:num>
  <w:num w:numId="23" w16cid:durableId="1648893579">
    <w:abstractNumId w:val="7"/>
  </w:num>
  <w:num w:numId="24" w16cid:durableId="246813461">
    <w:abstractNumId w:val="6"/>
  </w:num>
  <w:num w:numId="25" w16cid:durableId="913927078">
    <w:abstractNumId w:val="3"/>
  </w:num>
  <w:num w:numId="26" w16cid:durableId="1270894973">
    <w:abstractNumId w:val="35"/>
  </w:num>
  <w:num w:numId="27" w16cid:durableId="2057269462">
    <w:abstractNumId w:val="24"/>
  </w:num>
  <w:num w:numId="28" w16cid:durableId="1068071647">
    <w:abstractNumId w:val="2"/>
  </w:num>
  <w:num w:numId="29" w16cid:durableId="379474212">
    <w:abstractNumId w:val="15"/>
  </w:num>
  <w:num w:numId="30" w16cid:durableId="1474063188">
    <w:abstractNumId w:val="13"/>
  </w:num>
  <w:num w:numId="31" w16cid:durableId="1755399939">
    <w:abstractNumId w:val="28"/>
  </w:num>
  <w:num w:numId="32" w16cid:durableId="1971979247">
    <w:abstractNumId w:val="12"/>
  </w:num>
  <w:num w:numId="33" w16cid:durableId="1182938146">
    <w:abstractNumId w:val="11"/>
  </w:num>
  <w:num w:numId="34" w16cid:durableId="393893111">
    <w:abstractNumId w:val="38"/>
  </w:num>
  <w:num w:numId="35" w16cid:durableId="196089482">
    <w:abstractNumId w:val="31"/>
  </w:num>
  <w:num w:numId="36" w16cid:durableId="286468308">
    <w:abstractNumId w:val="21"/>
  </w:num>
  <w:num w:numId="37" w16cid:durableId="544559907">
    <w:abstractNumId w:val="39"/>
  </w:num>
  <w:num w:numId="38" w16cid:durableId="1404328728">
    <w:abstractNumId w:val="37"/>
  </w:num>
  <w:num w:numId="39" w16cid:durableId="458571590">
    <w:abstractNumId w:val="33"/>
  </w:num>
  <w:num w:numId="40" w16cid:durableId="1727485899">
    <w:abstractNumId w:val="14"/>
  </w:num>
  <w:num w:numId="41" w16cid:durableId="80022370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36"/>
    <w:rsid w:val="000030A8"/>
    <w:rsid w:val="00003118"/>
    <w:rsid w:val="00003F47"/>
    <w:rsid w:val="00004915"/>
    <w:rsid w:val="00004DEC"/>
    <w:rsid w:val="0000557E"/>
    <w:rsid w:val="000101B1"/>
    <w:rsid w:val="00010352"/>
    <w:rsid w:val="000122AB"/>
    <w:rsid w:val="0001240A"/>
    <w:rsid w:val="000126E7"/>
    <w:rsid w:val="000138AC"/>
    <w:rsid w:val="0001470A"/>
    <w:rsid w:val="000239D6"/>
    <w:rsid w:val="00023BCB"/>
    <w:rsid w:val="00025382"/>
    <w:rsid w:val="000316A0"/>
    <w:rsid w:val="00031D21"/>
    <w:rsid w:val="00032DB1"/>
    <w:rsid w:val="00033151"/>
    <w:rsid w:val="0003330D"/>
    <w:rsid w:val="00034DF1"/>
    <w:rsid w:val="00034E0F"/>
    <w:rsid w:val="00035A77"/>
    <w:rsid w:val="00046381"/>
    <w:rsid w:val="000468D8"/>
    <w:rsid w:val="00051AAB"/>
    <w:rsid w:val="000530ED"/>
    <w:rsid w:val="00053B36"/>
    <w:rsid w:val="00054251"/>
    <w:rsid w:val="000542BB"/>
    <w:rsid w:val="000551B9"/>
    <w:rsid w:val="0005636F"/>
    <w:rsid w:val="0005655B"/>
    <w:rsid w:val="000570A2"/>
    <w:rsid w:val="00064FCC"/>
    <w:rsid w:val="000650F8"/>
    <w:rsid w:val="000662D5"/>
    <w:rsid w:val="00066B0E"/>
    <w:rsid w:val="0006733F"/>
    <w:rsid w:val="0007263F"/>
    <w:rsid w:val="00072D2E"/>
    <w:rsid w:val="00075E3B"/>
    <w:rsid w:val="00080A4E"/>
    <w:rsid w:val="00081B17"/>
    <w:rsid w:val="00083C25"/>
    <w:rsid w:val="00083FE3"/>
    <w:rsid w:val="000840AC"/>
    <w:rsid w:val="00084CBC"/>
    <w:rsid w:val="0009273D"/>
    <w:rsid w:val="00095C00"/>
    <w:rsid w:val="00096895"/>
    <w:rsid w:val="0009689A"/>
    <w:rsid w:val="000A10CE"/>
    <w:rsid w:val="000A44EF"/>
    <w:rsid w:val="000A7692"/>
    <w:rsid w:val="000B03A2"/>
    <w:rsid w:val="000B4EB5"/>
    <w:rsid w:val="000B6CEA"/>
    <w:rsid w:val="000B7FB2"/>
    <w:rsid w:val="000C0F7F"/>
    <w:rsid w:val="000C3021"/>
    <w:rsid w:val="000C7EFC"/>
    <w:rsid w:val="000D148C"/>
    <w:rsid w:val="000D4DC7"/>
    <w:rsid w:val="000D5051"/>
    <w:rsid w:val="000D64D0"/>
    <w:rsid w:val="000D696C"/>
    <w:rsid w:val="000E0C40"/>
    <w:rsid w:val="000E247F"/>
    <w:rsid w:val="000E2D2E"/>
    <w:rsid w:val="000E3B0E"/>
    <w:rsid w:val="000E6D1F"/>
    <w:rsid w:val="000E71FA"/>
    <w:rsid w:val="000F1F1D"/>
    <w:rsid w:val="000F235F"/>
    <w:rsid w:val="000F29D0"/>
    <w:rsid w:val="000F3863"/>
    <w:rsid w:val="000F6D20"/>
    <w:rsid w:val="000F7087"/>
    <w:rsid w:val="00102D1D"/>
    <w:rsid w:val="00104E9E"/>
    <w:rsid w:val="001100CE"/>
    <w:rsid w:val="00110FBB"/>
    <w:rsid w:val="00114FDB"/>
    <w:rsid w:val="00115362"/>
    <w:rsid w:val="001173D6"/>
    <w:rsid w:val="001223FB"/>
    <w:rsid w:val="00123287"/>
    <w:rsid w:val="001242D9"/>
    <w:rsid w:val="00124E59"/>
    <w:rsid w:val="00127710"/>
    <w:rsid w:val="00131B2D"/>
    <w:rsid w:val="00137E20"/>
    <w:rsid w:val="0014156F"/>
    <w:rsid w:val="00160F29"/>
    <w:rsid w:val="001636DA"/>
    <w:rsid w:val="001664F5"/>
    <w:rsid w:val="0016760F"/>
    <w:rsid w:val="00170036"/>
    <w:rsid w:val="00172132"/>
    <w:rsid w:val="00172438"/>
    <w:rsid w:val="00176155"/>
    <w:rsid w:val="00176244"/>
    <w:rsid w:val="00176E19"/>
    <w:rsid w:val="001778A8"/>
    <w:rsid w:val="00177EB9"/>
    <w:rsid w:val="001800F7"/>
    <w:rsid w:val="0018218A"/>
    <w:rsid w:val="00185128"/>
    <w:rsid w:val="001919F0"/>
    <w:rsid w:val="00191A00"/>
    <w:rsid w:val="00192658"/>
    <w:rsid w:val="00194FB5"/>
    <w:rsid w:val="00196669"/>
    <w:rsid w:val="0019767E"/>
    <w:rsid w:val="00197727"/>
    <w:rsid w:val="001A483D"/>
    <w:rsid w:val="001A5021"/>
    <w:rsid w:val="001A5040"/>
    <w:rsid w:val="001A6630"/>
    <w:rsid w:val="001B0C1E"/>
    <w:rsid w:val="001B358F"/>
    <w:rsid w:val="001C163D"/>
    <w:rsid w:val="001C1DFD"/>
    <w:rsid w:val="001C2902"/>
    <w:rsid w:val="001C29D5"/>
    <w:rsid w:val="001C3B03"/>
    <w:rsid w:val="001C7361"/>
    <w:rsid w:val="001D0F0E"/>
    <w:rsid w:val="001D0FCA"/>
    <w:rsid w:val="001D2B22"/>
    <w:rsid w:val="001D327B"/>
    <w:rsid w:val="001D3B74"/>
    <w:rsid w:val="001D42C2"/>
    <w:rsid w:val="001D77BA"/>
    <w:rsid w:val="001E02CC"/>
    <w:rsid w:val="001F0268"/>
    <w:rsid w:val="001F2A36"/>
    <w:rsid w:val="001F30F0"/>
    <w:rsid w:val="00206F2A"/>
    <w:rsid w:val="002140FA"/>
    <w:rsid w:val="00214C02"/>
    <w:rsid w:val="002201DE"/>
    <w:rsid w:val="00222F31"/>
    <w:rsid w:val="0023411C"/>
    <w:rsid w:val="00240511"/>
    <w:rsid w:val="00240E69"/>
    <w:rsid w:val="00240EBC"/>
    <w:rsid w:val="00241229"/>
    <w:rsid w:val="00244484"/>
    <w:rsid w:val="002469D3"/>
    <w:rsid w:val="00252230"/>
    <w:rsid w:val="002571BD"/>
    <w:rsid w:val="00261D89"/>
    <w:rsid w:val="00267B24"/>
    <w:rsid w:val="0027328D"/>
    <w:rsid w:val="00273D84"/>
    <w:rsid w:val="00277261"/>
    <w:rsid w:val="00277B96"/>
    <w:rsid w:val="00277EBA"/>
    <w:rsid w:val="00281693"/>
    <w:rsid w:val="00285DE9"/>
    <w:rsid w:val="002861D9"/>
    <w:rsid w:val="00287233"/>
    <w:rsid w:val="002922AE"/>
    <w:rsid w:val="00292755"/>
    <w:rsid w:val="0029395F"/>
    <w:rsid w:val="002A0B0F"/>
    <w:rsid w:val="002B17C5"/>
    <w:rsid w:val="002B1D42"/>
    <w:rsid w:val="002B22A8"/>
    <w:rsid w:val="002B4C91"/>
    <w:rsid w:val="002B4F3F"/>
    <w:rsid w:val="002B6782"/>
    <w:rsid w:val="002B749A"/>
    <w:rsid w:val="002C0081"/>
    <w:rsid w:val="002C31CA"/>
    <w:rsid w:val="002C5C00"/>
    <w:rsid w:val="002D3CF0"/>
    <w:rsid w:val="002D532D"/>
    <w:rsid w:val="002E343D"/>
    <w:rsid w:val="002E6213"/>
    <w:rsid w:val="002E68EA"/>
    <w:rsid w:val="002F1334"/>
    <w:rsid w:val="002F2A22"/>
    <w:rsid w:val="002F2F07"/>
    <w:rsid w:val="002F3C19"/>
    <w:rsid w:val="002F674C"/>
    <w:rsid w:val="002F6BA1"/>
    <w:rsid w:val="00301541"/>
    <w:rsid w:val="003032B2"/>
    <w:rsid w:val="003118DB"/>
    <w:rsid w:val="003129F6"/>
    <w:rsid w:val="00313C06"/>
    <w:rsid w:val="0031490D"/>
    <w:rsid w:val="00322EDD"/>
    <w:rsid w:val="00325C79"/>
    <w:rsid w:val="00330B95"/>
    <w:rsid w:val="0033154F"/>
    <w:rsid w:val="00343081"/>
    <w:rsid w:val="00345BED"/>
    <w:rsid w:val="00345CDD"/>
    <w:rsid w:val="003462C4"/>
    <w:rsid w:val="00346E3B"/>
    <w:rsid w:val="00350A43"/>
    <w:rsid w:val="00352086"/>
    <w:rsid w:val="00354AE9"/>
    <w:rsid w:val="00355F2F"/>
    <w:rsid w:val="0035637E"/>
    <w:rsid w:val="00361F10"/>
    <w:rsid w:val="003629C7"/>
    <w:rsid w:val="003656F8"/>
    <w:rsid w:val="0037259D"/>
    <w:rsid w:val="00375757"/>
    <w:rsid w:val="00376351"/>
    <w:rsid w:val="003802E2"/>
    <w:rsid w:val="00380F39"/>
    <w:rsid w:val="00382A8C"/>
    <w:rsid w:val="00383B62"/>
    <w:rsid w:val="00384B13"/>
    <w:rsid w:val="0039100A"/>
    <w:rsid w:val="0039138D"/>
    <w:rsid w:val="0039655B"/>
    <w:rsid w:val="003A052D"/>
    <w:rsid w:val="003A51D0"/>
    <w:rsid w:val="003A5C44"/>
    <w:rsid w:val="003B05A1"/>
    <w:rsid w:val="003B0D92"/>
    <w:rsid w:val="003B4C31"/>
    <w:rsid w:val="003B64A3"/>
    <w:rsid w:val="003C4264"/>
    <w:rsid w:val="003C5116"/>
    <w:rsid w:val="003C5763"/>
    <w:rsid w:val="003C58D9"/>
    <w:rsid w:val="003C5FF0"/>
    <w:rsid w:val="003D04EA"/>
    <w:rsid w:val="003D1A80"/>
    <w:rsid w:val="003D231E"/>
    <w:rsid w:val="003D2693"/>
    <w:rsid w:val="003D3E44"/>
    <w:rsid w:val="003D4376"/>
    <w:rsid w:val="003E390B"/>
    <w:rsid w:val="003E5E24"/>
    <w:rsid w:val="003F22DE"/>
    <w:rsid w:val="003F2453"/>
    <w:rsid w:val="003F3087"/>
    <w:rsid w:val="0040082A"/>
    <w:rsid w:val="00401BA6"/>
    <w:rsid w:val="00402C65"/>
    <w:rsid w:val="0040395C"/>
    <w:rsid w:val="004056C3"/>
    <w:rsid w:val="00406D34"/>
    <w:rsid w:val="004076A5"/>
    <w:rsid w:val="00410A68"/>
    <w:rsid w:val="00411BC6"/>
    <w:rsid w:val="00412618"/>
    <w:rsid w:val="00414527"/>
    <w:rsid w:val="0041779D"/>
    <w:rsid w:val="00422F0D"/>
    <w:rsid w:val="004248BC"/>
    <w:rsid w:val="00430369"/>
    <w:rsid w:val="00433412"/>
    <w:rsid w:val="004353AD"/>
    <w:rsid w:val="00441709"/>
    <w:rsid w:val="00446414"/>
    <w:rsid w:val="00451490"/>
    <w:rsid w:val="004547C5"/>
    <w:rsid w:val="004573B1"/>
    <w:rsid w:val="004637C0"/>
    <w:rsid w:val="0046682E"/>
    <w:rsid w:val="00467632"/>
    <w:rsid w:val="00472194"/>
    <w:rsid w:val="0048407A"/>
    <w:rsid w:val="004844BB"/>
    <w:rsid w:val="00486769"/>
    <w:rsid w:val="00492A7D"/>
    <w:rsid w:val="004A3D4A"/>
    <w:rsid w:val="004A4319"/>
    <w:rsid w:val="004A4F5F"/>
    <w:rsid w:val="004B2959"/>
    <w:rsid w:val="004B4B2D"/>
    <w:rsid w:val="004B61D6"/>
    <w:rsid w:val="004B7C04"/>
    <w:rsid w:val="004C1D9E"/>
    <w:rsid w:val="004C4EC0"/>
    <w:rsid w:val="004C4F2D"/>
    <w:rsid w:val="004C520C"/>
    <w:rsid w:val="004C7A6A"/>
    <w:rsid w:val="004D0AD0"/>
    <w:rsid w:val="004D3A25"/>
    <w:rsid w:val="004D50F4"/>
    <w:rsid w:val="004D52D3"/>
    <w:rsid w:val="004E0700"/>
    <w:rsid w:val="004E4875"/>
    <w:rsid w:val="004F39B0"/>
    <w:rsid w:val="00503261"/>
    <w:rsid w:val="00505B2D"/>
    <w:rsid w:val="0051069A"/>
    <w:rsid w:val="00516674"/>
    <w:rsid w:val="00516B0C"/>
    <w:rsid w:val="00517996"/>
    <w:rsid w:val="005229A7"/>
    <w:rsid w:val="00522B5B"/>
    <w:rsid w:val="00526EE3"/>
    <w:rsid w:val="0052756A"/>
    <w:rsid w:val="00535841"/>
    <w:rsid w:val="00536B25"/>
    <w:rsid w:val="00541093"/>
    <w:rsid w:val="0054311B"/>
    <w:rsid w:val="00544AC4"/>
    <w:rsid w:val="00544C40"/>
    <w:rsid w:val="00546D69"/>
    <w:rsid w:val="00551295"/>
    <w:rsid w:val="00553859"/>
    <w:rsid w:val="005542F0"/>
    <w:rsid w:val="00557C41"/>
    <w:rsid w:val="00557CAC"/>
    <w:rsid w:val="005613A0"/>
    <w:rsid w:val="00562647"/>
    <w:rsid w:val="0056393D"/>
    <w:rsid w:val="0056762E"/>
    <w:rsid w:val="00571547"/>
    <w:rsid w:val="00571AF7"/>
    <w:rsid w:val="00573AF8"/>
    <w:rsid w:val="00575522"/>
    <w:rsid w:val="00575A53"/>
    <w:rsid w:val="00575E23"/>
    <w:rsid w:val="00581161"/>
    <w:rsid w:val="00581685"/>
    <w:rsid w:val="00582B72"/>
    <w:rsid w:val="005832C1"/>
    <w:rsid w:val="005843B0"/>
    <w:rsid w:val="00585040"/>
    <w:rsid w:val="00586445"/>
    <w:rsid w:val="00586C89"/>
    <w:rsid w:val="00586EB7"/>
    <w:rsid w:val="005967E5"/>
    <w:rsid w:val="005973F3"/>
    <w:rsid w:val="005974A6"/>
    <w:rsid w:val="005B0B68"/>
    <w:rsid w:val="005B1F9D"/>
    <w:rsid w:val="005B4D52"/>
    <w:rsid w:val="005B77E8"/>
    <w:rsid w:val="005C19F2"/>
    <w:rsid w:val="005C43EC"/>
    <w:rsid w:val="005D37F9"/>
    <w:rsid w:val="005D3EF3"/>
    <w:rsid w:val="005D75F8"/>
    <w:rsid w:val="005E0446"/>
    <w:rsid w:val="005E1436"/>
    <w:rsid w:val="005E5883"/>
    <w:rsid w:val="005E7109"/>
    <w:rsid w:val="005E79CE"/>
    <w:rsid w:val="005E7E73"/>
    <w:rsid w:val="005F7C81"/>
    <w:rsid w:val="0060084A"/>
    <w:rsid w:val="006025B7"/>
    <w:rsid w:val="00603AF2"/>
    <w:rsid w:val="00604946"/>
    <w:rsid w:val="00605737"/>
    <w:rsid w:val="0060651E"/>
    <w:rsid w:val="0061017F"/>
    <w:rsid w:val="00611606"/>
    <w:rsid w:val="006141CB"/>
    <w:rsid w:val="00615A53"/>
    <w:rsid w:val="00615CAE"/>
    <w:rsid w:val="0062141D"/>
    <w:rsid w:val="00623EE2"/>
    <w:rsid w:val="0062415A"/>
    <w:rsid w:val="006246D1"/>
    <w:rsid w:val="00627DF0"/>
    <w:rsid w:val="00631455"/>
    <w:rsid w:val="00633E33"/>
    <w:rsid w:val="0063445D"/>
    <w:rsid w:val="0063582E"/>
    <w:rsid w:val="00636013"/>
    <w:rsid w:val="0064538E"/>
    <w:rsid w:val="00646EEC"/>
    <w:rsid w:val="006470DE"/>
    <w:rsid w:val="00651473"/>
    <w:rsid w:val="0065235D"/>
    <w:rsid w:val="006526E4"/>
    <w:rsid w:val="006548FE"/>
    <w:rsid w:val="006567FF"/>
    <w:rsid w:val="006573DD"/>
    <w:rsid w:val="00663134"/>
    <w:rsid w:val="006633A5"/>
    <w:rsid w:val="0066420A"/>
    <w:rsid w:val="00665500"/>
    <w:rsid w:val="006658DC"/>
    <w:rsid w:val="00672986"/>
    <w:rsid w:val="00675CC8"/>
    <w:rsid w:val="006769AD"/>
    <w:rsid w:val="00680F4D"/>
    <w:rsid w:val="006831F6"/>
    <w:rsid w:val="006847A7"/>
    <w:rsid w:val="00685853"/>
    <w:rsid w:val="00691E6B"/>
    <w:rsid w:val="006924CB"/>
    <w:rsid w:val="00693812"/>
    <w:rsid w:val="00694306"/>
    <w:rsid w:val="00694CE1"/>
    <w:rsid w:val="00695466"/>
    <w:rsid w:val="006A4CAB"/>
    <w:rsid w:val="006A728E"/>
    <w:rsid w:val="006B0813"/>
    <w:rsid w:val="006B0ECE"/>
    <w:rsid w:val="006B7ACF"/>
    <w:rsid w:val="006B7CC6"/>
    <w:rsid w:val="006C2CF2"/>
    <w:rsid w:val="006C443D"/>
    <w:rsid w:val="006C6201"/>
    <w:rsid w:val="006C6930"/>
    <w:rsid w:val="006D21E1"/>
    <w:rsid w:val="006D57EB"/>
    <w:rsid w:val="006D7085"/>
    <w:rsid w:val="006D7B37"/>
    <w:rsid w:val="006E02C9"/>
    <w:rsid w:val="006E0DA4"/>
    <w:rsid w:val="006E1C95"/>
    <w:rsid w:val="006E2080"/>
    <w:rsid w:val="006E421E"/>
    <w:rsid w:val="006E4B5E"/>
    <w:rsid w:val="006E543A"/>
    <w:rsid w:val="006E7C7F"/>
    <w:rsid w:val="006F276A"/>
    <w:rsid w:val="006F4754"/>
    <w:rsid w:val="006F5F7A"/>
    <w:rsid w:val="006F625C"/>
    <w:rsid w:val="00707295"/>
    <w:rsid w:val="00714AC6"/>
    <w:rsid w:val="00722F31"/>
    <w:rsid w:val="00730EB8"/>
    <w:rsid w:val="0073433C"/>
    <w:rsid w:val="00735D3A"/>
    <w:rsid w:val="007369A4"/>
    <w:rsid w:val="007408F0"/>
    <w:rsid w:val="0074329D"/>
    <w:rsid w:val="007504B1"/>
    <w:rsid w:val="00751155"/>
    <w:rsid w:val="0075217E"/>
    <w:rsid w:val="00754A88"/>
    <w:rsid w:val="00760581"/>
    <w:rsid w:val="00762CB7"/>
    <w:rsid w:val="0076366E"/>
    <w:rsid w:val="00763B22"/>
    <w:rsid w:val="00766DD9"/>
    <w:rsid w:val="00772879"/>
    <w:rsid w:val="00781725"/>
    <w:rsid w:val="00782539"/>
    <w:rsid w:val="0078377B"/>
    <w:rsid w:val="00786832"/>
    <w:rsid w:val="007948F5"/>
    <w:rsid w:val="007A0F9A"/>
    <w:rsid w:val="007A2F55"/>
    <w:rsid w:val="007A3C42"/>
    <w:rsid w:val="007A45DE"/>
    <w:rsid w:val="007A48CE"/>
    <w:rsid w:val="007A5752"/>
    <w:rsid w:val="007A6CD6"/>
    <w:rsid w:val="007A7807"/>
    <w:rsid w:val="007B6D34"/>
    <w:rsid w:val="007C6C27"/>
    <w:rsid w:val="007D21C9"/>
    <w:rsid w:val="007D6FE0"/>
    <w:rsid w:val="007E3CCE"/>
    <w:rsid w:val="007E44BA"/>
    <w:rsid w:val="007F07B1"/>
    <w:rsid w:val="007F0BD3"/>
    <w:rsid w:val="007F2A98"/>
    <w:rsid w:val="007F7FD4"/>
    <w:rsid w:val="00802FEE"/>
    <w:rsid w:val="008037C4"/>
    <w:rsid w:val="008051D4"/>
    <w:rsid w:val="00805D89"/>
    <w:rsid w:val="00807AD6"/>
    <w:rsid w:val="00815BAC"/>
    <w:rsid w:val="00816336"/>
    <w:rsid w:val="00822CF1"/>
    <w:rsid w:val="00823BDB"/>
    <w:rsid w:val="00827FBE"/>
    <w:rsid w:val="00830DF4"/>
    <w:rsid w:val="008328BC"/>
    <w:rsid w:val="00834256"/>
    <w:rsid w:val="00843702"/>
    <w:rsid w:val="0084472C"/>
    <w:rsid w:val="00845C86"/>
    <w:rsid w:val="00845D00"/>
    <w:rsid w:val="00852AFC"/>
    <w:rsid w:val="00855EAE"/>
    <w:rsid w:val="00861069"/>
    <w:rsid w:val="008632B8"/>
    <w:rsid w:val="00865A80"/>
    <w:rsid w:val="00870E7E"/>
    <w:rsid w:val="0087111E"/>
    <w:rsid w:val="00873103"/>
    <w:rsid w:val="008753E8"/>
    <w:rsid w:val="00876047"/>
    <w:rsid w:val="00877999"/>
    <w:rsid w:val="00881693"/>
    <w:rsid w:val="0088271F"/>
    <w:rsid w:val="00886852"/>
    <w:rsid w:val="008912D5"/>
    <w:rsid w:val="008913CF"/>
    <w:rsid w:val="00892D18"/>
    <w:rsid w:val="00893511"/>
    <w:rsid w:val="00893FAE"/>
    <w:rsid w:val="008A2A87"/>
    <w:rsid w:val="008A316F"/>
    <w:rsid w:val="008A549B"/>
    <w:rsid w:val="008A68B4"/>
    <w:rsid w:val="008B06B0"/>
    <w:rsid w:val="008B35D1"/>
    <w:rsid w:val="008B5698"/>
    <w:rsid w:val="008C12F4"/>
    <w:rsid w:val="008C7475"/>
    <w:rsid w:val="008C7492"/>
    <w:rsid w:val="008D0A38"/>
    <w:rsid w:val="008D3C05"/>
    <w:rsid w:val="008E0109"/>
    <w:rsid w:val="008E05D6"/>
    <w:rsid w:val="008E2086"/>
    <w:rsid w:val="008E46A2"/>
    <w:rsid w:val="008E6761"/>
    <w:rsid w:val="008F1067"/>
    <w:rsid w:val="008F1325"/>
    <w:rsid w:val="008F1AA1"/>
    <w:rsid w:val="008F1E23"/>
    <w:rsid w:val="008F4895"/>
    <w:rsid w:val="008F542E"/>
    <w:rsid w:val="008F5721"/>
    <w:rsid w:val="008F6958"/>
    <w:rsid w:val="008F69C3"/>
    <w:rsid w:val="009003A3"/>
    <w:rsid w:val="009006A6"/>
    <w:rsid w:val="009010B3"/>
    <w:rsid w:val="0090339C"/>
    <w:rsid w:val="00914B9C"/>
    <w:rsid w:val="00915106"/>
    <w:rsid w:val="0091552D"/>
    <w:rsid w:val="00920A44"/>
    <w:rsid w:val="0092310E"/>
    <w:rsid w:val="0092474B"/>
    <w:rsid w:val="00924D04"/>
    <w:rsid w:val="0092508B"/>
    <w:rsid w:val="009262B2"/>
    <w:rsid w:val="00926463"/>
    <w:rsid w:val="00930506"/>
    <w:rsid w:val="00931DEB"/>
    <w:rsid w:val="009326FF"/>
    <w:rsid w:val="00932D02"/>
    <w:rsid w:val="00934369"/>
    <w:rsid w:val="0093596B"/>
    <w:rsid w:val="00936A09"/>
    <w:rsid w:val="00936F8D"/>
    <w:rsid w:val="00942C42"/>
    <w:rsid w:val="0094461F"/>
    <w:rsid w:val="00944DD7"/>
    <w:rsid w:val="009461E2"/>
    <w:rsid w:val="00952BDA"/>
    <w:rsid w:val="009543B6"/>
    <w:rsid w:val="00954ED7"/>
    <w:rsid w:val="00955E7D"/>
    <w:rsid w:val="00960C61"/>
    <w:rsid w:val="00964CF0"/>
    <w:rsid w:val="00966D40"/>
    <w:rsid w:val="00970F8C"/>
    <w:rsid w:val="009710A1"/>
    <w:rsid w:val="00971E24"/>
    <w:rsid w:val="00973A55"/>
    <w:rsid w:val="00973D3E"/>
    <w:rsid w:val="00974218"/>
    <w:rsid w:val="00974E0D"/>
    <w:rsid w:val="009768C0"/>
    <w:rsid w:val="0098149C"/>
    <w:rsid w:val="00984D74"/>
    <w:rsid w:val="00987065"/>
    <w:rsid w:val="00987467"/>
    <w:rsid w:val="0099013A"/>
    <w:rsid w:val="00991701"/>
    <w:rsid w:val="00991931"/>
    <w:rsid w:val="00992C9E"/>
    <w:rsid w:val="009A4292"/>
    <w:rsid w:val="009A6BFD"/>
    <w:rsid w:val="009B1477"/>
    <w:rsid w:val="009B2769"/>
    <w:rsid w:val="009B36B1"/>
    <w:rsid w:val="009B5CA6"/>
    <w:rsid w:val="009B6A2C"/>
    <w:rsid w:val="009C2600"/>
    <w:rsid w:val="009C34DF"/>
    <w:rsid w:val="009C3F78"/>
    <w:rsid w:val="009C731F"/>
    <w:rsid w:val="009E081A"/>
    <w:rsid w:val="009E1703"/>
    <w:rsid w:val="009E2032"/>
    <w:rsid w:val="009E5741"/>
    <w:rsid w:val="009F1CBD"/>
    <w:rsid w:val="009F5558"/>
    <w:rsid w:val="00A00984"/>
    <w:rsid w:val="00A01D8D"/>
    <w:rsid w:val="00A0597C"/>
    <w:rsid w:val="00A0722E"/>
    <w:rsid w:val="00A12929"/>
    <w:rsid w:val="00A150F7"/>
    <w:rsid w:val="00A156A8"/>
    <w:rsid w:val="00A17BAD"/>
    <w:rsid w:val="00A233F6"/>
    <w:rsid w:val="00A24D2C"/>
    <w:rsid w:val="00A25B27"/>
    <w:rsid w:val="00A27C8E"/>
    <w:rsid w:val="00A307E0"/>
    <w:rsid w:val="00A32C1E"/>
    <w:rsid w:val="00A3498E"/>
    <w:rsid w:val="00A3702E"/>
    <w:rsid w:val="00A41796"/>
    <w:rsid w:val="00A422D1"/>
    <w:rsid w:val="00A440A3"/>
    <w:rsid w:val="00A44C4F"/>
    <w:rsid w:val="00A46B3F"/>
    <w:rsid w:val="00A46C68"/>
    <w:rsid w:val="00A53C2C"/>
    <w:rsid w:val="00A609B2"/>
    <w:rsid w:val="00A61615"/>
    <w:rsid w:val="00A6449B"/>
    <w:rsid w:val="00A65443"/>
    <w:rsid w:val="00A659A2"/>
    <w:rsid w:val="00A70753"/>
    <w:rsid w:val="00A72D12"/>
    <w:rsid w:val="00A74455"/>
    <w:rsid w:val="00A74FF6"/>
    <w:rsid w:val="00A7607D"/>
    <w:rsid w:val="00A84B68"/>
    <w:rsid w:val="00A853F3"/>
    <w:rsid w:val="00A87625"/>
    <w:rsid w:val="00A914FD"/>
    <w:rsid w:val="00A91CDD"/>
    <w:rsid w:val="00A92ADD"/>
    <w:rsid w:val="00A953F4"/>
    <w:rsid w:val="00A9762F"/>
    <w:rsid w:val="00A97767"/>
    <w:rsid w:val="00A97C3D"/>
    <w:rsid w:val="00AA0BA9"/>
    <w:rsid w:val="00AA125D"/>
    <w:rsid w:val="00AA4ED7"/>
    <w:rsid w:val="00AA7010"/>
    <w:rsid w:val="00AB175F"/>
    <w:rsid w:val="00AB277C"/>
    <w:rsid w:val="00AB5C14"/>
    <w:rsid w:val="00AC2664"/>
    <w:rsid w:val="00AC349E"/>
    <w:rsid w:val="00AC52F9"/>
    <w:rsid w:val="00AD043B"/>
    <w:rsid w:val="00AD1E15"/>
    <w:rsid w:val="00AD5B25"/>
    <w:rsid w:val="00AE209B"/>
    <w:rsid w:val="00AF1D36"/>
    <w:rsid w:val="00AF3435"/>
    <w:rsid w:val="00AF504A"/>
    <w:rsid w:val="00B0455D"/>
    <w:rsid w:val="00B04945"/>
    <w:rsid w:val="00B051B0"/>
    <w:rsid w:val="00B07C7F"/>
    <w:rsid w:val="00B11931"/>
    <w:rsid w:val="00B14FAF"/>
    <w:rsid w:val="00B16457"/>
    <w:rsid w:val="00B221C7"/>
    <w:rsid w:val="00B246CF"/>
    <w:rsid w:val="00B26DAA"/>
    <w:rsid w:val="00B27532"/>
    <w:rsid w:val="00B275D8"/>
    <w:rsid w:val="00B27BF3"/>
    <w:rsid w:val="00B30267"/>
    <w:rsid w:val="00B31CE8"/>
    <w:rsid w:val="00B32198"/>
    <w:rsid w:val="00B32587"/>
    <w:rsid w:val="00B353B7"/>
    <w:rsid w:val="00B3578E"/>
    <w:rsid w:val="00B379A1"/>
    <w:rsid w:val="00B401F1"/>
    <w:rsid w:val="00B404D0"/>
    <w:rsid w:val="00B44365"/>
    <w:rsid w:val="00B44F6B"/>
    <w:rsid w:val="00B47804"/>
    <w:rsid w:val="00B57F9C"/>
    <w:rsid w:val="00B632A2"/>
    <w:rsid w:val="00B635A0"/>
    <w:rsid w:val="00B63904"/>
    <w:rsid w:val="00B64DEF"/>
    <w:rsid w:val="00B66C10"/>
    <w:rsid w:val="00B67B2F"/>
    <w:rsid w:val="00B74948"/>
    <w:rsid w:val="00B7636B"/>
    <w:rsid w:val="00B769F3"/>
    <w:rsid w:val="00B77646"/>
    <w:rsid w:val="00B805E0"/>
    <w:rsid w:val="00B823BA"/>
    <w:rsid w:val="00B84CAE"/>
    <w:rsid w:val="00B91AD4"/>
    <w:rsid w:val="00B92375"/>
    <w:rsid w:val="00B93F5E"/>
    <w:rsid w:val="00B95CE5"/>
    <w:rsid w:val="00B969E9"/>
    <w:rsid w:val="00B96F39"/>
    <w:rsid w:val="00B97A2B"/>
    <w:rsid w:val="00BA1966"/>
    <w:rsid w:val="00BA6257"/>
    <w:rsid w:val="00BB1186"/>
    <w:rsid w:val="00BB3CCD"/>
    <w:rsid w:val="00BB4CA4"/>
    <w:rsid w:val="00BB5CDE"/>
    <w:rsid w:val="00BB6EC0"/>
    <w:rsid w:val="00BC04B5"/>
    <w:rsid w:val="00BC0DCD"/>
    <w:rsid w:val="00BC1A5B"/>
    <w:rsid w:val="00BC4CAD"/>
    <w:rsid w:val="00BC5CCE"/>
    <w:rsid w:val="00BD2E36"/>
    <w:rsid w:val="00BD36EE"/>
    <w:rsid w:val="00BD509D"/>
    <w:rsid w:val="00BD5A27"/>
    <w:rsid w:val="00BD5CB4"/>
    <w:rsid w:val="00BD7661"/>
    <w:rsid w:val="00BE0843"/>
    <w:rsid w:val="00BE3B3D"/>
    <w:rsid w:val="00BE6D33"/>
    <w:rsid w:val="00BE730C"/>
    <w:rsid w:val="00BF66A8"/>
    <w:rsid w:val="00C046C9"/>
    <w:rsid w:val="00C07E0B"/>
    <w:rsid w:val="00C174F0"/>
    <w:rsid w:val="00C27870"/>
    <w:rsid w:val="00C31986"/>
    <w:rsid w:val="00C3381F"/>
    <w:rsid w:val="00C34550"/>
    <w:rsid w:val="00C34C91"/>
    <w:rsid w:val="00C35FFA"/>
    <w:rsid w:val="00C400DD"/>
    <w:rsid w:val="00C44EB0"/>
    <w:rsid w:val="00C46CE0"/>
    <w:rsid w:val="00C51C97"/>
    <w:rsid w:val="00C544E9"/>
    <w:rsid w:val="00C57145"/>
    <w:rsid w:val="00C66A75"/>
    <w:rsid w:val="00C705D7"/>
    <w:rsid w:val="00C72499"/>
    <w:rsid w:val="00C75BD6"/>
    <w:rsid w:val="00C823D4"/>
    <w:rsid w:val="00C828E0"/>
    <w:rsid w:val="00C82F7C"/>
    <w:rsid w:val="00C830D9"/>
    <w:rsid w:val="00C847EE"/>
    <w:rsid w:val="00C8587D"/>
    <w:rsid w:val="00C87539"/>
    <w:rsid w:val="00C91340"/>
    <w:rsid w:val="00C921AA"/>
    <w:rsid w:val="00C921D8"/>
    <w:rsid w:val="00C9250E"/>
    <w:rsid w:val="00C9288E"/>
    <w:rsid w:val="00C940D6"/>
    <w:rsid w:val="00C94BE5"/>
    <w:rsid w:val="00C9741F"/>
    <w:rsid w:val="00CA41AC"/>
    <w:rsid w:val="00CA44EC"/>
    <w:rsid w:val="00CA7A44"/>
    <w:rsid w:val="00CB23AB"/>
    <w:rsid w:val="00CB290E"/>
    <w:rsid w:val="00CB57DC"/>
    <w:rsid w:val="00CB61BE"/>
    <w:rsid w:val="00CC05C0"/>
    <w:rsid w:val="00CC085F"/>
    <w:rsid w:val="00CC3E23"/>
    <w:rsid w:val="00CD0B3F"/>
    <w:rsid w:val="00CD2DA7"/>
    <w:rsid w:val="00CE197A"/>
    <w:rsid w:val="00CE27A3"/>
    <w:rsid w:val="00CE5AF1"/>
    <w:rsid w:val="00CF5CD6"/>
    <w:rsid w:val="00D0436A"/>
    <w:rsid w:val="00D04B8E"/>
    <w:rsid w:val="00D06F56"/>
    <w:rsid w:val="00D12D85"/>
    <w:rsid w:val="00D15771"/>
    <w:rsid w:val="00D16104"/>
    <w:rsid w:val="00D17C54"/>
    <w:rsid w:val="00D2115C"/>
    <w:rsid w:val="00D22B29"/>
    <w:rsid w:val="00D367DF"/>
    <w:rsid w:val="00D37A06"/>
    <w:rsid w:val="00D43BA6"/>
    <w:rsid w:val="00D43C46"/>
    <w:rsid w:val="00D46323"/>
    <w:rsid w:val="00D4649F"/>
    <w:rsid w:val="00D54A81"/>
    <w:rsid w:val="00D55EB9"/>
    <w:rsid w:val="00D56330"/>
    <w:rsid w:val="00D5717C"/>
    <w:rsid w:val="00D5791A"/>
    <w:rsid w:val="00D57FA8"/>
    <w:rsid w:val="00D6015E"/>
    <w:rsid w:val="00D637C6"/>
    <w:rsid w:val="00D63D44"/>
    <w:rsid w:val="00D65255"/>
    <w:rsid w:val="00D6552E"/>
    <w:rsid w:val="00D67175"/>
    <w:rsid w:val="00D75756"/>
    <w:rsid w:val="00D81B83"/>
    <w:rsid w:val="00D81F48"/>
    <w:rsid w:val="00D83E85"/>
    <w:rsid w:val="00D85B4C"/>
    <w:rsid w:val="00D8722F"/>
    <w:rsid w:val="00D879C6"/>
    <w:rsid w:val="00D91D77"/>
    <w:rsid w:val="00D91E65"/>
    <w:rsid w:val="00D91F63"/>
    <w:rsid w:val="00D95A58"/>
    <w:rsid w:val="00D95C70"/>
    <w:rsid w:val="00D96C8E"/>
    <w:rsid w:val="00DA24ED"/>
    <w:rsid w:val="00DA48DF"/>
    <w:rsid w:val="00DA6FDA"/>
    <w:rsid w:val="00DB0953"/>
    <w:rsid w:val="00DB491C"/>
    <w:rsid w:val="00DB6B84"/>
    <w:rsid w:val="00DB6E47"/>
    <w:rsid w:val="00DC0C41"/>
    <w:rsid w:val="00DC29A2"/>
    <w:rsid w:val="00DC33EA"/>
    <w:rsid w:val="00DC4FA1"/>
    <w:rsid w:val="00DC51B7"/>
    <w:rsid w:val="00DC6831"/>
    <w:rsid w:val="00DD428C"/>
    <w:rsid w:val="00DD53CF"/>
    <w:rsid w:val="00DD716A"/>
    <w:rsid w:val="00DE17D3"/>
    <w:rsid w:val="00DE2385"/>
    <w:rsid w:val="00DE26AA"/>
    <w:rsid w:val="00DE2B1D"/>
    <w:rsid w:val="00DE5944"/>
    <w:rsid w:val="00DE6E1B"/>
    <w:rsid w:val="00DE7E28"/>
    <w:rsid w:val="00DF78AF"/>
    <w:rsid w:val="00E032D0"/>
    <w:rsid w:val="00E160C1"/>
    <w:rsid w:val="00E17AB2"/>
    <w:rsid w:val="00E31FA9"/>
    <w:rsid w:val="00E34325"/>
    <w:rsid w:val="00E367B5"/>
    <w:rsid w:val="00E441D0"/>
    <w:rsid w:val="00E5026B"/>
    <w:rsid w:val="00E512CD"/>
    <w:rsid w:val="00E53728"/>
    <w:rsid w:val="00E609D3"/>
    <w:rsid w:val="00E6196B"/>
    <w:rsid w:val="00E64DCB"/>
    <w:rsid w:val="00E726F9"/>
    <w:rsid w:val="00E8312A"/>
    <w:rsid w:val="00E84088"/>
    <w:rsid w:val="00E92CB7"/>
    <w:rsid w:val="00E94382"/>
    <w:rsid w:val="00EA18BA"/>
    <w:rsid w:val="00EA224B"/>
    <w:rsid w:val="00EA56D3"/>
    <w:rsid w:val="00EB324D"/>
    <w:rsid w:val="00EB4305"/>
    <w:rsid w:val="00EB7630"/>
    <w:rsid w:val="00EC143C"/>
    <w:rsid w:val="00EC21EE"/>
    <w:rsid w:val="00EC4E30"/>
    <w:rsid w:val="00EC66E2"/>
    <w:rsid w:val="00ED048F"/>
    <w:rsid w:val="00ED1F7E"/>
    <w:rsid w:val="00ED266B"/>
    <w:rsid w:val="00ED4AAD"/>
    <w:rsid w:val="00ED636E"/>
    <w:rsid w:val="00ED641D"/>
    <w:rsid w:val="00ED6627"/>
    <w:rsid w:val="00EE11AE"/>
    <w:rsid w:val="00EE187C"/>
    <w:rsid w:val="00EE26B1"/>
    <w:rsid w:val="00EE2C3B"/>
    <w:rsid w:val="00EE42F9"/>
    <w:rsid w:val="00EE5B82"/>
    <w:rsid w:val="00EE62D6"/>
    <w:rsid w:val="00EF19B4"/>
    <w:rsid w:val="00EF2837"/>
    <w:rsid w:val="00EF4D0A"/>
    <w:rsid w:val="00EF4D5A"/>
    <w:rsid w:val="00F0157D"/>
    <w:rsid w:val="00F01593"/>
    <w:rsid w:val="00F01E34"/>
    <w:rsid w:val="00F0287E"/>
    <w:rsid w:val="00F037B2"/>
    <w:rsid w:val="00F04C6D"/>
    <w:rsid w:val="00F12B6E"/>
    <w:rsid w:val="00F15378"/>
    <w:rsid w:val="00F16565"/>
    <w:rsid w:val="00F17CF5"/>
    <w:rsid w:val="00F202B8"/>
    <w:rsid w:val="00F2067E"/>
    <w:rsid w:val="00F213E7"/>
    <w:rsid w:val="00F21546"/>
    <w:rsid w:val="00F21F67"/>
    <w:rsid w:val="00F24742"/>
    <w:rsid w:val="00F25FD4"/>
    <w:rsid w:val="00F27780"/>
    <w:rsid w:val="00F326F3"/>
    <w:rsid w:val="00F3279B"/>
    <w:rsid w:val="00F35B05"/>
    <w:rsid w:val="00F36CBC"/>
    <w:rsid w:val="00F37AB7"/>
    <w:rsid w:val="00F401E5"/>
    <w:rsid w:val="00F4480A"/>
    <w:rsid w:val="00F449A9"/>
    <w:rsid w:val="00F53FDE"/>
    <w:rsid w:val="00F54786"/>
    <w:rsid w:val="00F54D21"/>
    <w:rsid w:val="00F65BA5"/>
    <w:rsid w:val="00F67DEE"/>
    <w:rsid w:val="00F70521"/>
    <w:rsid w:val="00F70C44"/>
    <w:rsid w:val="00F71422"/>
    <w:rsid w:val="00F72EA7"/>
    <w:rsid w:val="00F7302C"/>
    <w:rsid w:val="00F7598E"/>
    <w:rsid w:val="00F75F2F"/>
    <w:rsid w:val="00F76566"/>
    <w:rsid w:val="00F7728C"/>
    <w:rsid w:val="00F80396"/>
    <w:rsid w:val="00F81CAE"/>
    <w:rsid w:val="00F84182"/>
    <w:rsid w:val="00F8462C"/>
    <w:rsid w:val="00F86911"/>
    <w:rsid w:val="00F87E11"/>
    <w:rsid w:val="00F924DF"/>
    <w:rsid w:val="00F94AAD"/>
    <w:rsid w:val="00F96D73"/>
    <w:rsid w:val="00FA0166"/>
    <w:rsid w:val="00FA0C37"/>
    <w:rsid w:val="00FA1883"/>
    <w:rsid w:val="00FA314F"/>
    <w:rsid w:val="00FA5058"/>
    <w:rsid w:val="00FB2164"/>
    <w:rsid w:val="00FB55BD"/>
    <w:rsid w:val="00FC548F"/>
    <w:rsid w:val="00FC6EAC"/>
    <w:rsid w:val="00FC77D4"/>
    <w:rsid w:val="00FD1732"/>
    <w:rsid w:val="00FD3B03"/>
    <w:rsid w:val="00FD4FDD"/>
    <w:rsid w:val="00FE3601"/>
    <w:rsid w:val="00FE7AF1"/>
    <w:rsid w:val="00FF2472"/>
    <w:rsid w:val="00FF5EC2"/>
    <w:rsid w:val="019C42F2"/>
    <w:rsid w:val="02DE3642"/>
    <w:rsid w:val="037E3C40"/>
    <w:rsid w:val="04343736"/>
    <w:rsid w:val="04FD48BC"/>
    <w:rsid w:val="057A033A"/>
    <w:rsid w:val="074644E2"/>
    <w:rsid w:val="076C6483"/>
    <w:rsid w:val="07A2736F"/>
    <w:rsid w:val="07DD204A"/>
    <w:rsid w:val="090944A1"/>
    <w:rsid w:val="098A0B76"/>
    <w:rsid w:val="0D616C2F"/>
    <w:rsid w:val="0F306FBE"/>
    <w:rsid w:val="131F34B8"/>
    <w:rsid w:val="154F15BA"/>
    <w:rsid w:val="157C31CA"/>
    <w:rsid w:val="184B1B50"/>
    <w:rsid w:val="1B8F0DE9"/>
    <w:rsid w:val="1C735C16"/>
    <w:rsid w:val="23FC2EAD"/>
    <w:rsid w:val="25E43053"/>
    <w:rsid w:val="26C95473"/>
    <w:rsid w:val="2C3A795C"/>
    <w:rsid w:val="30073C3E"/>
    <w:rsid w:val="391A78D8"/>
    <w:rsid w:val="3BCA362A"/>
    <w:rsid w:val="3F050E4B"/>
    <w:rsid w:val="3F34279E"/>
    <w:rsid w:val="4072330A"/>
    <w:rsid w:val="44067810"/>
    <w:rsid w:val="47FC412D"/>
    <w:rsid w:val="4A6F54DA"/>
    <w:rsid w:val="4BC121DC"/>
    <w:rsid w:val="4C510C29"/>
    <w:rsid w:val="4E6C4A9C"/>
    <w:rsid w:val="4EC463FC"/>
    <w:rsid w:val="4F206868"/>
    <w:rsid w:val="57492DA7"/>
    <w:rsid w:val="5C2D4807"/>
    <w:rsid w:val="5F144270"/>
    <w:rsid w:val="645038D5"/>
    <w:rsid w:val="655902AC"/>
    <w:rsid w:val="6B62101B"/>
    <w:rsid w:val="6D250392"/>
    <w:rsid w:val="6EEB45E1"/>
    <w:rsid w:val="6EF87997"/>
    <w:rsid w:val="6FAF0D2E"/>
    <w:rsid w:val="70BA6D66"/>
    <w:rsid w:val="74541B69"/>
    <w:rsid w:val="77496BF8"/>
    <w:rsid w:val="776242BA"/>
    <w:rsid w:val="7BD673EA"/>
    <w:rsid w:val="7BEB6DCA"/>
    <w:rsid w:val="7E5E4F52"/>
    <w:rsid w:val="7E62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C7308"/>
  <w15:docId w15:val="{96A15F10-FFDE-4303-865F-A556704A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line="360" w:lineRule="auto"/>
    </w:pPr>
    <w:rPr>
      <w:sz w:val="24"/>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pPr>
      <w:ind w:left="200" w:hangingChars="200" w:hanging="200"/>
    </w:pPr>
    <w:rPr>
      <w:rFonts w:ascii="Times New Roman" w:eastAsia="宋体" w:hAnsi="Times New Roman" w:cs="Times New Roman"/>
      <w:sz w:val="24"/>
      <w:szCs w:val="20"/>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rPr>
      <w:sz w:val="18"/>
      <w:szCs w:val="18"/>
    </w:r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uiPriority w:val="9"/>
    <w:rPr>
      <w:b/>
      <w:bCs/>
      <w:kern w:val="44"/>
      <w:sz w:val="44"/>
      <w:szCs w:val="44"/>
    </w:rPr>
  </w:style>
  <w:style w:type="character" w:customStyle="1" w:styleId="ae">
    <w:name w:val="列表段落 字符"/>
    <w:link w:val="ad"/>
    <w:uiPriority w:val="34"/>
    <w:qFormat/>
  </w:style>
  <w:style w:type="paragraph" w:customStyle="1" w:styleId="11">
    <w:name w:val="列表段落1"/>
    <w:basedOn w:val="a"/>
    <w:qFormat/>
    <w:pPr>
      <w:ind w:firstLineChars="200" w:firstLine="200"/>
    </w:pPr>
  </w:style>
  <w:style w:type="character" w:customStyle="1" w:styleId="font51">
    <w:name w:val="font51"/>
    <w:basedOn w:val="a0"/>
    <w:rPr>
      <w:rFonts w:ascii="Calibri" w:hAnsi="Calibri" w:cs="Calibri"/>
      <w:color w:val="000000"/>
      <w:sz w:val="22"/>
      <w:szCs w:val="22"/>
      <w:u w:val="none"/>
    </w:rPr>
  </w:style>
  <w:style w:type="character" w:customStyle="1" w:styleId="font31">
    <w:name w:val="font31"/>
    <w:basedOn w:val="a0"/>
    <w:rPr>
      <w:rFonts w:ascii="宋体" w:eastAsia="宋体" w:hAnsi="宋体" w:cs="宋体" w:hint="eastAsia"/>
      <w:color w:val="000000"/>
      <w:sz w:val="22"/>
      <w:szCs w:val="22"/>
      <w:u w:val="none"/>
    </w:rPr>
  </w:style>
  <w:style w:type="paragraph" w:styleId="af">
    <w:name w:val="No Spacing"/>
    <w:basedOn w:val="a"/>
    <w:link w:val="af0"/>
    <w:qFormat/>
    <w:rsid w:val="006F276A"/>
    <w:pPr>
      <w:jc w:val="center"/>
    </w:pPr>
    <w:rPr>
      <w:rFonts w:ascii="Times New Roman" w:eastAsia="宋体" w:hAnsi="Times New Roman" w:cs="Times New Roman"/>
      <w:sz w:val="24"/>
      <w:szCs w:val="32"/>
    </w:rPr>
  </w:style>
  <w:style w:type="character" w:customStyle="1" w:styleId="af0">
    <w:name w:val="无间隔 字符"/>
    <w:link w:val="af"/>
    <w:qFormat/>
    <w:rsid w:val="006F276A"/>
    <w:rPr>
      <w:kern w:val="2"/>
      <w:sz w:val="24"/>
      <w:szCs w:val="32"/>
    </w:rPr>
  </w:style>
  <w:style w:type="character" w:customStyle="1" w:styleId="a4">
    <w:name w:val="正文文本 字符"/>
    <w:basedOn w:val="a0"/>
    <w:link w:val="a3"/>
    <w:uiPriority w:val="99"/>
    <w:qFormat/>
    <w:rsid w:val="00292755"/>
    <w:rPr>
      <w:rFonts w:asciiTheme="minorHAnsi" w:eastAsiaTheme="minorEastAsia" w:hAnsiTheme="minorHAnsi" w:cstheme="minorBidi"/>
      <w:kern w:val="2"/>
      <w:sz w:val="24"/>
      <w:szCs w:val="22"/>
    </w:rPr>
  </w:style>
  <w:style w:type="table" w:customStyle="1" w:styleId="12">
    <w:name w:val="网格型1"/>
    <w:basedOn w:val="a1"/>
    <w:next w:val="ac"/>
    <w:rsid w:val="009E1703"/>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5B737-40CE-46C3-9C64-D84D4761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1370</Words>
  <Characters>7809</Characters>
  <Application>Microsoft Office Word</Application>
  <DocSecurity>0</DocSecurity>
  <Lines>65</Lines>
  <Paragraphs>18</Paragraphs>
  <ScaleCrop>false</ScaleCrop>
  <Company>Microsoft</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cp:lastPrinted>2021-01-21T09:04:00Z</cp:lastPrinted>
  <dcterms:created xsi:type="dcterms:W3CDTF">2022-07-04T02:56:00Z</dcterms:created>
  <dcterms:modified xsi:type="dcterms:W3CDTF">2022-07-04T02:57:00Z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0B810E59367C4CB3928AAC5B32C2C88B</vt:lpwstr>
  </property>
</Properties>
</file>