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宋体" w:hAnsi="宋体" w:cs="黑体"/>
          <w:snapToGrid w:val="0"/>
          <w:sz w:val="24"/>
        </w:rPr>
      </w:pPr>
      <w:r>
        <w:rPr>
          <w:rFonts w:hint="eastAsia" w:ascii="宋体" w:hAnsi="宋体" w:cs="黑体"/>
          <w:snapToGrid w:val="0"/>
          <w:sz w:val="24"/>
        </w:rPr>
        <w:t>公告附件</w:t>
      </w:r>
      <w:r>
        <w:rPr>
          <w:rFonts w:hint="eastAsia" w:ascii="宋体" w:hAnsi="宋体" w:cs="黑体"/>
          <w:snapToGrid w:val="0"/>
          <w:sz w:val="24"/>
          <w:lang w:val="en-US" w:eastAsia="zh-CN"/>
        </w:rPr>
        <w:t>6</w:t>
      </w:r>
      <w:r>
        <w:rPr>
          <w:rFonts w:hint="eastAsia" w:ascii="宋体" w:hAnsi="宋体" w:cs="黑体"/>
          <w:snapToGrid w:val="0"/>
          <w:sz w:val="24"/>
        </w:rPr>
        <w:t>：</w:t>
      </w:r>
    </w:p>
    <w:tbl>
      <w:tblPr>
        <w:tblStyle w:val="13"/>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709"/>
        <w:gridCol w:w="351"/>
        <w:gridCol w:w="641"/>
        <w:gridCol w:w="1559"/>
        <w:gridCol w:w="2251"/>
        <w:gridCol w:w="3277"/>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hint="eastAsia" w:ascii="宋体" w:hAnsi="宋体" w:eastAsia="宋体" w:cs="宋体"/>
                <w:sz w:val="24"/>
                <w:szCs w:val="24"/>
              </w:rPr>
            </w:pPr>
            <w:bookmarkStart w:id="0" w:name="_Hlk50096648"/>
            <w:bookmarkStart w:id="1" w:name="_Hlk98601959"/>
            <w:r>
              <w:rPr>
                <w:rFonts w:hint="eastAsia" w:ascii="宋体" w:hAnsi="宋体" w:eastAsia="宋体" w:cs="宋体"/>
                <w:sz w:val="24"/>
                <w:szCs w:val="24"/>
              </w:rPr>
              <w:t>项目编号</w:t>
            </w:r>
          </w:p>
        </w:tc>
        <w:tc>
          <w:tcPr>
            <w:tcW w:w="7737" w:type="dxa"/>
            <w:gridSpan w:val="5"/>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2022-JK15-W12</w:t>
            </w:r>
            <w:r>
              <w:rPr>
                <w:rFonts w:hint="eastAsia" w:ascii="宋体" w:hAnsi="宋体" w:eastAsia="宋体" w:cs="宋体"/>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737" w:type="dxa"/>
            <w:gridSpan w:val="5"/>
            <w:vAlign w:val="center"/>
          </w:tcPr>
          <w:p>
            <w:pPr>
              <w:rPr>
                <w:rFonts w:hint="eastAsia" w:ascii="宋体" w:hAnsi="宋体" w:eastAsia="宋体" w:cs="宋体"/>
                <w:sz w:val="24"/>
                <w:szCs w:val="24"/>
              </w:rPr>
            </w:pPr>
            <w:r>
              <w:rPr>
                <w:rFonts w:hint="eastAsia" w:ascii="宋体" w:hAnsi="宋体" w:eastAsia="宋体" w:cs="宋体"/>
                <w:sz w:val="24"/>
                <w:szCs w:val="24"/>
              </w:rPr>
              <w:t>腹腔内镜系统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2200" w:type="dxa"/>
            <w:gridSpan w:val="2"/>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cs="宋体"/>
                <w:sz w:val="24"/>
                <w:szCs w:val="24"/>
                <w:lang w:val="en-US" w:eastAsia="zh-CN"/>
              </w:rPr>
              <w:t>套</w:t>
            </w:r>
          </w:p>
        </w:tc>
        <w:tc>
          <w:tcPr>
            <w:tcW w:w="5537"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国产   □进口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最高投标限价</w:t>
            </w:r>
          </w:p>
        </w:tc>
        <w:tc>
          <w:tcPr>
            <w:tcW w:w="7737" w:type="dxa"/>
            <w:gridSpan w:val="5"/>
            <w:vAlign w:val="center"/>
          </w:tcPr>
          <w:p>
            <w:pPr>
              <w:jc w:val="left"/>
              <w:rPr>
                <w:rFonts w:hint="eastAsia" w:ascii="宋体" w:hAnsi="宋体" w:eastAsia="宋体" w:cs="宋体"/>
                <w:sz w:val="24"/>
                <w:szCs w:val="24"/>
              </w:rPr>
            </w:pPr>
            <w:r>
              <w:rPr>
                <w:rFonts w:hint="eastAsia" w:ascii="宋体" w:hAnsi="宋体" w:cs="宋体"/>
                <w:sz w:val="24"/>
                <w:szCs w:val="24"/>
                <w:lang w:val="en-US" w:eastAsia="zh-CN"/>
              </w:rPr>
              <w:t>30</w:t>
            </w:r>
            <w:r>
              <w:rPr>
                <w:rFonts w:hint="eastAsia" w:ascii="宋体" w:hAnsi="宋体" w:eastAsia="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7" w:type="dxa"/>
            <w:gridSpan w:val="8"/>
            <w:vAlign w:val="center"/>
          </w:tcPr>
          <w:p>
            <w:pPr>
              <w:jc w:val="center"/>
              <w:rPr>
                <w:rFonts w:hint="eastAsia" w:ascii="宋体" w:hAnsi="宋体" w:eastAsia="宋体" w:cs="宋体"/>
                <w:sz w:val="24"/>
                <w:szCs w:val="24"/>
              </w:rPr>
            </w:pPr>
            <w:r>
              <w:rPr>
                <w:rFonts w:hint="eastAsia" w:ascii="宋体" w:hAnsi="宋体" w:eastAsia="宋体" w:cs="宋体"/>
                <w:b/>
                <w:sz w:val="24"/>
                <w:szCs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7" w:type="dxa"/>
            <w:gridSpan w:val="8"/>
            <w:vAlign w:val="center"/>
          </w:tcPr>
          <w:p>
            <w:pPr>
              <w:spacing w:line="240" w:lineRule="auto"/>
              <w:rPr>
                <w:rFonts w:hint="eastAsia" w:ascii="宋体" w:hAnsi="宋体" w:eastAsia="宋体" w:cs="宋体"/>
                <w:bCs/>
                <w:sz w:val="24"/>
                <w:szCs w:val="24"/>
              </w:rPr>
            </w:pPr>
            <w:r>
              <w:rPr>
                <w:rFonts w:hint="eastAsia" w:ascii="宋体" w:hAnsi="宋体" w:eastAsia="宋体" w:cs="宋体"/>
                <w:sz w:val="24"/>
                <w:szCs w:val="24"/>
              </w:rPr>
              <w:t>腹腔内镜系统是将可送入动物体腔道内的窥镜在直观下进行检查和治疗的系统。通过切口送入内窥镜，用来检查密闭的体腔。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7" w:type="dxa"/>
            <w:gridSpan w:val="8"/>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软硬件配置清单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4802" w:type="dxa"/>
            <w:gridSpan w:val="4"/>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描  述</w:t>
            </w:r>
          </w:p>
        </w:tc>
        <w:tc>
          <w:tcPr>
            <w:tcW w:w="3286" w:type="dxa"/>
            <w:gridSpan w:val="2"/>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rPr>
              <w:t>1</w:t>
            </w:r>
          </w:p>
        </w:tc>
        <w:tc>
          <w:tcPr>
            <w:tcW w:w="4802" w:type="dxa"/>
            <w:gridSpan w:val="4"/>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rPr>
              <w:t>摄像系统（包含摄像头手柄）</w:t>
            </w:r>
          </w:p>
        </w:tc>
        <w:tc>
          <w:tcPr>
            <w:tcW w:w="3286" w:type="dxa"/>
            <w:gridSpan w:val="2"/>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rPr>
              <w:t>2</w:t>
            </w:r>
          </w:p>
        </w:tc>
        <w:tc>
          <w:tcPr>
            <w:tcW w:w="4802" w:type="dxa"/>
            <w:gridSpan w:val="4"/>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rPr>
              <w:t>冷光源（包含一根导光束）</w:t>
            </w:r>
          </w:p>
        </w:tc>
        <w:tc>
          <w:tcPr>
            <w:tcW w:w="3286" w:type="dxa"/>
            <w:gridSpan w:val="2"/>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3</w:t>
            </w:r>
          </w:p>
        </w:tc>
        <w:tc>
          <w:tcPr>
            <w:tcW w:w="4802" w:type="dxa"/>
            <w:gridSpan w:val="4"/>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24寸全高清显示器</w:t>
            </w:r>
          </w:p>
        </w:tc>
        <w:tc>
          <w:tcPr>
            <w:tcW w:w="3286" w:type="dxa"/>
            <w:gridSpan w:val="2"/>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4</w:t>
            </w:r>
          </w:p>
        </w:tc>
        <w:tc>
          <w:tcPr>
            <w:tcW w:w="4802" w:type="dxa"/>
            <w:gridSpan w:val="4"/>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气腹机</w:t>
            </w:r>
          </w:p>
        </w:tc>
        <w:tc>
          <w:tcPr>
            <w:tcW w:w="3286" w:type="dxa"/>
            <w:gridSpan w:val="2"/>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5</w:t>
            </w:r>
          </w:p>
        </w:tc>
        <w:tc>
          <w:tcPr>
            <w:tcW w:w="4802" w:type="dxa"/>
            <w:gridSpan w:val="4"/>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钢瓶低压供气物料包</w:t>
            </w:r>
          </w:p>
        </w:tc>
        <w:tc>
          <w:tcPr>
            <w:tcW w:w="3286" w:type="dxa"/>
            <w:gridSpan w:val="2"/>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6</w:t>
            </w:r>
          </w:p>
        </w:tc>
        <w:tc>
          <w:tcPr>
            <w:tcW w:w="4802" w:type="dxa"/>
            <w:gridSpan w:val="4"/>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兽用30°腹腔镜</w:t>
            </w:r>
          </w:p>
        </w:tc>
        <w:tc>
          <w:tcPr>
            <w:tcW w:w="3286" w:type="dxa"/>
            <w:gridSpan w:val="2"/>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7"/>
            <w:vAlign w:val="center"/>
          </w:tcPr>
          <w:p>
            <w:pPr>
              <w:jc w:val="center"/>
              <w:rPr>
                <w:rFonts w:hint="eastAsia" w:ascii="宋体" w:hAnsi="宋体" w:eastAsia="宋体" w:cs="宋体"/>
                <w:sz w:val="24"/>
                <w:szCs w:val="24"/>
              </w:rPr>
            </w:pPr>
            <w:r>
              <w:rPr>
                <w:rFonts w:hint="eastAsia" w:ascii="宋体" w:hAnsi="宋体" w:eastAsia="宋体" w:cs="宋体"/>
                <w:b/>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指标名称</w:t>
            </w:r>
          </w:p>
        </w:tc>
        <w:tc>
          <w:tcPr>
            <w:tcW w:w="7087"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9"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系统主机</w:t>
            </w:r>
          </w:p>
        </w:tc>
        <w:tc>
          <w:tcPr>
            <w:tcW w:w="7087" w:type="dxa"/>
            <w:gridSpan w:val="3"/>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分辨率</w:t>
            </w:r>
          </w:p>
        </w:tc>
        <w:tc>
          <w:tcPr>
            <w:tcW w:w="7087" w:type="dxa"/>
            <w:gridSpan w:val="3"/>
            <w:vAlign w:val="center"/>
          </w:tcPr>
          <w:p>
            <w:pPr>
              <w:rPr>
                <w:rFonts w:hint="eastAsia" w:ascii="宋体" w:hAnsi="宋体" w:eastAsia="宋体" w:cs="宋体"/>
                <w:sz w:val="24"/>
                <w:szCs w:val="24"/>
              </w:rPr>
            </w:pPr>
            <w:r>
              <w:rPr>
                <w:rFonts w:hint="eastAsia" w:ascii="宋体" w:hAnsi="宋体" w:eastAsia="宋体" w:cs="宋体"/>
                <w:sz w:val="24"/>
                <w:szCs w:val="24"/>
              </w:rPr>
              <w:t>≥1900*1080像素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★图像传感器</w:t>
            </w:r>
          </w:p>
        </w:tc>
        <w:tc>
          <w:tcPr>
            <w:tcW w:w="7087" w:type="dxa"/>
            <w:gridSpan w:val="3"/>
            <w:vAlign w:val="center"/>
          </w:tcPr>
          <w:p>
            <w:pPr>
              <w:rPr>
                <w:rFonts w:hint="eastAsia" w:ascii="宋体" w:hAnsi="宋体" w:eastAsia="宋体" w:cs="宋体"/>
                <w:sz w:val="24"/>
                <w:szCs w:val="24"/>
              </w:rPr>
            </w:pPr>
            <w:r>
              <w:rPr>
                <w:rFonts w:hint="eastAsia" w:ascii="宋体" w:hAnsi="宋体" w:eastAsia="宋体" w:cs="宋体"/>
                <w:sz w:val="24"/>
                <w:szCs w:val="24"/>
              </w:rPr>
              <w:t>3晶片CMOS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＃光学接口</w:t>
            </w:r>
          </w:p>
        </w:tc>
        <w:tc>
          <w:tcPr>
            <w:tcW w:w="7087" w:type="dxa"/>
            <w:gridSpan w:val="3"/>
            <w:vAlign w:val="center"/>
          </w:tcPr>
          <w:p>
            <w:pPr>
              <w:rPr>
                <w:rFonts w:hint="eastAsia" w:ascii="宋体" w:hAnsi="宋体" w:eastAsia="宋体" w:cs="宋体"/>
                <w:sz w:val="24"/>
                <w:szCs w:val="24"/>
              </w:rPr>
            </w:pPr>
            <w:r>
              <w:rPr>
                <w:rFonts w:hint="eastAsia" w:ascii="宋体" w:hAnsi="宋体" w:eastAsia="宋体" w:cs="宋体"/>
                <w:sz w:val="24"/>
                <w:szCs w:val="24"/>
              </w:rPr>
              <w:t>集成的微焦变焦物镜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1.4</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焦距</w:t>
            </w:r>
          </w:p>
        </w:tc>
        <w:tc>
          <w:tcPr>
            <w:tcW w:w="7087" w:type="dxa"/>
            <w:gridSpan w:val="3"/>
            <w:vAlign w:val="center"/>
          </w:tcPr>
          <w:p>
            <w:pPr>
              <w:rPr>
                <w:rFonts w:hint="eastAsia" w:ascii="宋体" w:hAnsi="宋体" w:eastAsia="宋体" w:cs="宋体"/>
                <w:sz w:val="24"/>
                <w:szCs w:val="24"/>
              </w:rPr>
            </w:pPr>
            <w:r>
              <w:rPr>
                <w:rFonts w:hint="eastAsia" w:ascii="宋体" w:hAnsi="宋体" w:eastAsia="宋体" w:cs="宋体"/>
                <w:sz w:val="24"/>
                <w:szCs w:val="24"/>
              </w:rPr>
              <w:t>F = 14mm–30mm(2.0X)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扫描模式</w:t>
            </w:r>
          </w:p>
        </w:tc>
        <w:tc>
          <w:tcPr>
            <w:tcW w:w="7087" w:type="dxa"/>
            <w:gridSpan w:val="3"/>
            <w:vAlign w:val="center"/>
          </w:tcPr>
          <w:p>
            <w:pPr>
              <w:rPr>
                <w:rFonts w:hint="eastAsia" w:ascii="宋体" w:hAnsi="宋体" w:eastAsia="宋体" w:cs="宋体"/>
                <w:sz w:val="24"/>
                <w:szCs w:val="24"/>
              </w:rPr>
            </w:pPr>
            <w:r>
              <w:rPr>
                <w:rFonts w:hint="eastAsia" w:ascii="宋体" w:hAnsi="宋体" w:eastAsia="宋体" w:cs="宋体"/>
                <w:sz w:val="24"/>
                <w:szCs w:val="24"/>
              </w:rPr>
              <w:t>渐进式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1.6</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频率</w:t>
            </w:r>
          </w:p>
        </w:tc>
        <w:tc>
          <w:tcPr>
            <w:tcW w:w="7087" w:type="dxa"/>
            <w:gridSpan w:val="3"/>
            <w:vAlign w:val="center"/>
          </w:tcPr>
          <w:p>
            <w:pPr>
              <w:rPr>
                <w:rFonts w:hint="eastAsia" w:ascii="宋体" w:hAnsi="宋体" w:eastAsia="宋体" w:cs="宋体"/>
                <w:sz w:val="24"/>
                <w:szCs w:val="24"/>
              </w:rPr>
            </w:pPr>
            <w:r>
              <w:rPr>
                <w:rFonts w:hint="eastAsia" w:ascii="宋体" w:hAnsi="宋体" w:eastAsia="宋体" w:cs="宋体"/>
                <w:sz w:val="24"/>
                <w:szCs w:val="24"/>
              </w:rPr>
              <w:t>大于等于50/60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1.7</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显示器比例</w:t>
            </w:r>
          </w:p>
        </w:tc>
        <w:tc>
          <w:tcPr>
            <w:tcW w:w="708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7"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光源</w:t>
            </w:r>
          </w:p>
        </w:tc>
        <w:tc>
          <w:tcPr>
            <w:tcW w:w="7087" w:type="dxa"/>
            <w:gridSpan w:val="3"/>
            <w:vAlign w:val="center"/>
          </w:tcPr>
          <w:p>
            <w:pPr>
              <w:rPr>
                <w:rFonts w:hint="eastAsia" w:ascii="宋体" w:hAnsi="宋体" w:eastAsia="宋体" w:cs="宋体"/>
                <w:sz w:val="24"/>
                <w:szCs w:val="24"/>
              </w:rPr>
            </w:pPr>
            <w:r>
              <w:rPr>
                <w:rFonts w:hint="eastAsia" w:ascii="宋体" w:hAnsi="宋体" w:eastAsia="宋体" w:cs="宋体"/>
                <w:sz w:val="24"/>
                <w:szCs w:val="24"/>
              </w:rPr>
              <w:t>LED冷光源，光源时长≥40,000小时。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2.1</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#数据管理</w:t>
            </w:r>
          </w:p>
        </w:tc>
        <w:tc>
          <w:tcPr>
            <w:tcW w:w="7087" w:type="dxa"/>
            <w:gridSpan w:val="3"/>
            <w:vAlign w:val="center"/>
          </w:tcPr>
          <w:p>
            <w:pPr>
              <w:rPr>
                <w:rFonts w:hint="eastAsia" w:ascii="宋体" w:hAnsi="宋体" w:eastAsia="宋体" w:cs="宋体"/>
                <w:color w:val="FF0000"/>
                <w:sz w:val="24"/>
                <w:szCs w:val="24"/>
              </w:rPr>
            </w:pPr>
            <w:r>
              <w:rPr>
                <w:rFonts w:hint="eastAsia" w:ascii="宋体" w:hAnsi="宋体" w:eastAsia="宋体" w:cs="宋体"/>
                <w:sz w:val="24"/>
                <w:szCs w:val="24"/>
              </w:rPr>
              <w:t>外置USB存储高清影像录制。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2.2</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存储</w:t>
            </w:r>
          </w:p>
        </w:tc>
        <w:tc>
          <w:tcPr>
            <w:tcW w:w="7087" w:type="dxa"/>
            <w:gridSpan w:val="3"/>
            <w:vAlign w:val="center"/>
          </w:tcPr>
          <w:p>
            <w:pPr>
              <w:rPr>
                <w:rFonts w:hint="eastAsia" w:ascii="宋体" w:hAnsi="宋体" w:eastAsia="宋体" w:cs="宋体"/>
                <w:kern w:val="0"/>
                <w:sz w:val="24"/>
                <w:szCs w:val="24"/>
              </w:rPr>
            </w:pPr>
            <w:r>
              <w:rPr>
                <w:rFonts w:hint="eastAsia" w:ascii="宋体" w:hAnsi="宋体" w:eastAsia="宋体" w:cs="宋体"/>
                <w:sz w:val="24"/>
                <w:szCs w:val="24"/>
              </w:rPr>
              <w:t>≥256GB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bCs/>
                <w:sz w:val="24"/>
                <w:szCs w:val="24"/>
              </w:rPr>
            </w:pPr>
            <w:r>
              <w:rPr>
                <w:rFonts w:hint="eastAsia" w:ascii="宋体" w:hAnsi="宋体" w:eastAsia="宋体" w:cs="宋体"/>
                <w:sz w:val="24"/>
                <w:szCs w:val="24"/>
              </w:rPr>
              <w:t>2.3</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★保护</w:t>
            </w:r>
          </w:p>
        </w:tc>
        <w:tc>
          <w:tcPr>
            <w:tcW w:w="7087" w:type="dxa"/>
            <w:gridSpan w:val="3"/>
            <w:vAlign w:val="center"/>
          </w:tcPr>
          <w:p>
            <w:pPr>
              <w:rPr>
                <w:rFonts w:hint="eastAsia" w:ascii="宋体" w:hAnsi="宋体" w:eastAsia="宋体" w:cs="宋体"/>
                <w:sz w:val="24"/>
                <w:szCs w:val="24"/>
              </w:rPr>
            </w:pPr>
            <w:r>
              <w:rPr>
                <w:rFonts w:hint="eastAsia" w:ascii="宋体" w:hAnsi="宋体" w:eastAsia="宋体" w:cs="宋体"/>
                <w:sz w:val="24"/>
                <w:szCs w:val="24"/>
              </w:rPr>
              <w:t>防水摄像头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bCs/>
                <w:sz w:val="24"/>
                <w:szCs w:val="24"/>
              </w:rPr>
            </w:pPr>
            <w:r>
              <w:rPr>
                <w:rFonts w:hint="eastAsia" w:ascii="宋体" w:hAnsi="宋体" w:eastAsia="宋体" w:cs="宋体"/>
                <w:sz w:val="24"/>
                <w:szCs w:val="24"/>
              </w:rPr>
              <w:t>3</w:t>
            </w:r>
          </w:p>
        </w:tc>
        <w:tc>
          <w:tcPr>
            <w:tcW w:w="1701" w:type="dxa"/>
            <w:gridSpan w:val="3"/>
            <w:vAlign w:val="center"/>
          </w:tcPr>
          <w:p>
            <w:pPr>
              <w:jc w:val="center"/>
              <w:rPr>
                <w:rFonts w:hint="eastAsia" w:ascii="宋体" w:hAnsi="宋体" w:eastAsia="宋体" w:cs="宋体"/>
                <w:bCs/>
                <w:sz w:val="24"/>
                <w:szCs w:val="24"/>
              </w:rPr>
            </w:pPr>
            <w:r>
              <w:rPr>
                <w:rFonts w:hint="eastAsia" w:ascii="宋体" w:hAnsi="宋体" w:eastAsia="宋体" w:cs="宋体"/>
                <w:sz w:val="24"/>
                <w:szCs w:val="24"/>
              </w:rPr>
              <w:t>高清显示器</w:t>
            </w:r>
          </w:p>
        </w:tc>
        <w:tc>
          <w:tcPr>
            <w:tcW w:w="7087" w:type="dxa"/>
            <w:gridSpan w:val="3"/>
            <w:vAlign w:val="center"/>
          </w:tcPr>
          <w:p>
            <w:pPr>
              <w:rPr>
                <w:rFonts w:hint="eastAsia" w:ascii="宋体" w:hAnsi="宋体" w:eastAsia="宋体" w:cs="宋体"/>
                <w:sz w:val="24"/>
                <w:szCs w:val="24"/>
              </w:rPr>
            </w:pPr>
            <w:r>
              <w:rPr>
                <w:rFonts w:hint="eastAsia" w:ascii="宋体" w:hAnsi="宋体" w:eastAsia="宋体" w:cs="宋体"/>
                <w:sz w:val="24"/>
                <w:szCs w:val="24"/>
              </w:rPr>
              <w:t>大于等于1900 * 1080 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气腹机</w:t>
            </w:r>
          </w:p>
        </w:tc>
        <w:tc>
          <w:tcPr>
            <w:tcW w:w="7087" w:type="dxa"/>
            <w:gridSpan w:val="3"/>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4.1</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＃流速范围</w:t>
            </w:r>
          </w:p>
        </w:tc>
        <w:tc>
          <w:tcPr>
            <w:tcW w:w="708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0.1L/min-30L/min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4.2</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★压力范围</w:t>
            </w:r>
          </w:p>
        </w:tc>
        <w:tc>
          <w:tcPr>
            <w:tcW w:w="708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1mmHg-30mmHg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4.3</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模式</w:t>
            </w:r>
          </w:p>
        </w:tc>
        <w:tc>
          <w:tcPr>
            <w:tcW w:w="708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高、中、低、并可自定义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4.4</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#显示屏</w:t>
            </w:r>
          </w:p>
        </w:tc>
        <w:tc>
          <w:tcPr>
            <w:tcW w:w="708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彩色触控屏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4.5</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保护</w:t>
            </w:r>
          </w:p>
        </w:tc>
        <w:tc>
          <w:tcPr>
            <w:tcW w:w="708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防止水或颗粒物这类有害物质进入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图像处理主机</w:t>
            </w:r>
          </w:p>
        </w:tc>
        <w:tc>
          <w:tcPr>
            <w:tcW w:w="7087" w:type="dxa"/>
            <w:gridSpan w:val="3"/>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5.1</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分辨率</w:t>
            </w:r>
          </w:p>
        </w:tc>
        <w:tc>
          <w:tcPr>
            <w:tcW w:w="708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大于等于1900 * 1080 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5.2</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对比度</w:t>
            </w:r>
          </w:p>
        </w:tc>
        <w:tc>
          <w:tcPr>
            <w:tcW w:w="708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≥1400:1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5.3</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最大视角</w:t>
            </w:r>
          </w:p>
        </w:tc>
        <w:tc>
          <w:tcPr>
            <w:tcW w:w="708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大于等于175°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5.4</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特殊要求</w:t>
            </w:r>
          </w:p>
        </w:tc>
        <w:tc>
          <w:tcPr>
            <w:tcW w:w="708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支持画中画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bookmarkStart w:id="2" w:name="_GoBack" w:colFirst="0" w:colLast="2"/>
            <w:r>
              <w:rPr>
                <w:rFonts w:hint="eastAsia" w:ascii="宋体" w:hAnsi="宋体" w:eastAsia="宋体" w:cs="宋体"/>
                <w:sz w:val="24"/>
                <w:szCs w:val="24"/>
              </w:rPr>
              <w:t>6</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腹腔镜镜头</w:t>
            </w:r>
          </w:p>
        </w:tc>
        <w:tc>
          <w:tcPr>
            <w:tcW w:w="7087" w:type="dxa"/>
            <w:gridSpan w:val="3"/>
            <w:vAlign w:val="center"/>
          </w:tcPr>
          <w:p>
            <w:pPr>
              <w:jc w:val="left"/>
              <w:rPr>
                <w:rFonts w:hint="eastAsia" w:ascii="宋体" w:hAnsi="宋体" w:eastAsia="宋体" w:cs="宋体"/>
                <w:sz w:val="24"/>
                <w:szCs w:val="24"/>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6.1</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视野</w:t>
            </w:r>
          </w:p>
        </w:tc>
        <w:tc>
          <w:tcPr>
            <w:tcW w:w="708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大于等于80°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6.2</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视角方向</w:t>
            </w:r>
          </w:p>
        </w:tc>
        <w:tc>
          <w:tcPr>
            <w:tcW w:w="708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大于等于30°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6.3</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工作长度</w:t>
            </w:r>
          </w:p>
        </w:tc>
        <w:tc>
          <w:tcPr>
            <w:tcW w:w="708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大于等于290mm/330mm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6.4</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直径</w:t>
            </w:r>
          </w:p>
        </w:tc>
        <w:tc>
          <w:tcPr>
            <w:tcW w:w="708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5mm/3mm（±2mm）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6.5</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景深</w:t>
            </w:r>
          </w:p>
        </w:tc>
        <w:tc>
          <w:tcPr>
            <w:tcW w:w="708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10-100mm/25-150mm（±5mm）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7"/>
            <w:vAlign w:val="center"/>
          </w:tcPr>
          <w:p>
            <w:pPr>
              <w:jc w:val="center"/>
              <w:rPr>
                <w:rFonts w:hint="eastAsia" w:ascii="宋体" w:hAnsi="宋体" w:eastAsia="宋体" w:cs="宋体"/>
                <w:sz w:val="24"/>
                <w:szCs w:val="24"/>
              </w:rPr>
            </w:pPr>
            <w:r>
              <w:rPr>
                <w:rFonts w:hint="eastAsia" w:ascii="宋体" w:hAnsi="宋体" w:eastAsia="宋体" w:cs="宋体"/>
                <w:b/>
                <w:sz w:val="24"/>
                <w:szCs w:val="24"/>
              </w:rPr>
              <w:t>售后服务要求（每一项都是“★”）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7087" w:type="dxa"/>
            <w:gridSpan w:val="3"/>
            <w:vAlign w:val="center"/>
          </w:tcPr>
          <w:p>
            <w:pPr>
              <w:rPr>
                <w:rFonts w:hint="eastAsia" w:ascii="宋体" w:hAnsi="宋体" w:eastAsia="宋体" w:cs="宋体"/>
                <w:sz w:val="24"/>
                <w:szCs w:val="24"/>
              </w:rPr>
            </w:pPr>
            <w:r>
              <w:rPr>
                <w:rFonts w:hint="eastAsia" w:ascii="宋体" w:hAnsi="宋体" w:eastAsia="宋体" w:cs="宋体"/>
                <w:sz w:val="24"/>
                <w:szCs w:val="24"/>
              </w:rPr>
              <w:t>到货验收之后一年以上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备件库</w:t>
            </w:r>
          </w:p>
        </w:tc>
        <w:tc>
          <w:tcPr>
            <w:tcW w:w="7087" w:type="dxa"/>
            <w:gridSpan w:val="3"/>
            <w:vAlign w:val="center"/>
          </w:tcPr>
          <w:p>
            <w:pPr>
              <w:rPr>
                <w:rFonts w:hint="eastAsia" w:ascii="宋体" w:hAnsi="宋体" w:eastAsia="宋体" w:cs="宋体"/>
                <w:sz w:val="24"/>
                <w:szCs w:val="24"/>
              </w:rPr>
            </w:pPr>
            <w:r>
              <w:rPr>
                <w:rFonts w:hint="eastAsia" w:ascii="宋体" w:hAnsi="宋体" w:eastAsia="宋体" w:cs="宋体"/>
                <w:sz w:val="24"/>
                <w:szCs w:val="24"/>
              </w:rPr>
              <w:t>西安有备件库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维修站</w:t>
            </w:r>
          </w:p>
        </w:tc>
        <w:tc>
          <w:tcPr>
            <w:tcW w:w="7087" w:type="dxa"/>
            <w:gridSpan w:val="3"/>
            <w:vAlign w:val="center"/>
          </w:tcPr>
          <w:p>
            <w:pPr>
              <w:rPr>
                <w:rFonts w:hint="eastAsia" w:ascii="宋体" w:hAnsi="宋体" w:eastAsia="宋体" w:cs="宋体"/>
                <w:sz w:val="24"/>
                <w:szCs w:val="24"/>
              </w:rPr>
            </w:pPr>
            <w:r>
              <w:rPr>
                <w:rFonts w:hint="eastAsia" w:ascii="宋体" w:hAnsi="宋体" w:eastAsia="宋体" w:cs="宋体"/>
                <w:sz w:val="24"/>
                <w:szCs w:val="24"/>
              </w:rPr>
              <w:t>西安有维修人员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收费标准</w:t>
            </w:r>
          </w:p>
        </w:tc>
        <w:tc>
          <w:tcPr>
            <w:tcW w:w="7087" w:type="dxa"/>
            <w:gridSpan w:val="3"/>
            <w:vAlign w:val="center"/>
          </w:tcPr>
          <w:p>
            <w:pPr>
              <w:rPr>
                <w:rFonts w:hint="eastAsia" w:ascii="宋体" w:hAnsi="宋体" w:eastAsia="宋体" w:cs="宋体"/>
                <w:sz w:val="24"/>
                <w:szCs w:val="24"/>
              </w:rPr>
            </w:pPr>
            <w:r>
              <w:rPr>
                <w:rFonts w:hint="eastAsia" w:ascii="宋体" w:hAnsi="宋体" w:eastAsia="宋体" w:cs="宋体"/>
                <w:sz w:val="24"/>
                <w:szCs w:val="24"/>
              </w:rPr>
              <w:t>质保期外配件及维修价格等于或低于7折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培训支持</w:t>
            </w:r>
          </w:p>
        </w:tc>
        <w:tc>
          <w:tcPr>
            <w:tcW w:w="7087" w:type="dxa"/>
            <w:gridSpan w:val="3"/>
            <w:vAlign w:val="center"/>
          </w:tcPr>
          <w:p>
            <w:pPr>
              <w:rPr>
                <w:rFonts w:hint="eastAsia" w:ascii="宋体" w:hAnsi="宋体" w:eastAsia="宋体" w:cs="宋体"/>
                <w:sz w:val="24"/>
                <w:szCs w:val="24"/>
              </w:rPr>
            </w:pPr>
            <w:r>
              <w:rPr>
                <w:rFonts w:hint="eastAsia" w:ascii="宋体" w:hAnsi="宋体" w:eastAsia="宋体" w:cs="宋体"/>
                <w:sz w:val="24"/>
                <w:szCs w:val="24"/>
              </w:rPr>
              <w:t>安装完毕后现场培训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维修响应</w:t>
            </w:r>
          </w:p>
        </w:tc>
        <w:tc>
          <w:tcPr>
            <w:tcW w:w="7087" w:type="dxa"/>
            <w:gridSpan w:val="3"/>
            <w:vAlign w:val="center"/>
          </w:tcPr>
          <w:p>
            <w:pPr>
              <w:rPr>
                <w:rFonts w:hint="eastAsia" w:ascii="宋体" w:hAnsi="宋体" w:eastAsia="宋体" w:cs="宋体"/>
                <w:sz w:val="24"/>
                <w:szCs w:val="24"/>
              </w:rPr>
            </w:pPr>
            <w:r>
              <w:rPr>
                <w:rFonts w:hint="eastAsia" w:ascii="宋体" w:hAnsi="宋体" w:eastAsia="宋体" w:cs="宋体"/>
                <w:sz w:val="24"/>
                <w:szCs w:val="24"/>
              </w:rPr>
              <w:t>2小时响应，12小时内上门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70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到货时间</w:t>
            </w:r>
          </w:p>
        </w:tc>
        <w:tc>
          <w:tcPr>
            <w:tcW w:w="7087" w:type="dxa"/>
            <w:gridSpan w:val="3"/>
            <w:vAlign w:val="center"/>
          </w:tcPr>
          <w:p>
            <w:pPr>
              <w:rPr>
                <w:rFonts w:hint="eastAsia" w:ascii="宋体" w:hAnsi="宋体" w:eastAsia="宋体" w:cs="宋体"/>
                <w:sz w:val="24"/>
                <w:szCs w:val="24"/>
              </w:rPr>
            </w:pPr>
            <w:r>
              <w:rPr>
                <w:rFonts w:hint="eastAsia" w:ascii="宋体" w:hAnsi="宋体" w:eastAsia="宋体" w:cs="宋体"/>
                <w:sz w:val="24"/>
                <w:szCs w:val="24"/>
              </w:rPr>
              <w:t>合同签订后60天</w:t>
            </w:r>
          </w:p>
        </w:tc>
      </w:tr>
      <w:bookmarkEnd w:id="0"/>
      <w:bookmarkEnd w:id="1"/>
    </w:tbl>
    <w:p>
      <w:pPr>
        <w:widowControl/>
        <w:jc w:val="left"/>
        <w:rPr>
          <w:rFonts w:ascii="宋体" w:hAnsi="宋体" w:cs="黑体"/>
          <w:snapToGrid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4E2926"/>
    <w:multiLevelType w:val="multilevel"/>
    <w:tmpl w:val="564E29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pStyle w:val="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dlOWRmOWVmMmM1ZTVkZDQxY2FiNGE3NjBlMTg2ZWUifQ=="/>
  </w:docVars>
  <w:rsids>
    <w:rsidRoot w:val="19A15E62"/>
    <w:rsid w:val="0002044D"/>
    <w:rsid w:val="000342A6"/>
    <w:rsid w:val="00046163"/>
    <w:rsid w:val="000524C0"/>
    <w:rsid w:val="000545FE"/>
    <w:rsid w:val="00054C29"/>
    <w:rsid w:val="00062C9C"/>
    <w:rsid w:val="00094C83"/>
    <w:rsid w:val="000A384B"/>
    <w:rsid w:val="000C3A2F"/>
    <w:rsid w:val="000C6484"/>
    <w:rsid w:val="000D7416"/>
    <w:rsid w:val="000E5CA4"/>
    <w:rsid w:val="000F5286"/>
    <w:rsid w:val="001042B8"/>
    <w:rsid w:val="00107C49"/>
    <w:rsid w:val="00114AEA"/>
    <w:rsid w:val="0012041F"/>
    <w:rsid w:val="00120A60"/>
    <w:rsid w:val="00155B3B"/>
    <w:rsid w:val="00164C8E"/>
    <w:rsid w:val="00170A12"/>
    <w:rsid w:val="00176004"/>
    <w:rsid w:val="00192425"/>
    <w:rsid w:val="001A1628"/>
    <w:rsid w:val="001A734A"/>
    <w:rsid w:val="001C0B57"/>
    <w:rsid w:val="001C3337"/>
    <w:rsid w:val="001C6FDF"/>
    <w:rsid w:val="001F737E"/>
    <w:rsid w:val="00202DB2"/>
    <w:rsid w:val="002047C7"/>
    <w:rsid w:val="00221CC8"/>
    <w:rsid w:val="00230CF8"/>
    <w:rsid w:val="00234945"/>
    <w:rsid w:val="002468A0"/>
    <w:rsid w:val="00251BA2"/>
    <w:rsid w:val="00252FE9"/>
    <w:rsid w:val="0026015E"/>
    <w:rsid w:val="00266D0C"/>
    <w:rsid w:val="00267F1E"/>
    <w:rsid w:val="00285100"/>
    <w:rsid w:val="00296357"/>
    <w:rsid w:val="002A243F"/>
    <w:rsid w:val="002A29B8"/>
    <w:rsid w:val="002B40AE"/>
    <w:rsid w:val="002C1413"/>
    <w:rsid w:val="002C21FA"/>
    <w:rsid w:val="002C4BC4"/>
    <w:rsid w:val="002C7D01"/>
    <w:rsid w:val="002E0956"/>
    <w:rsid w:val="00300659"/>
    <w:rsid w:val="00312C68"/>
    <w:rsid w:val="003151D7"/>
    <w:rsid w:val="003250CD"/>
    <w:rsid w:val="00344E7A"/>
    <w:rsid w:val="003526D5"/>
    <w:rsid w:val="00361D23"/>
    <w:rsid w:val="003A3ABE"/>
    <w:rsid w:val="003A77C9"/>
    <w:rsid w:val="003B55C8"/>
    <w:rsid w:val="003C04BD"/>
    <w:rsid w:val="003C0D17"/>
    <w:rsid w:val="003C1FAC"/>
    <w:rsid w:val="003E304F"/>
    <w:rsid w:val="00415F46"/>
    <w:rsid w:val="00422CDF"/>
    <w:rsid w:val="004432F1"/>
    <w:rsid w:val="00465054"/>
    <w:rsid w:val="00472BFD"/>
    <w:rsid w:val="00480E1E"/>
    <w:rsid w:val="00486784"/>
    <w:rsid w:val="004A675A"/>
    <w:rsid w:val="004B3E73"/>
    <w:rsid w:val="004B5D66"/>
    <w:rsid w:val="004B60BB"/>
    <w:rsid w:val="004C37F8"/>
    <w:rsid w:val="004D21DD"/>
    <w:rsid w:val="004E7B7D"/>
    <w:rsid w:val="004F0634"/>
    <w:rsid w:val="00502B07"/>
    <w:rsid w:val="0050461A"/>
    <w:rsid w:val="00532C52"/>
    <w:rsid w:val="00540256"/>
    <w:rsid w:val="00541053"/>
    <w:rsid w:val="0054680A"/>
    <w:rsid w:val="00570E37"/>
    <w:rsid w:val="00576DCF"/>
    <w:rsid w:val="00580FC7"/>
    <w:rsid w:val="00581A2E"/>
    <w:rsid w:val="005A05C3"/>
    <w:rsid w:val="005B1EAD"/>
    <w:rsid w:val="005C1886"/>
    <w:rsid w:val="00603E75"/>
    <w:rsid w:val="00605788"/>
    <w:rsid w:val="00605842"/>
    <w:rsid w:val="00610077"/>
    <w:rsid w:val="00612084"/>
    <w:rsid w:val="0064153B"/>
    <w:rsid w:val="006415FC"/>
    <w:rsid w:val="00644F13"/>
    <w:rsid w:val="006464E9"/>
    <w:rsid w:val="00671C60"/>
    <w:rsid w:val="00673B7C"/>
    <w:rsid w:val="00682485"/>
    <w:rsid w:val="006C75FB"/>
    <w:rsid w:val="006D71A6"/>
    <w:rsid w:val="006F5127"/>
    <w:rsid w:val="00725A54"/>
    <w:rsid w:val="0073745C"/>
    <w:rsid w:val="0074369E"/>
    <w:rsid w:val="00776C3E"/>
    <w:rsid w:val="00790D63"/>
    <w:rsid w:val="007975BA"/>
    <w:rsid w:val="007A2AE1"/>
    <w:rsid w:val="007C061A"/>
    <w:rsid w:val="007D147D"/>
    <w:rsid w:val="007D37E2"/>
    <w:rsid w:val="007D6AA8"/>
    <w:rsid w:val="007E2DAD"/>
    <w:rsid w:val="007F4F99"/>
    <w:rsid w:val="008025C6"/>
    <w:rsid w:val="00815EDB"/>
    <w:rsid w:val="00822751"/>
    <w:rsid w:val="00826E11"/>
    <w:rsid w:val="0082728A"/>
    <w:rsid w:val="0083471C"/>
    <w:rsid w:val="008456AC"/>
    <w:rsid w:val="00846B87"/>
    <w:rsid w:val="008564A1"/>
    <w:rsid w:val="00860B28"/>
    <w:rsid w:val="00862772"/>
    <w:rsid w:val="008769A2"/>
    <w:rsid w:val="00891FC3"/>
    <w:rsid w:val="008A4967"/>
    <w:rsid w:val="008A64F5"/>
    <w:rsid w:val="00905E6A"/>
    <w:rsid w:val="00911B92"/>
    <w:rsid w:val="0091323C"/>
    <w:rsid w:val="00934229"/>
    <w:rsid w:val="00937EAA"/>
    <w:rsid w:val="00943275"/>
    <w:rsid w:val="009506CE"/>
    <w:rsid w:val="009972E8"/>
    <w:rsid w:val="009B4794"/>
    <w:rsid w:val="009C0046"/>
    <w:rsid w:val="009C48B5"/>
    <w:rsid w:val="009C5AD1"/>
    <w:rsid w:val="009D4E32"/>
    <w:rsid w:val="009E3452"/>
    <w:rsid w:val="00A011B6"/>
    <w:rsid w:val="00A02CAD"/>
    <w:rsid w:val="00A17223"/>
    <w:rsid w:val="00A23F6F"/>
    <w:rsid w:val="00A25852"/>
    <w:rsid w:val="00A33D6F"/>
    <w:rsid w:val="00A35327"/>
    <w:rsid w:val="00A4142E"/>
    <w:rsid w:val="00A579E1"/>
    <w:rsid w:val="00A64A4D"/>
    <w:rsid w:val="00A76416"/>
    <w:rsid w:val="00A95588"/>
    <w:rsid w:val="00A97192"/>
    <w:rsid w:val="00AA6CA3"/>
    <w:rsid w:val="00AC023F"/>
    <w:rsid w:val="00AC2FEC"/>
    <w:rsid w:val="00AC3F59"/>
    <w:rsid w:val="00AD70DA"/>
    <w:rsid w:val="00AD75E3"/>
    <w:rsid w:val="00B015F5"/>
    <w:rsid w:val="00B05F70"/>
    <w:rsid w:val="00B22D2F"/>
    <w:rsid w:val="00B43BC2"/>
    <w:rsid w:val="00B46DCB"/>
    <w:rsid w:val="00B4737F"/>
    <w:rsid w:val="00B52870"/>
    <w:rsid w:val="00B57386"/>
    <w:rsid w:val="00B7345A"/>
    <w:rsid w:val="00B745A2"/>
    <w:rsid w:val="00B853D8"/>
    <w:rsid w:val="00B8795D"/>
    <w:rsid w:val="00BA7466"/>
    <w:rsid w:val="00BC19C8"/>
    <w:rsid w:val="00C021A2"/>
    <w:rsid w:val="00C0235F"/>
    <w:rsid w:val="00C20B05"/>
    <w:rsid w:val="00C26053"/>
    <w:rsid w:val="00C42638"/>
    <w:rsid w:val="00C451A2"/>
    <w:rsid w:val="00C727AC"/>
    <w:rsid w:val="00C777B2"/>
    <w:rsid w:val="00C77FA6"/>
    <w:rsid w:val="00C91306"/>
    <w:rsid w:val="00CB4529"/>
    <w:rsid w:val="00CC08FC"/>
    <w:rsid w:val="00CC5702"/>
    <w:rsid w:val="00CF4071"/>
    <w:rsid w:val="00D035B2"/>
    <w:rsid w:val="00D25455"/>
    <w:rsid w:val="00D3534D"/>
    <w:rsid w:val="00D509BA"/>
    <w:rsid w:val="00D538F7"/>
    <w:rsid w:val="00D5507D"/>
    <w:rsid w:val="00D6649E"/>
    <w:rsid w:val="00D66EFD"/>
    <w:rsid w:val="00D769DA"/>
    <w:rsid w:val="00D844E9"/>
    <w:rsid w:val="00D84CDE"/>
    <w:rsid w:val="00D972C4"/>
    <w:rsid w:val="00DA396E"/>
    <w:rsid w:val="00DA3A8B"/>
    <w:rsid w:val="00DC5219"/>
    <w:rsid w:val="00E0561B"/>
    <w:rsid w:val="00E06986"/>
    <w:rsid w:val="00E06E2C"/>
    <w:rsid w:val="00E07EED"/>
    <w:rsid w:val="00E1044C"/>
    <w:rsid w:val="00E2333A"/>
    <w:rsid w:val="00E33608"/>
    <w:rsid w:val="00E458BB"/>
    <w:rsid w:val="00E46234"/>
    <w:rsid w:val="00E466E8"/>
    <w:rsid w:val="00E61849"/>
    <w:rsid w:val="00E80934"/>
    <w:rsid w:val="00E8381C"/>
    <w:rsid w:val="00E8460A"/>
    <w:rsid w:val="00EB61E8"/>
    <w:rsid w:val="00EC6509"/>
    <w:rsid w:val="00EC711F"/>
    <w:rsid w:val="00ED42E8"/>
    <w:rsid w:val="00EE242E"/>
    <w:rsid w:val="00EE2CE1"/>
    <w:rsid w:val="00EE384E"/>
    <w:rsid w:val="00EF45B8"/>
    <w:rsid w:val="00F1160B"/>
    <w:rsid w:val="00F11ED1"/>
    <w:rsid w:val="00F23E93"/>
    <w:rsid w:val="00F27A73"/>
    <w:rsid w:val="00F31AF6"/>
    <w:rsid w:val="00F35A7B"/>
    <w:rsid w:val="00F705B7"/>
    <w:rsid w:val="00F72DAD"/>
    <w:rsid w:val="00F81502"/>
    <w:rsid w:val="00F869C1"/>
    <w:rsid w:val="00F870C6"/>
    <w:rsid w:val="00FA1361"/>
    <w:rsid w:val="00FA17E7"/>
    <w:rsid w:val="00FA1DCC"/>
    <w:rsid w:val="00FA7DD0"/>
    <w:rsid w:val="00FB4B89"/>
    <w:rsid w:val="00FD101E"/>
    <w:rsid w:val="00FD63B8"/>
    <w:rsid w:val="00FE304F"/>
    <w:rsid w:val="09216720"/>
    <w:rsid w:val="09662C7D"/>
    <w:rsid w:val="19A15E62"/>
    <w:rsid w:val="33A60A74"/>
    <w:rsid w:val="3DB27374"/>
    <w:rsid w:val="5BE87BAE"/>
    <w:rsid w:val="62B4154D"/>
    <w:rsid w:val="67075D70"/>
    <w:rsid w:val="6B354672"/>
    <w:rsid w:val="729320EB"/>
    <w:rsid w:val="7C281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paragraph" w:styleId="2">
    <w:name w:val="heading 3"/>
    <w:basedOn w:val="1"/>
    <w:next w:val="3"/>
    <w:link w:val="34"/>
    <w:qFormat/>
    <w:uiPriority w:val="0"/>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0"/>
    <w:pPr>
      <w:ind w:firstLine="420" w:firstLineChars="200"/>
    </w:pPr>
  </w:style>
  <w:style w:type="paragraph" w:styleId="4">
    <w:name w:val="Document Map"/>
    <w:basedOn w:val="1"/>
    <w:link w:val="26"/>
    <w:qFormat/>
    <w:uiPriority w:val="0"/>
    <w:rPr>
      <w:rFonts w:ascii="宋体"/>
      <w:sz w:val="18"/>
      <w:szCs w:val="18"/>
    </w:rPr>
  </w:style>
  <w:style w:type="paragraph" w:styleId="5">
    <w:name w:val="annotation text"/>
    <w:basedOn w:val="1"/>
    <w:link w:val="18"/>
    <w:qFormat/>
    <w:uiPriority w:val="0"/>
    <w:pPr>
      <w:jc w:val="left"/>
    </w:pPr>
  </w:style>
  <w:style w:type="paragraph" w:styleId="6">
    <w:name w:val="Body Text"/>
    <w:basedOn w:val="1"/>
    <w:link w:val="38"/>
    <w:semiHidden/>
    <w:unhideWhenUsed/>
    <w:qFormat/>
    <w:uiPriority w:val="99"/>
    <w:pPr>
      <w:spacing w:after="120"/>
    </w:pPr>
    <w:rPr>
      <w:rFonts w:cs="Times New Roman"/>
    </w:rPr>
  </w:style>
  <w:style w:type="paragraph" w:styleId="7">
    <w:name w:val="Plain Text"/>
    <w:basedOn w:val="1"/>
    <w:link w:val="22"/>
    <w:unhideWhenUsed/>
    <w:qFormat/>
    <w:uiPriority w:val="0"/>
    <w:rPr>
      <w:rFonts w:ascii="宋体" w:hAnsi="Courier New" w:eastAsiaTheme="minorEastAsia" w:cstheme="minorBidi"/>
      <w:szCs w:val="20"/>
    </w:rPr>
  </w:style>
  <w:style w:type="paragraph" w:styleId="8">
    <w:name w:val="Balloon Text"/>
    <w:basedOn w:val="1"/>
    <w:link w:val="21"/>
    <w:qFormat/>
    <w:uiPriority w:val="0"/>
    <w:rPr>
      <w:sz w:val="18"/>
      <w:szCs w:val="18"/>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hint="eastAsia" w:ascii="宋体" w:hAnsi="宋体"/>
      <w:kern w:val="0"/>
      <w:sz w:val="24"/>
    </w:rPr>
  </w:style>
  <w:style w:type="paragraph" w:styleId="12">
    <w:name w:val="annotation subject"/>
    <w:basedOn w:val="5"/>
    <w:next w:val="5"/>
    <w:link w:val="19"/>
    <w:qFormat/>
    <w:uiPriority w:val="0"/>
    <w:rPr>
      <w:b/>
      <w:bCs/>
    </w:rPr>
  </w:style>
  <w:style w:type="character" w:styleId="15">
    <w:name w:val="annotation reference"/>
    <w:basedOn w:val="14"/>
    <w:qFormat/>
    <w:uiPriority w:val="0"/>
    <w:rPr>
      <w:sz w:val="21"/>
      <w:szCs w:val="21"/>
    </w:rPr>
  </w:style>
  <w:style w:type="character" w:customStyle="1" w:styleId="16">
    <w:name w:val="页眉 字符"/>
    <w:basedOn w:val="14"/>
    <w:link w:val="10"/>
    <w:qFormat/>
    <w:uiPriority w:val="0"/>
    <w:rPr>
      <w:rFonts w:ascii="Times New Roman" w:hAnsi="Times New Roman" w:eastAsia="宋体" w:cs="宋体"/>
      <w:kern w:val="2"/>
      <w:sz w:val="18"/>
      <w:szCs w:val="18"/>
    </w:rPr>
  </w:style>
  <w:style w:type="character" w:customStyle="1" w:styleId="17">
    <w:name w:val="页脚 字符"/>
    <w:basedOn w:val="14"/>
    <w:link w:val="9"/>
    <w:qFormat/>
    <w:uiPriority w:val="0"/>
    <w:rPr>
      <w:rFonts w:ascii="Times New Roman" w:hAnsi="Times New Roman" w:eastAsia="宋体" w:cs="宋体"/>
      <w:kern w:val="2"/>
      <w:sz w:val="18"/>
      <w:szCs w:val="18"/>
    </w:rPr>
  </w:style>
  <w:style w:type="character" w:customStyle="1" w:styleId="18">
    <w:name w:val="批注文字 字符"/>
    <w:basedOn w:val="14"/>
    <w:link w:val="5"/>
    <w:qFormat/>
    <w:uiPriority w:val="0"/>
    <w:rPr>
      <w:rFonts w:ascii="Times New Roman" w:hAnsi="Times New Roman" w:eastAsia="宋体" w:cs="宋体"/>
      <w:kern w:val="2"/>
      <w:sz w:val="21"/>
      <w:szCs w:val="24"/>
    </w:rPr>
  </w:style>
  <w:style w:type="character" w:customStyle="1" w:styleId="19">
    <w:name w:val="批注主题 字符"/>
    <w:basedOn w:val="18"/>
    <w:link w:val="12"/>
    <w:qFormat/>
    <w:uiPriority w:val="0"/>
    <w:rPr>
      <w:rFonts w:ascii="Times New Roman" w:hAnsi="Times New Roman" w:eastAsia="宋体" w:cs="宋体"/>
      <w:b/>
      <w:bCs/>
      <w:kern w:val="2"/>
      <w:sz w:val="21"/>
      <w:szCs w:val="24"/>
    </w:rPr>
  </w:style>
  <w:style w:type="paragraph" w:customStyle="1" w:styleId="20">
    <w:name w:val="修订1"/>
    <w:hidden/>
    <w:semiHidden/>
    <w:qFormat/>
    <w:uiPriority w:val="99"/>
    <w:rPr>
      <w:rFonts w:ascii="Times New Roman" w:hAnsi="Times New Roman" w:eastAsia="宋体" w:cs="宋体"/>
      <w:kern w:val="2"/>
      <w:sz w:val="21"/>
      <w:szCs w:val="24"/>
      <w:lang w:val="en-US" w:eastAsia="zh-CN" w:bidi="ar-SA"/>
    </w:rPr>
  </w:style>
  <w:style w:type="character" w:customStyle="1" w:styleId="21">
    <w:name w:val="批注框文本 字符"/>
    <w:basedOn w:val="14"/>
    <w:link w:val="8"/>
    <w:qFormat/>
    <w:uiPriority w:val="0"/>
    <w:rPr>
      <w:rFonts w:ascii="Times New Roman" w:hAnsi="Times New Roman" w:eastAsia="宋体" w:cs="宋体"/>
      <w:kern w:val="2"/>
      <w:sz w:val="18"/>
      <w:szCs w:val="18"/>
    </w:rPr>
  </w:style>
  <w:style w:type="character" w:customStyle="1" w:styleId="22">
    <w:name w:val="纯文本 字符1"/>
    <w:link w:val="7"/>
    <w:qFormat/>
    <w:uiPriority w:val="0"/>
    <w:rPr>
      <w:rFonts w:ascii="宋体" w:hAnsi="Courier New"/>
      <w:kern w:val="2"/>
      <w:sz w:val="21"/>
    </w:rPr>
  </w:style>
  <w:style w:type="character" w:customStyle="1" w:styleId="23">
    <w:name w:val="纯文本 字符"/>
    <w:basedOn w:val="14"/>
    <w:qFormat/>
    <w:uiPriority w:val="0"/>
    <w:rPr>
      <w:rFonts w:hAnsi="Courier New" w:cs="Courier New" w:asciiTheme="minorEastAsia"/>
      <w:kern w:val="2"/>
      <w:sz w:val="21"/>
      <w:szCs w:val="24"/>
    </w:rPr>
  </w:style>
  <w:style w:type="paragraph" w:customStyle="1" w:styleId="24">
    <w:name w:val="中等深浅网格 1 - 强调文字颜色 21"/>
    <w:basedOn w:val="1"/>
    <w:qFormat/>
    <w:uiPriority w:val="34"/>
    <w:pPr>
      <w:ind w:firstLine="420" w:firstLineChars="200"/>
    </w:pPr>
    <w:rPr>
      <w:rFonts w:ascii="Calibri" w:hAnsi="Calibri" w:cs="Times New Roman"/>
      <w:szCs w:val="22"/>
    </w:rPr>
  </w:style>
  <w:style w:type="paragraph" w:styleId="25">
    <w:name w:val="List Paragraph"/>
    <w:basedOn w:val="1"/>
    <w:qFormat/>
    <w:uiPriority w:val="34"/>
    <w:pPr>
      <w:ind w:firstLine="420" w:firstLineChars="200"/>
    </w:pPr>
    <w:rPr>
      <w:rFonts w:ascii="Calibri" w:hAnsi="Calibri" w:cs="Times New Roman"/>
      <w:szCs w:val="22"/>
    </w:rPr>
  </w:style>
  <w:style w:type="character" w:customStyle="1" w:styleId="26">
    <w:name w:val="文档结构图 字符"/>
    <w:basedOn w:val="14"/>
    <w:link w:val="4"/>
    <w:qFormat/>
    <w:uiPriority w:val="0"/>
    <w:rPr>
      <w:rFonts w:ascii="宋体" w:hAnsi="Times New Roman" w:eastAsia="宋体" w:cs="宋体"/>
      <w:kern w:val="2"/>
      <w:sz w:val="18"/>
      <w:szCs w:val="18"/>
    </w:rPr>
  </w:style>
  <w:style w:type="character" w:customStyle="1" w:styleId="27">
    <w:name w:val="NormalCharacter"/>
    <w:semiHidden/>
    <w:qFormat/>
    <w:uiPriority w:val="0"/>
  </w:style>
  <w:style w:type="paragraph" w:customStyle="1" w:styleId="2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lang w:val="en-US" w:eastAsia="zh-CN" w:bidi="ar-SA"/>
    </w:rPr>
  </w:style>
  <w:style w:type="paragraph" w:styleId="2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_Style 26"/>
    <w:basedOn w:val="1"/>
    <w:next w:val="25"/>
    <w:qFormat/>
    <w:uiPriority w:val="34"/>
    <w:pPr>
      <w:ind w:firstLine="420" w:firstLineChars="200"/>
    </w:pPr>
    <w:rPr>
      <w:rFonts w:cs="Times New Roman"/>
    </w:rPr>
  </w:style>
  <w:style w:type="character" w:customStyle="1" w:styleId="31">
    <w:name w:val="font31"/>
    <w:qFormat/>
    <w:uiPriority w:val="0"/>
    <w:rPr>
      <w:rFonts w:hint="eastAsia" w:ascii="宋体" w:hAnsi="宋体" w:eastAsia="宋体" w:cs="宋体"/>
      <w:color w:val="000000"/>
      <w:sz w:val="24"/>
      <w:szCs w:val="24"/>
      <w:u w:val="none"/>
    </w:rPr>
  </w:style>
  <w:style w:type="character" w:customStyle="1" w:styleId="32">
    <w:name w:val="font11"/>
    <w:qFormat/>
    <w:uiPriority w:val="0"/>
    <w:rPr>
      <w:rFonts w:hint="default" w:ascii="Times New Roman" w:hAnsi="Times New Roman" w:cs="Times New Roman"/>
      <w:color w:val="000000"/>
      <w:sz w:val="24"/>
      <w:szCs w:val="24"/>
      <w:u w:val="none"/>
    </w:rPr>
  </w:style>
  <w:style w:type="character" w:customStyle="1" w:styleId="33">
    <w:name w:val="标题 3 字符"/>
    <w:basedOn w:val="14"/>
    <w:semiHidden/>
    <w:qFormat/>
    <w:uiPriority w:val="0"/>
    <w:rPr>
      <w:rFonts w:ascii="Times New Roman" w:hAnsi="Times New Roman" w:eastAsia="宋体" w:cs="宋体"/>
      <w:b/>
      <w:bCs/>
      <w:kern w:val="2"/>
      <w:sz w:val="32"/>
      <w:szCs w:val="32"/>
    </w:rPr>
  </w:style>
  <w:style w:type="character" w:customStyle="1" w:styleId="34">
    <w:name w:val="标题 3 字符1"/>
    <w:link w:val="2"/>
    <w:qFormat/>
    <w:uiPriority w:val="0"/>
    <w:rPr>
      <w:rFonts w:ascii="Calibri" w:hAnsi="Calibri" w:eastAsia="宋体" w:cs="Times New Roman"/>
      <w:b/>
      <w:bCs/>
      <w:kern w:val="2"/>
      <w:sz w:val="28"/>
      <w:szCs w:val="32"/>
    </w:rPr>
  </w:style>
  <w:style w:type="paragraph" w:customStyle="1" w:styleId="35">
    <w:name w:val="列出段落1"/>
    <w:basedOn w:val="1"/>
    <w:qFormat/>
    <w:uiPriority w:val="34"/>
    <w:pPr>
      <w:ind w:firstLine="420" w:firstLineChars="200"/>
    </w:pPr>
    <w:rPr>
      <w:rFonts w:ascii="Calibri" w:hAnsi="Calibri" w:cs="Times New Roman"/>
    </w:rPr>
  </w:style>
  <w:style w:type="character" w:customStyle="1" w:styleId="36">
    <w:name w:val="font61"/>
    <w:basedOn w:val="14"/>
    <w:qFormat/>
    <w:uiPriority w:val="0"/>
    <w:rPr>
      <w:rFonts w:hint="default" w:ascii="幼圆" w:hAnsi="幼圆" w:eastAsia="幼圆" w:cs="幼圆"/>
      <w:color w:val="000000"/>
      <w:sz w:val="20"/>
      <w:szCs w:val="20"/>
      <w:u w:val="none"/>
    </w:rPr>
  </w:style>
  <w:style w:type="character" w:customStyle="1" w:styleId="37">
    <w:name w:val="font12"/>
    <w:qFormat/>
    <w:uiPriority w:val="0"/>
    <w:rPr>
      <w:rFonts w:hint="default" w:ascii="仿宋_GB2312" w:eastAsia="仿宋_GB2312" w:cs="仿宋_GB2312"/>
      <w:color w:val="000000"/>
      <w:sz w:val="24"/>
      <w:szCs w:val="24"/>
      <w:u w:val="none"/>
    </w:rPr>
  </w:style>
  <w:style w:type="character" w:customStyle="1" w:styleId="38">
    <w:name w:val="正文文本 字符"/>
    <w:basedOn w:val="14"/>
    <w:link w:val="6"/>
    <w:semiHidden/>
    <w:qFormat/>
    <w:uiPriority w:val="99"/>
    <w:rPr>
      <w:rFonts w:ascii="Times New Roman" w:hAnsi="Times New Roman" w:eastAsia="宋体" w:cs="Times New Roman"/>
      <w:kern w:val="2"/>
      <w:sz w:val="21"/>
      <w:szCs w:val="24"/>
    </w:rPr>
  </w:style>
  <w:style w:type="paragraph" w:customStyle="1" w:styleId="39">
    <w:name w:val="DAS正文"/>
    <w:basedOn w:val="1"/>
    <w:qFormat/>
    <w:uiPriority w:val="0"/>
    <w:pPr>
      <w:spacing w:line="360" w:lineRule="auto"/>
      <w:ind w:right="181" w:firstLine="480" w:firstLineChars="200"/>
    </w:pPr>
    <w:rPr>
      <w:rFonts w:ascii="Verdana" w:hAnsi="Verdana" w:eastAsia="等线"/>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2B1F-772B-4C33-9B26-FBE03CCCECF2}">
  <ds:schemaRefs/>
</ds:datastoreItem>
</file>

<file path=docProps/app.xml><?xml version="1.0" encoding="utf-8"?>
<Properties xmlns="http://schemas.openxmlformats.org/officeDocument/2006/extended-properties" xmlns:vt="http://schemas.openxmlformats.org/officeDocument/2006/docPropsVTypes">
  <Template>Normal</Template>
  <Pages>2</Pages>
  <Words>609</Words>
  <Characters>803</Characters>
  <Lines>6</Lines>
  <Paragraphs>1</Paragraphs>
  <TotalTime>2</TotalTime>
  <ScaleCrop>false</ScaleCrop>
  <LinksUpToDate>false</LinksUpToDate>
  <CharactersWithSpaces>817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2019-11-08T04:25:00Z</dcterms:created>
  <dc:creator>ghost</dc:creator>
  <cp:lastModifiedBy>十四.</cp:lastModifiedBy>
  <dcterms:modified xsi:type="dcterms:W3CDTF">2022-08-27T06:26:08Z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9AFEBB7ED82248AD84FE873F7DFBCFDA</vt:lpwstr>
  </property>
</Properties>
</file>