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黑体"/>
          <w:snapToGrid w:val="0"/>
          <w:sz w:val="24"/>
        </w:rPr>
      </w:pPr>
      <w:r>
        <w:rPr>
          <w:rFonts w:hint="eastAsia" w:ascii="宋体" w:hAnsi="宋体" w:cs="黑体"/>
          <w:snapToGrid w:val="0"/>
          <w:sz w:val="24"/>
        </w:rPr>
        <w:t>公告附件</w:t>
      </w:r>
      <w:r>
        <w:rPr>
          <w:rFonts w:hint="eastAsia" w:ascii="宋体" w:hAnsi="宋体" w:cs="黑体"/>
          <w:snapToGrid w:val="0"/>
          <w:sz w:val="24"/>
          <w:lang w:val="en-US" w:eastAsia="zh-CN"/>
        </w:rPr>
        <w:t>10</w:t>
      </w:r>
      <w:r>
        <w:rPr>
          <w:rFonts w:hint="eastAsia" w:ascii="宋体" w:hAnsi="宋体" w:cs="黑体"/>
          <w:snapToGrid w:val="0"/>
          <w:sz w:val="24"/>
        </w:rPr>
        <w:t>：</w:t>
      </w:r>
    </w:p>
    <w:tbl>
      <w:tblPr>
        <w:tblStyle w:val="1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48"/>
        <w:gridCol w:w="982"/>
        <w:gridCol w:w="78"/>
        <w:gridCol w:w="641"/>
        <w:gridCol w:w="1276"/>
        <w:gridCol w:w="283"/>
        <w:gridCol w:w="3982"/>
        <w:gridCol w:w="1546"/>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bookmarkStart w:id="0" w:name="_Hlk50096648"/>
            <w:bookmarkStart w:id="1" w:name="_Hlk98601959"/>
            <w:r>
              <w:rPr>
                <w:rFonts w:hint="eastAsia" w:ascii="宋体" w:hAnsi="宋体" w:eastAsia="宋体" w:cs="宋体"/>
                <w:sz w:val="24"/>
                <w:szCs w:val="24"/>
              </w:rPr>
              <w:t>项目编号</w:t>
            </w:r>
          </w:p>
        </w:tc>
        <w:tc>
          <w:tcPr>
            <w:tcW w:w="7737" w:type="dxa"/>
            <w:gridSpan w:val="6"/>
            <w:vAlign w:val="center"/>
          </w:tcPr>
          <w:p>
            <w:pPr>
              <w:keepNext w:val="0"/>
              <w:keepLines w:val="0"/>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r>
              <w:rPr>
                <w:rFonts w:hint="eastAsia" w:ascii="宋体" w:hAnsi="宋体" w:eastAsia="宋体" w:cs="宋体"/>
                <w:sz w:val="24"/>
                <w:szCs w:val="24"/>
              </w:rPr>
              <w:t>2022-JK15-W12</w:t>
            </w:r>
            <w:r>
              <w:rPr>
                <w:rFonts w:hint="eastAsia" w:ascii="宋体" w:hAnsi="宋体" w:eastAsia="宋体" w:cs="宋体"/>
                <w:sz w:val="24"/>
                <w:szCs w:val="24"/>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7737" w:type="dxa"/>
            <w:gridSpan w:val="6"/>
            <w:vAlign w:val="center"/>
          </w:tcPr>
          <w:p>
            <w:pPr>
              <w:keepNext w:val="0"/>
              <w:keepLines w:val="0"/>
              <w:pageBreakBefore w:val="0"/>
              <w:kinsoku/>
              <w:wordWrap/>
              <w:overflowPunct/>
              <w:topLinePunct w:val="0"/>
              <w:autoSpaceDE/>
              <w:autoSpaceDN/>
              <w:bidi w:val="0"/>
              <w:adjustRightInd/>
              <w:snapToGrid/>
              <w:rPr>
                <w:rFonts w:hint="eastAsia" w:ascii="宋体" w:hAnsi="宋体" w:eastAsia="宋体" w:cs="宋体"/>
                <w:sz w:val="24"/>
                <w:szCs w:val="24"/>
              </w:rPr>
            </w:pPr>
            <w:r>
              <w:rPr>
                <w:rFonts w:hint="eastAsia" w:ascii="宋体" w:hAnsi="宋体" w:eastAsia="宋体" w:cs="宋体"/>
                <w:color w:val="000000"/>
                <w:sz w:val="24"/>
                <w:szCs w:val="24"/>
              </w:rPr>
              <w:t>临床教学基础模型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数量</w:t>
            </w:r>
          </w:p>
        </w:tc>
        <w:tc>
          <w:tcPr>
            <w:tcW w:w="2200" w:type="dxa"/>
            <w:gridSpan w:val="3"/>
            <w:vAlign w:val="center"/>
          </w:tcPr>
          <w:p>
            <w:pPr>
              <w:keepNext w:val="0"/>
              <w:keepLines w:val="0"/>
              <w:pageBreakBefore w:val="0"/>
              <w:kinsoku/>
              <w:wordWrap/>
              <w:overflowPunct/>
              <w:topLinePunct w:val="0"/>
              <w:autoSpaceDE/>
              <w:autoSpaceDN/>
              <w:bidi w:val="0"/>
              <w:adjustRightInd/>
              <w:snapToGrid/>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w:t>
            </w:r>
            <w:r>
              <w:rPr>
                <w:rFonts w:hint="eastAsia" w:ascii="宋体" w:hAnsi="宋体" w:cs="宋体"/>
                <w:sz w:val="24"/>
                <w:szCs w:val="24"/>
                <w:lang w:val="en-US" w:eastAsia="zh-CN"/>
              </w:rPr>
              <w:t>套</w:t>
            </w:r>
          </w:p>
        </w:tc>
        <w:tc>
          <w:tcPr>
            <w:tcW w:w="5537"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sym w:font="Wingdings" w:char="00FE"/>
            </w:r>
            <w:r>
              <w:rPr>
                <w:rFonts w:hint="eastAsia" w:ascii="宋体" w:hAnsi="宋体" w:eastAsia="宋体" w:cs="宋体"/>
                <w:sz w:val="24"/>
                <w:szCs w:val="24"/>
              </w:rPr>
              <w:t>国产   □进口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最高投标限价</w:t>
            </w:r>
          </w:p>
        </w:tc>
        <w:tc>
          <w:tcPr>
            <w:tcW w:w="7737" w:type="dxa"/>
            <w:gridSpan w:val="6"/>
            <w:vAlign w:val="center"/>
          </w:tcPr>
          <w:p>
            <w:pPr>
              <w:keepNext w:val="0"/>
              <w:keepLines w:val="0"/>
              <w:pageBreakBefore w:val="0"/>
              <w:kinsoku/>
              <w:wordWrap/>
              <w:overflowPunct/>
              <w:topLinePunct w:val="0"/>
              <w:autoSpaceDE/>
              <w:autoSpaceDN/>
              <w:bidi w:val="0"/>
              <w:adjustRightInd/>
              <w:snapToGrid/>
              <w:jc w:val="left"/>
              <w:rPr>
                <w:rFonts w:hint="eastAsia" w:ascii="宋体" w:hAnsi="宋体" w:eastAsia="宋体" w:cs="宋体"/>
                <w:sz w:val="24"/>
                <w:szCs w:val="24"/>
              </w:rPr>
            </w:pPr>
            <w:r>
              <w:rPr>
                <w:rFonts w:hint="eastAsia" w:ascii="宋体" w:hAnsi="宋体" w:eastAsia="宋体" w:cs="宋体"/>
                <w:sz w:val="24"/>
                <w:szCs w:val="24"/>
              </w:rPr>
              <w:t>86.788万元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1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b/>
                <w:sz w:val="24"/>
                <w:szCs w:val="24"/>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10"/>
            <w:vAlign w:val="center"/>
          </w:tcPr>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bCs/>
                <w:sz w:val="24"/>
                <w:szCs w:val="24"/>
              </w:rPr>
            </w:pPr>
            <w:r>
              <w:rPr>
                <w:rFonts w:hint="eastAsia" w:ascii="宋体" w:hAnsi="宋体" w:eastAsia="宋体" w:cs="宋体"/>
                <w:sz w:val="24"/>
                <w:szCs w:val="24"/>
              </w:rPr>
              <w:t>通过本次的模型建设，学习临床基本技能、临床思维培养，对诊断技术的加强学习，特别是创伤伤员的救治技术，包括一系列的伤情组件，如创伤、烧伤、爆炸伤等，需要进行基础护理工作，完成伤员的现场救治（止血、包扎、固定、搬运），还能进行胸穿、腰穿、腹穿等穿刺技术的演练，并包括可以穿戴于真人的设备，增强训练的真实体验，可以进行常规临床技术的训练，如肛门直肠、导尿、妇科检查、产科四步触诊等技能。本次模型建设是技能培训中心不可缺少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1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4"/>
                <w:szCs w:val="24"/>
              </w:rPr>
            </w:pPr>
            <w:r>
              <w:rPr>
                <w:rFonts w:hint="eastAsia" w:ascii="宋体" w:hAnsi="宋体" w:eastAsia="宋体" w:cs="宋体"/>
                <w:b/>
                <w:sz w:val="24"/>
                <w:szCs w:val="24"/>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rPr>
              <w:t>序号</w:t>
            </w:r>
          </w:p>
        </w:tc>
        <w:tc>
          <w:tcPr>
            <w:tcW w:w="1230" w:type="dxa"/>
            <w:gridSpan w:val="2"/>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rPr>
              <w:t>模块名称</w:t>
            </w:r>
          </w:p>
        </w:tc>
        <w:tc>
          <w:tcPr>
            <w:tcW w:w="1995" w:type="dxa"/>
            <w:gridSpan w:val="3"/>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rPr>
              <w:t>产品名称</w:t>
            </w:r>
          </w:p>
        </w:tc>
        <w:tc>
          <w:tcPr>
            <w:tcW w:w="4265" w:type="dxa"/>
            <w:gridSpan w:val="2"/>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rPr>
              <w:t>所含软硬件名称</w:t>
            </w:r>
          </w:p>
        </w:tc>
        <w:tc>
          <w:tcPr>
            <w:tcW w:w="1555" w:type="dxa"/>
            <w:gridSpan w:val="2"/>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restart"/>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w:t>
            </w:r>
          </w:p>
        </w:tc>
        <w:tc>
          <w:tcPr>
            <w:tcW w:w="1230" w:type="dxa"/>
            <w:gridSpan w:val="2"/>
            <w:vMerge w:val="restart"/>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临床教学基础模型</w:t>
            </w:r>
          </w:p>
        </w:tc>
        <w:tc>
          <w:tcPr>
            <w:tcW w:w="1995" w:type="dxa"/>
            <w:gridSpan w:val="3"/>
            <w:vMerge w:val="restart"/>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sz w:val="24"/>
                <w:szCs w:val="24"/>
              </w:rPr>
              <w:t>高级佩戴式爆炸伤模拟套装</w:t>
            </w:r>
          </w:p>
        </w:tc>
        <w:tc>
          <w:tcPr>
            <w:tcW w:w="4265"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bidi="ar"/>
              </w:rPr>
              <w:t>双上肢爆炸伤断肢</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bidi="ar"/>
              </w:rPr>
              <w:t>出血双上肢爆炸伤断肢</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bidi="ar"/>
              </w:rPr>
              <w:t>双下肢爆炸伤断肢</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bidi="ar"/>
              </w:rPr>
              <w:t>出血双下肢爆炸伤断肢</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bidi="ar"/>
              </w:rPr>
              <w:t>出血爆炸上臂(护肩一对)</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bidi="ar"/>
              </w:rPr>
              <w:t>右侧出血小腿断肢组合</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bidi="ar"/>
              </w:rPr>
              <w:t>双上肢爆炸伤模块</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bidi="ar"/>
              </w:rPr>
              <w:t>腹股区爆炸伤模块</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bidi="ar"/>
              </w:rPr>
              <w:t>出血肘部爆炸伤模块</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bidi="ar"/>
              </w:rPr>
              <w:t>腹部爆炸伤模块</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bidi="ar"/>
              </w:rPr>
              <w:t>腿部</w:t>
            </w:r>
            <w:r>
              <w:rPr>
                <w:rFonts w:hint="eastAsia" w:ascii="宋体" w:hAnsi="宋体" w:cs="宋体"/>
                <w:color w:val="000000"/>
                <w:kern w:val="0"/>
                <w:sz w:val="24"/>
                <w:szCs w:val="24"/>
                <w:lang w:val="en-US" w:eastAsia="zh-CN" w:bidi="ar"/>
              </w:rPr>
              <w:t>Q</w:t>
            </w:r>
            <w:r>
              <w:rPr>
                <w:rFonts w:hint="eastAsia" w:ascii="宋体" w:hAnsi="宋体" w:eastAsia="宋体" w:cs="宋体"/>
                <w:color w:val="000000"/>
                <w:kern w:val="0"/>
                <w:sz w:val="24"/>
                <w:szCs w:val="24"/>
                <w:lang w:bidi="ar"/>
              </w:rPr>
              <w:t>伤模块</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bidi="ar"/>
              </w:rPr>
              <w:t>弹片伤</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restart"/>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w:t>
            </w: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restart"/>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心电图教学培训考核系统</w:t>
            </w: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模拟人</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笔记本电脑</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restart"/>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w:t>
            </w: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restart"/>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全功能诊疗穿刺术模拟病人</w:t>
            </w: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模拟病人</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操作版</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控制盒</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restart"/>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w:t>
            </w: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restart"/>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全功能战创伤护理模拟人</w:t>
            </w: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模拟人</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创伤头部模块</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创伤模块</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restart"/>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w:t>
            </w: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restart"/>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可视化综合气道管理模型</w:t>
            </w: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综合气道管理模型</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平板电脑</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喉镜</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restart"/>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w:t>
            </w: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restart"/>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脊髓损伤及闭合性骨折固定搬运模型</w:t>
            </w: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模拟人</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骨折固定支架</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w:t>
            </w: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成人指压止血模型</w:t>
            </w: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成人指压止血模型</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restart"/>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w:t>
            </w: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restart"/>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交互式止血训练腿</w:t>
            </w: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交互式止血训练腿</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控制盒</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电脑</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restart"/>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w:t>
            </w: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restart"/>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交互式止血训练手臂</w:t>
            </w: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交互式止血训练手臂</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控制盒</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电脑</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restart"/>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w:t>
            </w: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restart"/>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智能四步触诊模型</w:t>
            </w: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智能四步触诊模型</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胎心心率仪</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restart"/>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11</w:t>
            </w: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restart"/>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动脉穿刺手臂</w:t>
            </w: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动脉穿刺手臂</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前手臂模块</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肘部模块</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restart"/>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12</w:t>
            </w: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restart"/>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静脉输液臂</w:t>
            </w: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静脉穿刺手臂</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手掌模块</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肘部模块</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restart"/>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13</w:t>
            </w: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restart"/>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穿戴式胸腔穿刺套装</w:t>
            </w: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穿戴式胸腔穿刺套装</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气胸硅胶板</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16套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气胸乳胶板</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16套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14</w:t>
            </w: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穿戴式腰穿训练模型</w:t>
            </w: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穿戴式腰穿训练模型</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restart"/>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15</w:t>
            </w: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restart"/>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肛周脓肿训练模型</w:t>
            </w: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肛周脓肿训练模型</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肛周脓肿训练模块</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restart"/>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16</w:t>
            </w: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restart"/>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直肠指诊训练模型</w:t>
            </w: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直肠指诊训练模型</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病变直肠模块</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17</w:t>
            </w: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穿戴式腹穿训练模型</w:t>
            </w: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穿戴式腹穿训练模型</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restart"/>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18</w:t>
            </w: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restart"/>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导尿模型</w:t>
            </w: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导尿模型</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导尿管</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restart"/>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19</w:t>
            </w: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restart"/>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灌肠训练模型</w:t>
            </w: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灌肠训练模型</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230" w:type="dxa"/>
            <w:gridSpan w:val="2"/>
            <w:vMerge w:val="continue"/>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1995" w:type="dxa"/>
            <w:gridSpan w:val="3"/>
            <w:vMerge w:val="continue"/>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p>
        </w:tc>
        <w:tc>
          <w:tcPr>
            <w:tcW w:w="426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sz w:val="24"/>
                <w:szCs w:val="24"/>
              </w:rPr>
              <w:t>防返引流袋</w:t>
            </w:r>
          </w:p>
        </w:tc>
        <w:tc>
          <w:tcPr>
            <w:tcW w:w="1555"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9"/>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b/>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序号</w:t>
            </w:r>
          </w:p>
        </w:tc>
        <w:tc>
          <w:tcPr>
            <w:tcW w:w="1701"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指标名称</w:t>
            </w:r>
          </w:p>
        </w:tc>
        <w:tc>
          <w:tcPr>
            <w:tcW w:w="7087"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autoSpaceDE/>
              <w:autoSpaceDN/>
              <w:bidi w:val="0"/>
              <w:adjustRightInd/>
              <w:snapToGrid/>
              <w:rPr>
                <w:rFonts w:hint="eastAsia" w:ascii="宋体" w:hAnsi="宋体" w:eastAsia="宋体" w:cs="宋体"/>
                <w:sz w:val="24"/>
                <w:szCs w:val="24"/>
              </w:rPr>
            </w:pPr>
          </w:p>
        </w:tc>
        <w:tc>
          <w:tcPr>
            <w:tcW w:w="1701"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训练模型</w:t>
            </w:r>
          </w:p>
        </w:tc>
        <w:tc>
          <w:tcPr>
            <w:tcW w:w="7087" w:type="dxa"/>
            <w:gridSpan w:val="4"/>
            <w:vAlign w:val="center"/>
          </w:tcPr>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snapToGrid/>
                <w:color w:val="000000"/>
                <w:kern w:val="2"/>
                <w:sz w:val="24"/>
                <w:szCs w:val="24"/>
                <w:lang w:eastAsia="zh-CN"/>
              </w:rPr>
            </w:pPr>
            <w:r>
              <w:rPr>
                <w:rFonts w:hint="eastAsia" w:ascii="宋体" w:hAnsi="宋体" w:eastAsia="宋体" w:cs="宋体"/>
                <w:b/>
                <w:snapToGrid/>
                <w:color w:val="000000"/>
                <w:kern w:val="2"/>
                <w:sz w:val="24"/>
                <w:szCs w:val="24"/>
                <w:lang w:eastAsia="zh-CN"/>
              </w:rPr>
              <w:t>1.1高级佩戴式爆炸伤模拟套装</w:t>
            </w:r>
          </w:p>
          <w:p>
            <w:pPr>
              <w:pStyle w:val="2"/>
              <w:keepNext w:val="0"/>
              <w:keepLines w:val="0"/>
              <w:pageBreakBefore w:val="0"/>
              <w:kinsoku/>
              <w:wordWrap/>
              <w:overflowPunct/>
              <w:topLinePunct w:val="0"/>
              <w:autoSpaceDE/>
              <w:autoSpaceDN/>
              <w:bidi w:val="0"/>
              <w:adjustRightInd/>
              <w:snapToGrid/>
              <w:spacing w:after="0"/>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一系列爆炸伤伤情模拟类型，可安装于高级</w:t>
            </w:r>
            <w:r>
              <w:rPr>
                <w:rFonts w:hint="eastAsia" w:ascii="宋体" w:hAnsi="宋体" w:cs="宋体"/>
                <w:sz w:val="24"/>
                <w:szCs w:val="24"/>
                <w:lang w:val="en-US" w:eastAsia="zh-CN"/>
              </w:rPr>
              <w:t>Z</w:t>
            </w:r>
            <w:r>
              <w:rPr>
                <w:rFonts w:hint="eastAsia" w:ascii="宋体" w:hAnsi="宋体" w:eastAsia="宋体" w:cs="宋体"/>
                <w:sz w:val="24"/>
                <w:szCs w:val="24"/>
                <w:lang w:eastAsia="zh-CN"/>
              </w:rPr>
              <w:t>创伤模拟人身上或真人身上，增加模拟场景的真实情境。</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1）包括可穿戴式头部爆炸伤、胸部爆炸伤、腹部爆炸伤、双侧手臂爆炸伤、肘部爆炸伤、腿部爆炸伤情模拟；</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★2）包括四肢的8种断肢：分别为左右两侧的上臂炸断、前臂炸断、大腿炸断、小腿炸断；包括爆炸伤上肢和下肢，上肢和下肢断肢末端；</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3）可连接自动出血装置（选配），模拟动静脉出血，可真实的流出血液，可控制改变血流的速度，以进行清创、加压包扎止血操作，达到止血的目的；</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4）八种断肢的止血带加压包扎止血训练、伤口清创、伤口包扎训练；</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snapToGrid/>
                <w:color w:val="000000"/>
                <w:kern w:val="2"/>
                <w:sz w:val="24"/>
                <w:szCs w:val="24"/>
                <w:lang w:eastAsia="zh-CN"/>
              </w:rPr>
            </w:pPr>
            <w:r>
              <w:rPr>
                <w:rFonts w:hint="eastAsia" w:ascii="宋体" w:hAnsi="宋体" w:eastAsia="宋体" w:cs="宋体"/>
                <w:b/>
                <w:snapToGrid/>
                <w:color w:val="000000"/>
                <w:kern w:val="2"/>
                <w:sz w:val="24"/>
                <w:szCs w:val="24"/>
                <w:lang w:eastAsia="zh-CN"/>
              </w:rPr>
              <w:t>1.2心电图教学培训考核系统</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★1）心电图检查时，可自动检测十二导联电极放置部位是否正确，模拟人皮肤表面没有任何位置标记，完全依靠生理结构进行定位；</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★2）内置≥70种权威数据库真实心电病例（类型数量可扩充）；</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3）可通过软件进行控制，病例生效后，模拟人具有该病例的典型特征，可连接心电图机进行显示、打印、判读；</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bCs/>
                <w:sz w:val="24"/>
                <w:szCs w:val="24"/>
                <w:lang w:eastAsia="zh-CN"/>
              </w:rPr>
            </w:pPr>
            <w:r>
              <w:rPr>
                <w:rFonts w:hint="eastAsia" w:ascii="宋体" w:hAnsi="宋体" w:eastAsia="宋体" w:cs="宋体"/>
                <w:sz w:val="24"/>
                <w:szCs w:val="24"/>
                <w:lang w:eastAsia="zh-CN"/>
              </w:rPr>
              <w:t>4）可兼容市场通用的多款真实心电图机。</w:t>
            </w:r>
          </w:p>
          <w:p>
            <w:pPr>
              <w:keepNext w:val="0"/>
              <w:keepLines w:val="0"/>
              <w:pageBreakBefore w:val="0"/>
              <w:kinsoku/>
              <w:wordWrap/>
              <w:overflowPunct/>
              <w:topLinePunct w:val="0"/>
              <w:autoSpaceDE/>
              <w:autoSpaceDN/>
              <w:bidi w:val="0"/>
              <w:adjustRightInd/>
              <w:snapToGrid/>
              <w:rPr>
                <w:rFonts w:hint="eastAsia" w:ascii="宋体" w:hAnsi="宋体" w:eastAsia="宋体" w:cs="宋体"/>
                <w:b/>
                <w:color w:val="000000"/>
                <w:sz w:val="24"/>
                <w:szCs w:val="24"/>
              </w:rPr>
            </w:pPr>
            <w:r>
              <w:rPr>
                <w:rFonts w:hint="eastAsia" w:ascii="宋体" w:hAnsi="宋体" w:eastAsia="宋体" w:cs="宋体"/>
                <w:b/>
                <w:color w:val="000000"/>
                <w:sz w:val="24"/>
                <w:szCs w:val="24"/>
              </w:rPr>
              <w:t>1.3 全功能诊疗穿刺术模拟病人</w:t>
            </w:r>
          </w:p>
          <w:p>
            <w:pPr>
              <w:pStyle w:val="2"/>
              <w:keepNext w:val="0"/>
              <w:keepLines w:val="0"/>
              <w:pageBreakBefore w:val="0"/>
              <w:kinsoku/>
              <w:wordWrap/>
              <w:overflowPunct/>
              <w:topLinePunct w:val="0"/>
              <w:autoSpaceDE/>
              <w:autoSpaceDN/>
              <w:bidi w:val="0"/>
              <w:adjustRightInd/>
              <w:snapToGrid/>
              <w:spacing w:after="0"/>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模型使用了高弹性硅橡胶材料，操作部位可实现反复穿刺，可进行术前无菌术训练及穿刺练习。</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1）一成年男性的上半身，五官精致，体表标志明显，可以进行≥13个部位的穿刺操作；</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2）模型可以实现穿刺操作的各种体位包括：仰卧位、坐位、左右侧卧位、俯卧位；</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3）穿刺部位不少于：颈内静脉穿刺、锁骨下静脉穿刺、颈外静脉穿刺、股静脉穿刺、胸膜腔穿刺术（液胸2处，气胸1处共3处）、肝穿刺抽脓术、肾脏穿刺、腰椎穿刺、腹膜腔穿刺术、心内注射、骨髓穿刺术（髂前上棘、髂后上棘、胸骨共3处）；</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4）控制盒带有人体图形，标注有以上穿刺部位，并有指示灯指示当前操作；</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sz w:val="24"/>
                <w:szCs w:val="24"/>
                <w:lang w:eastAsia="zh-CN"/>
              </w:rPr>
              <w:t>5）穿刺操作前配有相应语音讲解，总长度≥8分钟，讲解正确的操作体位、穿刺点及过程，定位正确、操作正确或操作错误有提示音；肝肾等部位穿刺屏息方法的语音提示</w:t>
            </w:r>
            <w:r>
              <w:rPr>
                <w:rFonts w:hint="eastAsia" w:ascii="宋体" w:hAnsi="宋体" w:eastAsia="宋体" w:cs="宋体"/>
                <w:b/>
                <w:bCs/>
                <w:sz w:val="24"/>
                <w:szCs w:val="24"/>
                <w:lang w:eastAsia="zh-CN"/>
              </w:rPr>
              <w:t>；</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bCs/>
                <w:sz w:val="24"/>
                <w:szCs w:val="24"/>
                <w:lang w:eastAsia="zh-CN"/>
              </w:rPr>
            </w:pPr>
            <w:r>
              <w:rPr>
                <w:rFonts w:hint="eastAsia" w:ascii="宋体" w:hAnsi="宋体" w:eastAsia="宋体" w:cs="宋体"/>
                <w:sz w:val="24"/>
                <w:szCs w:val="24"/>
                <w:lang w:eastAsia="zh-CN"/>
              </w:rPr>
              <w:t>6）穿刺部位不同，内容物不同，肝穿刺正确可抽出黄色模拟脓液，心内注射回抽可抽出血性液体以区别穿刺位置，骨髓穿刺可抽出模拟骨髓液，动静脉穿刺回抽为血性液体，气胸穿刺可有气体排出。</w:t>
            </w:r>
          </w:p>
          <w:p>
            <w:pPr>
              <w:keepNext w:val="0"/>
              <w:keepLines w:val="0"/>
              <w:pageBreakBefore w:val="0"/>
              <w:kinsoku/>
              <w:wordWrap/>
              <w:overflowPunct/>
              <w:topLinePunct w:val="0"/>
              <w:autoSpaceDE/>
              <w:autoSpaceDN/>
              <w:bidi w:val="0"/>
              <w:adjustRightInd/>
              <w:snapToGrid/>
              <w:rPr>
                <w:rFonts w:hint="eastAsia" w:ascii="宋体" w:hAnsi="宋体" w:eastAsia="宋体" w:cs="宋体"/>
                <w:b/>
                <w:color w:val="000000"/>
                <w:sz w:val="24"/>
                <w:szCs w:val="24"/>
              </w:rPr>
            </w:pPr>
            <w:r>
              <w:rPr>
                <w:rFonts w:hint="eastAsia" w:ascii="宋体" w:hAnsi="宋体" w:eastAsia="宋体" w:cs="宋体"/>
                <w:b/>
                <w:color w:val="000000"/>
                <w:sz w:val="24"/>
                <w:szCs w:val="24"/>
              </w:rPr>
              <w:t>1.4 全功能创伤护理模型人</w:t>
            </w:r>
          </w:p>
          <w:p>
            <w:pPr>
              <w:pStyle w:val="2"/>
              <w:keepNext w:val="0"/>
              <w:keepLines w:val="0"/>
              <w:pageBreakBefore w:val="0"/>
              <w:kinsoku/>
              <w:wordWrap/>
              <w:overflowPunct/>
              <w:topLinePunct w:val="0"/>
              <w:autoSpaceDE/>
              <w:autoSpaceDN/>
              <w:bidi w:val="0"/>
              <w:adjustRightInd/>
              <w:snapToGrid/>
              <w:spacing w:after="0"/>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本模型可以进行急救、创伤和基础护理的练习。包括≥3个可以互换的头部模型：综合创伤头部、创伤插管头部和标准插管头部。并且包括一套创伤模块，可模拟各种紧急环境下的创伤情况，使创伤护理内容更加全面和生动。</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1）模拟了一全身多发性损伤的成人，共有三个急救头部和一套创伤模块，可模拟各种紧急环境下的创伤情况；</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2）综合创伤头部：颅骨骨折、鼻骨折、颚骨骨折、颈椎骨折、单侧瞳孔放大、鼓室积血、气管偏离；</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sz w:val="24"/>
                <w:szCs w:val="24"/>
                <w:lang w:eastAsia="zh-CN"/>
              </w:rPr>
              <w:t>3）创伤插管头部：撕裂的耳朵、割裂的眼睛、唇、颈和头皮, 不等大的瞳孔和流血的鼻子, 脸颊刺穿物，断裂的牙齿，脸部挫伤，可进行插管操作；</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★4）标准插管头部：瞳孔观察示教（正常瞳孔和瞳孔散大）、脸部清洁、口腔护理操作训练；</w:t>
            </w:r>
          </w:p>
          <w:p>
            <w:pPr>
              <w:pStyle w:val="2"/>
              <w:keepNext w:val="0"/>
              <w:keepLines w:val="0"/>
              <w:pageBreakBefore w:val="0"/>
              <w:numPr>
                <w:ilvl w:val="0"/>
                <w:numId w:val="2"/>
              </w:numPr>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可人工产生颈动脉搏动、鼻胃管插管可用于洗胃/鼻饲操作训练、吸氧操作训练、气管切开术后护理训练、经口、鼻、气管套管进行模拟吸痰操作训练；</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★6）内置≥25种创伤模块。</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snapToGrid/>
                <w:color w:val="000000"/>
                <w:kern w:val="2"/>
                <w:sz w:val="24"/>
                <w:szCs w:val="24"/>
                <w:lang w:eastAsia="zh-CN"/>
              </w:rPr>
            </w:pPr>
            <w:r>
              <w:rPr>
                <w:rFonts w:hint="eastAsia" w:ascii="宋体" w:hAnsi="宋体" w:eastAsia="宋体" w:cs="宋体"/>
                <w:b/>
                <w:snapToGrid/>
                <w:color w:val="000000"/>
                <w:kern w:val="2"/>
                <w:sz w:val="24"/>
                <w:szCs w:val="24"/>
                <w:lang w:eastAsia="zh-CN"/>
              </w:rPr>
              <w:t>1.5 可视化综合气道管理模型</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snapToGrid/>
                <w:color w:val="000000"/>
                <w:kern w:val="2"/>
                <w:sz w:val="24"/>
                <w:szCs w:val="24"/>
                <w:lang w:eastAsia="zh-CN"/>
              </w:rPr>
            </w:pPr>
            <w:r>
              <w:rPr>
                <w:rFonts w:hint="eastAsia" w:ascii="宋体" w:hAnsi="宋体" w:eastAsia="宋体" w:cs="宋体"/>
                <w:sz w:val="24"/>
                <w:szCs w:val="24"/>
                <w:lang w:eastAsia="zh-CN"/>
              </w:rPr>
              <w:t>结构完全按照正常成人解剖结构设计，带有仿真气道，可训练气管插管。</w:t>
            </w:r>
          </w:p>
          <w:p>
            <w:pPr>
              <w:keepNext w:val="0"/>
              <w:keepLines w:val="0"/>
              <w:pageBreakBefore w:val="0"/>
              <w:kinsoku/>
              <w:wordWrap/>
              <w:overflowPunct/>
              <w:topLinePunct w:val="0"/>
              <w:autoSpaceDE/>
              <w:autoSpaceDN/>
              <w:bidi w:val="0"/>
              <w:adjustRightInd/>
              <w:snapToGrid/>
              <w:rPr>
                <w:rFonts w:hint="eastAsia" w:ascii="宋体" w:hAnsi="宋体" w:eastAsia="宋体" w:cs="宋体"/>
                <w:snapToGrid w:val="0"/>
                <w:kern w:val="0"/>
                <w:sz w:val="24"/>
                <w:szCs w:val="24"/>
              </w:rPr>
            </w:pPr>
            <w:r>
              <w:rPr>
                <w:rFonts w:hint="eastAsia" w:ascii="宋体" w:hAnsi="宋体" w:eastAsia="宋体" w:cs="宋体"/>
                <w:sz w:val="24"/>
                <w:szCs w:val="24"/>
              </w:rPr>
              <w:t>1</w:t>
            </w:r>
            <w:r>
              <w:rPr>
                <w:rFonts w:hint="eastAsia" w:ascii="宋体" w:hAnsi="宋体" w:eastAsia="宋体" w:cs="宋体"/>
                <w:snapToGrid w:val="0"/>
                <w:kern w:val="0"/>
                <w:sz w:val="24"/>
                <w:szCs w:val="24"/>
              </w:rPr>
              <w:t>）模型为半身男性外观，带有仿真气道，结构完全按照正常成人解剖结构设计。包括：鼻、口、牙、舌、咽、喉、悬雍垂、腭舌弓、腭咽弓、扁桃体、会厌、声门、环状软骨、甲状软骨、气管、左右支气管、双肺、食管；</w:t>
            </w:r>
          </w:p>
          <w:p>
            <w:pPr>
              <w:keepNext w:val="0"/>
              <w:keepLines w:val="0"/>
              <w:pageBreakBefore w:val="0"/>
              <w:kinsoku/>
              <w:wordWrap/>
              <w:overflowPunct/>
              <w:topLinePunct w:val="0"/>
              <w:autoSpaceDE/>
              <w:autoSpaceDN/>
              <w:bidi w:val="0"/>
              <w:adjustRightInd/>
              <w:snapToGrid/>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2）可使用仰头举颏法打开气道，进行经口气管插管、面罩通气技能操作；</w:t>
            </w:r>
          </w:p>
          <w:p>
            <w:pPr>
              <w:keepNext w:val="0"/>
              <w:keepLines w:val="0"/>
              <w:pageBreakBefore w:val="0"/>
              <w:kinsoku/>
              <w:wordWrap/>
              <w:overflowPunct/>
              <w:topLinePunct w:val="0"/>
              <w:autoSpaceDE/>
              <w:autoSpaceDN/>
              <w:bidi w:val="0"/>
              <w:adjustRightInd/>
              <w:snapToGrid/>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带有仿真肺部结构，模拟真实肺部大小和颜色，可见左侧两肺叶，右侧三肺叶结构，与支气管相连；</w:t>
            </w:r>
          </w:p>
          <w:p>
            <w:pPr>
              <w:keepNext w:val="0"/>
              <w:keepLines w:val="0"/>
              <w:pageBreakBefore w:val="0"/>
              <w:kinsoku/>
              <w:wordWrap/>
              <w:overflowPunct/>
              <w:topLinePunct w:val="0"/>
              <w:autoSpaceDE/>
              <w:autoSpaceDN/>
              <w:bidi w:val="0"/>
              <w:adjustRightInd/>
              <w:snapToGrid/>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★3）插管进入气道正确位置，人工通气可见双侧肺部起伏；插入气管过深（大于25cm）、插管误入食道可有错误报警提示、增加气道阻塞功能，模拟困难气道；</w:t>
            </w:r>
          </w:p>
          <w:p>
            <w:pPr>
              <w:keepNext w:val="0"/>
              <w:keepLines w:val="0"/>
              <w:pageBreakBefore w:val="0"/>
              <w:kinsoku/>
              <w:wordWrap/>
              <w:overflowPunct/>
              <w:topLinePunct w:val="0"/>
              <w:autoSpaceDE/>
              <w:autoSpaceDN/>
              <w:bidi w:val="0"/>
              <w:adjustRightInd/>
              <w:snapToGrid/>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4）颈部仿真环状软骨，甲状软骨结构，支持环甲膜穿刺，气管切开；</w:t>
            </w:r>
          </w:p>
          <w:p>
            <w:pPr>
              <w:keepNext w:val="0"/>
              <w:keepLines w:val="0"/>
              <w:pageBreakBefore w:val="0"/>
              <w:kinsoku/>
              <w:wordWrap/>
              <w:overflowPunct/>
              <w:topLinePunct w:val="0"/>
              <w:autoSpaceDE/>
              <w:autoSpaceDN/>
              <w:bidi w:val="0"/>
              <w:adjustRightInd/>
              <w:snapToGrid/>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5）可视化喉镜外形与医疗设备一致，适用于气道管理操作训练；</w:t>
            </w:r>
          </w:p>
          <w:p>
            <w:pPr>
              <w:pStyle w:val="6"/>
              <w:keepNext w:val="0"/>
              <w:keepLines w:val="0"/>
              <w:pageBreakBefore w:val="0"/>
              <w:kinsoku/>
              <w:wordWrap/>
              <w:overflowPunct/>
              <w:topLinePunct w:val="0"/>
              <w:autoSpaceDE/>
              <w:autoSpaceDN/>
              <w:bidi w:val="0"/>
              <w:adjustRightInd/>
              <w:snapToGrid/>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★6）配有高清晰度视频捕捉传感器，画面流畅，摄像头分辨率不低于1280*720；</w:t>
            </w:r>
          </w:p>
          <w:p>
            <w:pPr>
              <w:keepNext w:val="0"/>
              <w:keepLines w:val="0"/>
              <w:pageBreakBefore w:val="0"/>
              <w:kinsoku/>
              <w:wordWrap/>
              <w:overflowPunct/>
              <w:topLinePunct w:val="0"/>
              <w:autoSpaceDE/>
              <w:autoSpaceDN/>
              <w:bidi w:val="0"/>
              <w:adjustRightInd/>
              <w:snapToGrid/>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7）一台可视化喉镜可连接多台无线设备，画面同步显示，方便示教使用；</w:t>
            </w:r>
          </w:p>
          <w:p>
            <w:pPr>
              <w:keepNext w:val="0"/>
              <w:keepLines w:val="0"/>
              <w:pageBreakBefore w:val="0"/>
              <w:kinsoku/>
              <w:wordWrap/>
              <w:overflowPunct/>
              <w:topLinePunct w:val="0"/>
              <w:autoSpaceDE/>
              <w:autoSpaceDN/>
              <w:bidi w:val="0"/>
              <w:adjustRightInd/>
              <w:snapToGrid/>
              <w:rPr>
                <w:rFonts w:hint="eastAsia" w:ascii="宋体" w:hAnsi="宋体" w:eastAsia="宋体" w:cs="宋体"/>
                <w:snapToGrid w:val="0"/>
                <w:kern w:val="0"/>
                <w:sz w:val="24"/>
                <w:szCs w:val="24"/>
              </w:rPr>
            </w:pPr>
            <w:r>
              <w:rPr>
                <w:rFonts w:hint="eastAsia" w:ascii="宋体" w:hAnsi="宋体" w:eastAsia="宋体" w:cs="宋体"/>
                <w:b/>
                <w:bCs/>
                <w:snapToGrid w:val="0"/>
                <w:kern w:val="0"/>
                <w:sz w:val="24"/>
                <w:szCs w:val="24"/>
              </w:rPr>
              <w:t>＃</w:t>
            </w:r>
            <w:r>
              <w:rPr>
                <w:rFonts w:hint="eastAsia" w:ascii="宋体" w:hAnsi="宋体" w:eastAsia="宋体" w:cs="宋体"/>
                <w:snapToGrid w:val="0"/>
                <w:kern w:val="0"/>
                <w:sz w:val="24"/>
                <w:szCs w:val="24"/>
              </w:rPr>
              <w:t>8）平板通过无线网络与可视化喉镜设备连接，无需其他网络辅助；</w:t>
            </w:r>
          </w:p>
          <w:p>
            <w:pPr>
              <w:keepNext w:val="0"/>
              <w:keepLines w:val="0"/>
              <w:pageBreakBefore w:val="0"/>
              <w:kinsoku/>
              <w:wordWrap/>
              <w:overflowPunct/>
              <w:topLinePunct w:val="0"/>
              <w:autoSpaceDE/>
              <w:autoSpaceDN/>
              <w:bidi w:val="0"/>
              <w:adjustRightInd/>
              <w:snapToGrid/>
              <w:rPr>
                <w:rFonts w:hint="eastAsia" w:ascii="宋体" w:hAnsi="宋体" w:eastAsia="宋体" w:cs="宋体"/>
                <w:sz w:val="24"/>
                <w:szCs w:val="24"/>
              </w:rPr>
            </w:pPr>
            <w:r>
              <w:rPr>
                <w:rFonts w:hint="eastAsia" w:ascii="宋体" w:hAnsi="宋体" w:eastAsia="宋体" w:cs="宋体"/>
                <w:snapToGrid w:val="0"/>
                <w:kern w:val="0"/>
                <w:sz w:val="24"/>
                <w:szCs w:val="24"/>
              </w:rPr>
              <w:t>9）软件提供气管插管等高级气道管理教学内容</w:t>
            </w:r>
            <w:r>
              <w:rPr>
                <w:rFonts w:hint="eastAsia" w:ascii="宋体" w:hAnsi="宋体" w:eastAsia="宋体" w:cs="宋体"/>
                <w:sz w:val="24"/>
                <w:szCs w:val="24"/>
              </w:rPr>
              <w:t>；</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★10）软件提供气管插管等高级气道管理考核功能，有自动评分功能，指出操作问题。</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snapToGrid/>
                <w:color w:val="000000"/>
                <w:kern w:val="2"/>
                <w:sz w:val="24"/>
                <w:szCs w:val="24"/>
                <w:lang w:eastAsia="zh-CN"/>
              </w:rPr>
            </w:pPr>
            <w:r>
              <w:rPr>
                <w:rFonts w:hint="eastAsia" w:ascii="宋体" w:hAnsi="宋体" w:eastAsia="宋体" w:cs="宋体"/>
                <w:b/>
                <w:snapToGrid/>
                <w:color w:val="000000"/>
                <w:kern w:val="2"/>
                <w:sz w:val="24"/>
                <w:szCs w:val="24"/>
                <w:lang w:eastAsia="zh-CN"/>
              </w:rPr>
              <w:t>1.6 脊髓损伤及闭合性骨折固定搬运模型</w:t>
            </w:r>
          </w:p>
          <w:p>
            <w:pPr>
              <w:pStyle w:val="2"/>
              <w:keepNext w:val="0"/>
              <w:keepLines w:val="0"/>
              <w:pageBreakBefore w:val="0"/>
              <w:kinsoku/>
              <w:wordWrap/>
              <w:overflowPunct/>
              <w:topLinePunct w:val="0"/>
              <w:autoSpaceDE/>
              <w:autoSpaceDN/>
              <w:bidi w:val="0"/>
              <w:adjustRightInd/>
              <w:snapToGrid/>
              <w:spacing w:after="0"/>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该模型为成年男性全身模型，可模拟真实骨折损伤，特别是位于脊柱和颈部安装有报警反馈系统，训练时弯曲角度过大，模型即会报警，提示颈部或脊柱出现损伤，有利于医务人员及时发现错误，调整救治方式，对于提升战伤救治训练具有重要意义。</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1）模型可以根据需要摆放成多种操作体位，可进行闭合性四肢骨折固定、脊髓损伤搬运等急救训练；</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2）模型的右前臂有一处上端尺桡骨闭合性骨折，可触及骨折断端，成角畸形，骨摩擦感；</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3）模型的左小腿有一处胫腓骨下段闭合性骨折，可触及骨折断端，成角畸形，骨摩擦感；</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sz w:val="24"/>
                <w:szCs w:val="24"/>
                <w:lang w:eastAsia="zh-CN"/>
              </w:rPr>
              <w:t>4）可以配套使用所有的骨折支具；</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★5）模型颈部带有电子感应装置，能够感应颈部抬高的角度，一旦搬运过程中颈部抬高的角度大于30度，即有感应器报警；</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★6）模型腰部带有电子感应装置，能够感应腰部弯曲并有感应器报警；</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snapToGrid/>
                <w:color w:val="000000"/>
                <w:kern w:val="2"/>
                <w:sz w:val="24"/>
                <w:szCs w:val="24"/>
                <w:lang w:eastAsia="zh-CN"/>
              </w:rPr>
            </w:pPr>
            <w:r>
              <w:rPr>
                <w:rFonts w:hint="eastAsia" w:ascii="宋体" w:hAnsi="宋体" w:eastAsia="宋体" w:cs="宋体"/>
                <w:b/>
                <w:snapToGrid/>
                <w:color w:val="000000"/>
                <w:kern w:val="2"/>
                <w:sz w:val="24"/>
                <w:szCs w:val="24"/>
                <w:lang w:eastAsia="zh-CN"/>
              </w:rPr>
              <w:t>1.7 成人指压止血模型</w:t>
            </w:r>
          </w:p>
          <w:p>
            <w:pPr>
              <w:pStyle w:val="2"/>
              <w:keepNext w:val="0"/>
              <w:keepLines w:val="0"/>
              <w:pageBreakBefore w:val="0"/>
              <w:kinsoku/>
              <w:wordWrap/>
              <w:overflowPunct/>
              <w:topLinePunct w:val="0"/>
              <w:autoSpaceDE/>
              <w:autoSpaceDN/>
              <w:bidi w:val="0"/>
              <w:adjustRightInd/>
              <w:snapToGrid/>
              <w:spacing w:after="0"/>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该模型不仅可以展现不同部位的止血方法，还具有评估反馈功能，对于提升战伤救治训练效果具有重要意义</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1）由半身模型人和控制面板构成，通过闪烁红光可模拟人体头部出血；</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模型具有头部五个部位（面动脉、颞浅动脉、耳后动脉、枕动脉、颈动脉）出血；</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★2）按压力度可进行独立标定，可设置止血时间与出血量，可设置止血时间范围：0-600秒，出血量范围：0-2000mL，并可一键恢复出厂默认值；</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3）可选择出血部位并同步看到不同按压力度下血流快慢的闪烁信号；</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能模拟出血及动脉搏动，并显示按压力度，脉搏频率通过失血量的变化而变化；</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4）具有实时的失血量与操作时间的显示，自动判断止血是否成功并有可视化提示。</w:t>
            </w:r>
          </w:p>
          <w:p>
            <w:pPr>
              <w:keepNext w:val="0"/>
              <w:keepLines w:val="0"/>
              <w:pageBreakBefore w:val="0"/>
              <w:kinsoku/>
              <w:wordWrap/>
              <w:overflowPunct/>
              <w:topLinePunct w:val="0"/>
              <w:autoSpaceDE/>
              <w:autoSpaceDN/>
              <w:bidi w:val="0"/>
              <w:adjustRightInd/>
              <w:snapToGrid/>
              <w:rPr>
                <w:rFonts w:hint="eastAsia" w:ascii="宋体" w:hAnsi="宋体" w:eastAsia="宋体" w:cs="宋体"/>
                <w:sz w:val="24"/>
                <w:szCs w:val="24"/>
              </w:rPr>
            </w:pPr>
            <w:r>
              <w:rPr>
                <w:rFonts w:hint="eastAsia" w:ascii="宋体" w:hAnsi="宋体" w:eastAsia="宋体" w:cs="宋体"/>
                <w:b/>
                <w:color w:val="000000"/>
                <w:sz w:val="24"/>
                <w:szCs w:val="24"/>
              </w:rPr>
              <w:t>1.8 交互式止血训练腿</w:t>
            </w:r>
          </w:p>
          <w:p>
            <w:pPr>
              <w:pStyle w:val="2"/>
              <w:keepNext w:val="0"/>
              <w:keepLines w:val="0"/>
              <w:pageBreakBefore w:val="0"/>
              <w:kinsoku/>
              <w:wordWrap/>
              <w:overflowPunct/>
              <w:topLinePunct w:val="0"/>
              <w:autoSpaceDE/>
              <w:autoSpaceDN/>
              <w:bidi w:val="0"/>
              <w:adjustRightInd/>
              <w:snapToGrid/>
              <w:spacing w:after="0"/>
              <w:ind w:firstLine="480" w:firstLineChars="200"/>
              <w:rPr>
                <w:rFonts w:hint="eastAsia" w:ascii="宋体" w:hAnsi="宋体" w:eastAsia="宋体" w:cs="宋体"/>
                <w:b/>
                <w:snapToGrid/>
                <w:color w:val="000000"/>
                <w:kern w:val="2"/>
                <w:sz w:val="24"/>
                <w:szCs w:val="24"/>
                <w:lang w:eastAsia="zh-CN"/>
              </w:rPr>
            </w:pPr>
            <w:r>
              <w:rPr>
                <w:rFonts w:hint="eastAsia" w:ascii="宋体" w:hAnsi="宋体" w:eastAsia="宋体" w:cs="宋体"/>
                <w:sz w:val="24"/>
                <w:szCs w:val="24"/>
                <w:lang w:eastAsia="zh-CN"/>
              </w:rPr>
              <w:t>可练习止血带加压包扎止血，给予压力的大小决定不同的止血效果且出血速度及远端动脉频率会有相应的动态演变过程。</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1）模拟了一成人创伤大腿；</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2）配有模拟血液，可模拟真实的大动脉出血并可触摸到足背动脉搏动，配套系统可控制大、中、小三种出血速度；</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3）逼真的人体腿部模型，可练习受伤后对病人进行紧急止血施救技术，以争取救援时间；</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★4）实时动态显示止血压力值，可检测0-350mmHg的止血压力；止血压力检测误差&lt;=2mmHg；</w:t>
            </w:r>
          </w:p>
          <w:p>
            <w:pPr>
              <w:keepNext w:val="0"/>
              <w:keepLines w:val="0"/>
              <w:pageBreakBefore w:val="0"/>
              <w:kinsoku/>
              <w:wordWrap/>
              <w:overflowPunct/>
              <w:topLinePunct w:val="0"/>
              <w:autoSpaceDE/>
              <w:autoSpaceDN/>
              <w:bidi w:val="0"/>
              <w:adjustRightInd/>
              <w:snapToGrid/>
              <w:rPr>
                <w:rFonts w:hint="eastAsia" w:ascii="宋体" w:hAnsi="宋体" w:eastAsia="宋体" w:cs="宋体"/>
                <w:b/>
                <w:color w:val="000000"/>
                <w:sz w:val="24"/>
                <w:szCs w:val="24"/>
              </w:rPr>
            </w:pPr>
            <w:r>
              <w:rPr>
                <w:rFonts w:hint="eastAsia" w:ascii="宋体" w:hAnsi="宋体" w:eastAsia="宋体" w:cs="宋体"/>
                <w:b/>
                <w:color w:val="000000"/>
                <w:sz w:val="24"/>
                <w:szCs w:val="24"/>
              </w:rPr>
              <w:t>1.9 交互式止血训练手臂</w:t>
            </w:r>
          </w:p>
          <w:p>
            <w:pPr>
              <w:pStyle w:val="2"/>
              <w:keepNext w:val="0"/>
              <w:keepLines w:val="0"/>
              <w:pageBreakBefore w:val="0"/>
              <w:kinsoku/>
              <w:wordWrap/>
              <w:overflowPunct/>
              <w:topLinePunct w:val="0"/>
              <w:autoSpaceDE/>
              <w:autoSpaceDN/>
              <w:bidi w:val="0"/>
              <w:adjustRightInd/>
              <w:snapToGrid/>
              <w:spacing w:after="0"/>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可练习止血带加压包扎止血，给予压力的大小决定不同的止血效果且出血速度及远端动脉频率会有相应的动态演变过程。</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1）模拟了一个成人创伤手臂；</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sz w:val="24"/>
                <w:szCs w:val="24"/>
                <w:lang w:eastAsia="zh-CN"/>
              </w:rPr>
              <w:t>2）配有模拟血液，可模拟真实的大动脉出血并可触摸到桡动脉搏动，配套系统可控制大、中、小三种出血速度；</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3）逼真的人体手臂模型，可练习受伤后对病人进行紧急止血施救技术，以争取救援时间；</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★4）实时动态显示止血压力值，可检测0-350mmHg的止血压力；止血压力检测误差&lt;=2mmHg；</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snapToGrid/>
                <w:color w:val="000000"/>
                <w:kern w:val="2"/>
                <w:sz w:val="24"/>
                <w:szCs w:val="24"/>
                <w:lang w:eastAsia="zh-CN"/>
              </w:rPr>
            </w:pPr>
            <w:r>
              <w:rPr>
                <w:rFonts w:hint="eastAsia" w:ascii="宋体" w:hAnsi="宋体" w:eastAsia="宋体" w:cs="宋体"/>
                <w:b/>
                <w:snapToGrid/>
                <w:color w:val="000000"/>
                <w:kern w:val="2"/>
                <w:sz w:val="24"/>
                <w:szCs w:val="24"/>
                <w:lang w:eastAsia="zh-CN"/>
              </w:rPr>
              <w:t>1.10 智能四步触诊模型</w:t>
            </w:r>
          </w:p>
          <w:p>
            <w:pPr>
              <w:pStyle w:val="25"/>
              <w:keepNext w:val="0"/>
              <w:keepLines w:val="0"/>
              <w:pageBreakBefore w:val="0"/>
              <w:kinsoku/>
              <w:wordWrap/>
              <w:overflowPunct/>
              <w:topLinePunct w:val="0"/>
              <w:autoSpaceDE/>
              <w:autoSpaceDN/>
              <w:bidi w:val="0"/>
              <w:adjustRightInd/>
              <w:snapToGrid/>
              <w:rPr>
                <w:rFonts w:hint="eastAsia" w:ascii="宋体" w:hAnsi="宋体" w:eastAsia="宋体" w:cs="宋体"/>
                <w:sz w:val="24"/>
                <w:szCs w:val="24"/>
              </w:rPr>
            </w:pPr>
            <w:r>
              <w:rPr>
                <w:rFonts w:hint="eastAsia" w:ascii="宋体" w:hAnsi="宋体" w:eastAsia="宋体" w:cs="宋体"/>
                <w:sz w:val="24"/>
                <w:szCs w:val="24"/>
              </w:rPr>
              <w:t>模拟了一成年孕妇躯干外形，从胸部到大腿根部，屈膝仰卧位，体表标志明显，手感真实，结构包括乳房、隆起的腹部、盆腔、胎儿、耻骨联合等，可进行四步触诊法、宫高、腹围测量、骨盆外测量、乳房护理。</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1）腹腔内胎儿由仿真羊膜囊包裹，内置真实液体，胎儿浸泡在液体内，增加触诊的真实感受；</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2）通过注入液体调节羊水量；</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★3）可进行四步触诊法、宫高、腹围测量、骨盆外测量、乳房护理。胎儿为孕30-32周大小，可通过触诊明显区分胎头、胎背：胎头硬而圆且有浮球感，胎臀软而宽、形状不规则，胎背平坦、饱满；</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b/>
                <w:bCs/>
                <w:sz w:val="24"/>
                <w:szCs w:val="24"/>
                <w:lang w:eastAsia="zh-CN"/>
              </w:rPr>
              <w:t>＃4）</w:t>
            </w:r>
            <w:r>
              <w:rPr>
                <w:rFonts w:hint="eastAsia" w:ascii="宋体" w:hAnsi="宋体" w:eastAsia="宋体" w:cs="宋体"/>
                <w:sz w:val="24"/>
                <w:szCs w:val="24"/>
                <w:lang w:eastAsia="zh-CN"/>
              </w:rPr>
              <w:t>可使用真实听诊器及多普勒胎心仪在腹壁胎背位置听诊到胎心音；胎心频率及音量支持调节，胎心率可调范围：80-200次/分，胎心音的强弱随频率不同会出现相应变化；</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b/>
                <w:bCs/>
                <w:sz w:val="24"/>
                <w:szCs w:val="24"/>
                <w:lang w:eastAsia="zh-CN"/>
              </w:rPr>
              <w:t>＃5</w:t>
            </w:r>
            <w:r>
              <w:rPr>
                <w:rFonts w:hint="eastAsia" w:ascii="宋体" w:hAnsi="宋体" w:eastAsia="宋体" w:cs="宋体"/>
                <w:sz w:val="24"/>
                <w:szCs w:val="24"/>
                <w:lang w:eastAsia="zh-CN"/>
              </w:rPr>
              <w:t>）声音支持外放，支持腹壁打开，方便调整胎儿体位，胎儿可摆成多种体位（头位、臀位、横位）以供触诊练习。</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snapToGrid/>
                <w:color w:val="000000"/>
                <w:kern w:val="2"/>
                <w:sz w:val="24"/>
                <w:szCs w:val="24"/>
                <w:lang w:eastAsia="zh-CN"/>
              </w:rPr>
            </w:pPr>
            <w:r>
              <w:rPr>
                <w:rFonts w:hint="eastAsia" w:ascii="宋体" w:hAnsi="宋体" w:eastAsia="宋体" w:cs="宋体"/>
                <w:b/>
                <w:snapToGrid/>
                <w:color w:val="000000"/>
                <w:kern w:val="2"/>
                <w:sz w:val="24"/>
                <w:szCs w:val="24"/>
                <w:lang w:eastAsia="zh-CN"/>
              </w:rPr>
              <w:t>1.11 动脉穿刺手臂</w:t>
            </w:r>
          </w:p>
          <w:p>
            <w:pPr>
              <w:pStyle w:val="2"/>
              <w:keepNext w:val="0"/>
              <w:keepLines w:val="0"/>
              <w:pageBreakBefore w:val="0"/>
              <w:kinsoku/>
              <w:wordWrap/>
              <w:overflowPunct/>
              <w:topLinePunct w:val="0"/>
              <w:autoSpaceDE/>
              <w:autoSpaceDN/>
              <w:bidi w:val="0"/>
              <w:adjustRightInd/>
              <w:snapToGrid/>
              <w:spacing w:after="0"/>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模拟成人一侧手臂，外形仿真，解剖结构包括腕横纹、桡骨茎突等，便于练习动脉穿刺。</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★1）模型可自动产生桡动脉搏动，搏动档位1-3档可调，不同档位搏动可产生的动脉血压不同，穿刺时可体会到不同的脉冲感觉；</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2）可在腕部触诊到桡动脉搏动，在搏动位置穿刺，进入血管可体会到突破感，可见动脉血将注射器活塞顶起；</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3）支持在桡动脉采集动脉血标本；</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★4）动脉穿刺手臂设有内置血液循环泵，方便使用和移动；</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5）穿刺部位内部具有液体防外漏设计，可经受上百次穿刺；</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b/>
                <w:bCs/>
                <w:sz w:val="24"/>
                <w:szCs w:val="24"/>
                <w:lang w:eastAsia="zh-CN"/>
              </w:rPr>
              <w:t>＃6</w:t>
            </w:r>
            <w:r>
              <w:rPr>
                <w:rFonts w:hint="eastAsia" w:ascii="宋体" w:hAnsi="宋体" w:eastAsia="宋体" w:cs="宋体"/>
                <w:sz w:val="24"/>
                <w:szCs w:val="24"/>
                <w:lang w:eastAsia="zh-CN"/>
              </w:rPr>
              <w:t>）肩部设计有透明可视窗，可观察模拟血液的液位，方便及时补充液体；</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内置锂电池供电，可持续工作不少于3小时。</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snapToGrid/>
                <w:color w:val="000000"/>
                <w:kern w:val="2"/>
                <w:sz w:val="24"/>
                <w:szCs w:val="24"/>
                <w:lang w:eastAsia="zh-CN"/>
              </w:rPr>
            </w:pPr>
            <w:r>
              <w:rPr>
                <w:rFonts w:hint="eastAsia" w:ascii="宋体" w:hAnsi="宋体" w:eastAsia="宋体" w:cs="宋体"/>
                <w:b/>
                <w:snapToGrid/>
                <w:color w:val="000000"/>
                <w:kern w:val="2"/>
                <w:sz w:val="24"/>
                <w:szCs w:val="24"/>
                <w:lang w:eastAsia="zh-CN"/>
              </w:rPr>
              <w:t>1.12 静脉输液臂</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sz w:val="24"/>
                <w:szCs w:val="24"/>
              </w:rPr>
            </w:pPr>
            <w:r>
              <w:rPr>
                <w:rFonts w:hint="eastAsia" w:ascii="宋体" w:hAnsi="宋体" w:eastAsia="宋体" w:cs="宋体"/>
                <w:sz w:val="24"/>
                <w:szCs w:val="24"/>
              </w:rPr>
              <w:t>模拟亚洲成人手臂，外形逼真，手感柔软，可看到血管走形。可以进行手背静脉网和肘部头静脉、肘正中静脉、贵要静脉的穿刺、输液操作训练。</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1）进行手背静脉穿刺时，手指可弯曲，以达到绷紧皮肤；肘部静脉穿刺时，可以旋转手臂的角度，达到合适的穿刺位置；</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2）穿刺操作前可模拟消毒流程，消毒液痕迹方便去除，不留痕迹；</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★3）手臂血管可以通过触摸找到并有真实感；</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4）进行手背静脉网和肘部静脉穿刺前，必须先在正确位置结扎止血带，穿刺入静脉才能看到回血，如未结扎止血带或结扎位置不正确，穿刺后无回血，提示前一步骤有误；</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★5）穿刺成功后，松开止血带，可进行连续输液，液滴0～100滴/分连续可调，如未松止血带，液体无法输入；</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★6）手臂内置循环泵，储液袋可将一定量的模拟药液存储到模型内，手臂肩部有大量输液引流接口，可将1.5升的引流袋接上储存液体；</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7）整个操作过程中，无需提供任何外接血袋、水袋或其他辅助装置，即可完成穿刺回血、液体输注等各项流程，如同在真人身上使用；</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8）可以连续输液或多个操作者不间断输液至少200ml，不需要额外人工干预排液、挤压等操作，不需外接其他液体引流装置，以免影响操作者使用；</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9）手部和肘部穿刺部位为可更换模块，可由用户简单拆卸并更换；</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sz w:val="24"/>
                <w:szCs w:val="24"/>
                <w:lang w:eastAsia="zh-CN"/>
              </w:rPr>
              <w:t>10）手背部皮肤有厚薄2种不同穿刺难度，薄款可以使用更小穿刺角度，保证穿刺时在15-30度进针角度内均有回血。</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snapToGrid/>
                <w:color w:val="000000"/>
                <w:kern w:val="2"/>
                <w:sz w:val="24"/>
                <w:szCs w:val="24"/>
                <w:lang w:eastAsia="zh-CN"/>
              </w:rPr>
            </w:pPr>
            <w:r>
              <w:rPr>
                <w:rFonts w:hint="eastAsia" w:ascii="宋体" w:hAnsi="宋体" w:eastAsia="宋体" w:cs="宋体"/>
                <w:b/>
                <w:snapToGrid/>
                <w:color w:val="000000"/>
                <w:kern w:val="2"/>
                <w:sz w:val="24"/>
                <w:szCs w:val="24"/>
                <w:lang w:eastAsia="zh-CN"/>
              </w:rPr>
              <w:t>1.13 穿戴式胸腔穿刺套装</w:t>
            </w:r>
          </w:p>
          <w:p>
            <w:pPr>
              <w:pStyle w:val="2"/>
              <w:keepNext w:val="0"/>
              <w:keepLines w:val="0"/>
              <w:pageBreakBefore w:val="0"/>
              <w:kinsoku/>
              <w:wordWrap/>
              <w:overflowPunct/>
              <w:topLinePunct w:val="0"/>
              <w:autoSpaceDE/>
              <w:autoSpaceDN/>
              <w:bidi w:val="0"/>
              <w:adjustRightInd/>
              <w:snapToGrid/>
              <w:spacing w:after="0"/>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可穿戴于模拟人或真人身上，仿真度高，以增加模拟场景的真实情境。</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1）模型包括一套穿于身体的保护背心和带有绑带可固定于胸部的穿刺装置组成，上至胸骨上窝、锁骨部位，下至上腹部；</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2）套装手感和外形均仿真，可通过触摸肋骨、肋间隙、胸骨角确认穿刺部位；</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★3）可进行双侧第二肋间的气胸穿刺，穿刺针进入胸膜腔可体会到突破感。并通过打气球模拟，听到气体排出的声音；可在双侧6-8肋间进行液胸穿刺，穿刺针进入胸膜腔可体会到突破感，并真实抽出液体；</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4）可进行胸腔闭式引流术；</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5）皮肤和穿刺囊非常耐用，并提供可拆卸更换的替换部件；</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★6）套装接触皮肤的部位带有防护板，保护SP免受伤害。</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snapToGrid/>
                <w:color w:val="000000"/>
                <w:kern w:val="2"/>
                <w:sz w:val="24"/>
                <w:szCs w:val="24"/>
                <w:lang w:eastAsia="zh-CN"/>
              </w:rPr>
            </w:pPr>
            <w:r>
              <w:rPr>
                <w:rFonts w:hint="eastAsia" w:ascii="宋体" w:hAnsi="宋体" w:eastAsia="宋体" w:cs="宋体"/>
                <w:b/>
                <w:snapToGrid/>
                <w:color w:val="000000"/>
                <w:kern w:val="2"/>
                <w:sz w:val="24"/>
                <w:szCs w:val="24"/>
                <w:lang w:eastAsia="zh-CN"/>
              </w:rPr>
              <w:t>1.14 穿戴式腰穿训练模型</w:t>
            </w:r>
          </w:p>
          <w:p>
            <w:pPr>
              <w:pStyle w:val="2"/>
              <w:keepNext w:val="0"/>
              <w:keepLines w:val="0"/>
              <w:pageBreakBefore w:val="0"/>
              <w:kinsoku/>
              <w:wordWrap/>
              <w:overflowPunct/>
              <w:topLinePunct w:val="0"/>
              <w:autoSpaceDE/>
              <w:autoSpaceDN/>
              <w:bidi w:val="0"/>
              <w:adjustRightInd/>
              <w:snapToGrid/>
              <w:spacing w:after="0"/>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可穿戴于模拟人或真人身上，仿真度高，以增加模拟场景的真实情境。</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★1）模型内含L1-L5椎体及椎管，解剖结构及位置与人体解剖特点相符；</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2）可进行腰椎穿刺训练，操作可以体会到突破感，可以抽出液体；</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外表皮及椎管可以拆卸更换；</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★3）模型提供注液口，灌液方便；</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4）模型接触皮肤的部位带有防护板，保护SP免受伤害；</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snapToGrid/>
                <w:color w:val="000000"/>
                <w:kern w:val="2"/>
                <w:sz w:val="24"/>
                <w:szCs w:val="24"/>
                <w:lang w:eastAsia="zh-CN"/>
              </w:rPr>
            </w:pPr>
            <w:r>
              <w:rPr>
                <w:rFonts w:hint="eastAsia" w:ascii="宋体" w:hAnsi="宋体" w:eastAsia="宋体" w:cs="宋体"/>
                <w:b/>
                <w:snapToGrid/>
                <w:color w:val="000000"/>
                <w:kern w:val="2"/>
                <w:sz w:val="24"/>
                <w:szCs w:val="24"/>
                <w:lang w:eastAsia="zh-CN"/>
              </w:rPr>
              <w:t>1.15 肛周脓肿训练模型</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b/>
                <w:color w:val="000000"/>
                <w:sz w:val="24"/>
                <w:szCs w:val="24"/>
              </w:rPr>
            </w:pPr>
            <w:r>
              <w:rPr>
                <w:rFonts w:hint="eastAsia" w:ascii="宋体" w:hAnsi="宋体" w:eastAsia="宋体" w:cs="宋体"/>
                <w:sz w:val="24"/>
                <w:szCs w:val="24"/>
              </w:rPr>
              <w:t>解剖结构准确，具有肛门、肛管及直肠结构，可进行脓肿切开、引流练习。</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1）模型可模拟俯卧位和侧卧位；</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lang w:eastAsia="zh-CN"/>
              </w:rPr>
              <w:t>）肛门自然状态下呈闭合状态，直肠指诊可体会到肛门括约肌力反馈，触摸到肛门内肛管结构以及脓肿窦道；</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cs="宋体"/>
                <w:sz w:val="24"/>
                <w:szCs w:val="24"/>
                <w:lang w:val="en-US" w:eastAsia="zh-CN"/>
              </w:rPr>
              <w:t>3</w:t>
            </w:r>
            <w:r>
              <w:rPr>
                <w:rFonts w:hint="eastAsia" w:ascii="宋体" w:hAnsi="宋体" w:eastAsia="宋体" w:cs="宋体"/>
                <w:sz w:val="24"/>
                <w:szCs w:val="24"/>
                <w:lang w:eastAsia="zh-CN"/>
              </w:rPr>
              <w:t>）肛门附近局部皮肤可见红肿，触诊有波动感，可进行脓肿切开、引流；</w:t>
            </w:r>
            <w:bookmarkStart w:id="2" w:name="_GoBack"/>
            <w:bookmarkEnd w:id="2"/>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snapToGrid/>
                <w:color w:val="000000"/>
                <w:kern w:val="2"/>
                <w:sz w:val="24"/>
                <w:szCs w:val="24"/>
                <w:lang w:eastAsia="zh-CN"/>
              </w:rPr>
            </w:pPr>
            <w:r>
              <w:rPr>
                <w:rFonts w:hint="eastAsia" w:ascii="宋体" w:hAnsi="宋体" w:eastAsia="宋体" w:cs="宋体"/>
                <w:b/>
                <w:snapToGrid/>
                <w:color w:val="000000"/>
                <w:kern w:val="2"/>
                <w:sz w:val="24"/>
                <w:szCs w:val="24"/>
                <w:lang w:eastAsia="zh-CN"/>
              </w:rPr>
              <w:t>1.16 直肠指诊训练模型</w:t>
            </w:r>
          </w:p>
          <w:p>
            <w:pPr>
              <w:pStyle w:val="2"/>
              <w:keepNext w:val="0"/>
              <w:keepLines w:val="0"/>
              <w:pageBreakBefore w:val="0"/>
              <w:kinsoku/>
              <w:wordWrap/>
              <w:overflowPunct/>
              <w:topLinePunct w:val="0"/>
              <w:autoSpaceDE/>
              <w:autoSpaceDN/>
              <w:bidi w:val="0"/>
              <w:adjustRightInd/>
              <w:snapToGrid/>
              <w:spacing w:after="0"/>
              <w:ind w:firstLine="480" w:firstLineChars="200"/>
              <w:rPr>
                <w:rFonts w:hint="eastAsia" w:ascii="宋体" w:hAnsi="宋体" w:eastAsia="宋体" w:cs="宋体"/>
                <w:b/>
                <w:snapToGrid/>
                <w:color w:val="000000"/>
                <w:kern w:val="2"/>
                <w:sz w:val="24"/>
                <w:szCs w:val="24"/>
                <w:lang w:eastAsia="zh-CN"/>
              </w:rPr>
            </w:pPr>
            <w:r>
              <w:rPr>
                <w:rFonts w:hint="eastAsia" w:ascii="宋体" w:hAnsi="宋体" w:eastAsia="宋体" w:cs="宋体"/>
                <w:sz w:val="24"/>
                <w:szCs w:val="24"/>
                <w:lang w:eastAsia="zh-CN"/>
              </w:rPr>
              <w:t>模型为成年人下腹部至大腿上1/3，可模拟俯卧位和侧卧位，可进行直肠息肉等练习。</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1）有可更换的会阴和前列腺；</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2）直肠指诊可进行直肠息肉、内痔和肿瘤检查，可模拟指套带血效果；</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★3）前列腺模型≥7种：正常、单侧良性占位、前列腺增生、单侧前列腺癌、双侧前列腺癌2种、前列腺囊肿。</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snapToGrid/>
                <w:color w:val="000000"/>
                <w:kern w:val="2"/>
                <w:sz w:val="24"/>
                <w:szCs w:val="24"/>
                <w:lang w:eastAsia="zh-CN"/>
              </w:rPr>
            </w:pPr>
            <w:r>
              <w:rPr>
                <w:rFonts w:hint="eastAsia" w:ascii="宋体" w:hAnsi="宋体" w:eastAsia="宋体" w:cs="宋体"/>
                <w:b/>
                <w:snapToGrid/>
                <w:color w:val="000000"/>
                <w:kern w:val="2"/>
                <w:sz w:val="24"/>
                <w:szCs w:val="24"/>
                <w:lang w:eastAsia="zh-CN"/>
              </w:rPr>
              <w:t>1.17 穿戴式腹穿训练模型</w:t>
            </w:r>
          </w:p>
          <w:p>
            <w:pPr>
              <w:pStyle w:val="2"/>
              <w:keepNext w:val="0"/>
              <w:keepLines w:val="0"/>
              <w:pageBreakBefore w:val="0"/>
              <w:kinsoku/>
              <w:wordWrap/>
              <w:overflowPunct/>
              <w:topLinePunct w:val="0"/>
              <w:autoSpaceDE/>
              <w:autoSpaceDN/>
              <w:bidi w:val="0"/>
              <w:adjustRightInd/>
              <w:snapToGrid/>
              <w:spacing w:after="0"/>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穿戴于模拟人或真人身上，仿真度高，以增加模拟场景的真实情境；</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1）模型具有肋弓、脐、髂前上棘等体表标志，上至剑突上，下至耻骨联合部；</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★2）可进行腹腔穿刺训练，进入腹腔可以体会到突破感，可以抽出液体； </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3）外表皮及穿刺囊可以拆卸更换；</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4）模型提供注液口，灌液方便；</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★5）模型接触皮肤的部位带有防护板，保护SP免受伤害。</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snapToGrid/>
                <w:color w:val="000000"/>
                <w:kern w:val="2"/>
                <w:sz w:val="24"/>
                <w:szCs w:val="24"/>
                <w:lang w:eastAsia="zh-CN"/>
              </w:rPr>
            </w:pPr>
            <w:r>
              <w:rPr>
                <w:rFonts w:hint="eastAsia" w:ascii="宋体" w:hAnsi="宋体" w:eastAsia="宋体" w:cs="宋体"/>
                <w:b/>
                <w:snapToGrid/>
                <w:color w:val="000000"/>
                <w:kern w:val="2"/>
                <w:sz w:val="24"/>
                <w:szCs w:val="24"/>
                <w:lang w:eastAsia="zh-CN"/>
              </w:rPr>
              <w:t>1.18 导尿模型</w:t>
            </w:r>
          </w:p>
          <w:p>
            <w:pPr>
              <w:pStyle w:val="2"/>
              <w:keepNext w:val="0"/>
              <w:keepLines w:val="0"/>
              <w:pageBreakBefore w:val="0"/>
              <w:kinsoku/>
              <w:wordWrap/>
              <w:overflowPunct/>
              <w:topLinePunct w:val="0"/>
              <w:autoSpaceDE/>
              <w:autoSpaceDN/>
              <w:bidi w:val="0"/>
              <w:adjustRightInd/>
              <w:snapToGrid/>
              <w:spacing w:after="0"/>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标准的导尿体位：仰卧双腿屈曲外展。可进行男女导尿功能，外生殖器可更换，更换过程简单方便；</w:t>
            </w:r>
          </w:p>
          <w:p>
            <w:pPr>
              <w:pStyle w:val="2"/>
              <w:keepNext w:val="0"/>
              <w:keepLines w:val="0"/>
              <w:pageBreakBefore w:val="0"/>
              <w:numPr>
                <w:ilvl w:val="0"/>
                <w:numId w:val="3"/>
              </w:numPr>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采用优质材料制成，坚固耐用且手感真实可进行导尿、留置尿管和膀＃胱冲洗操作：常规的导尿练习，并有模拟尿液导出；采用单向阀技术保证导尿管拔出后不会漏液；</w:t>
            </w:r>
          </w:p>
          <w:p>
            <w:pPr>
              <w:keepNext w:val="0"/>
              <w:keepLines w:val="0"/>
              <w:pageBreakBefore w:val="0"/>
              <w:kinsoku/>
              <w:wordWrap/>
              <w:overflowPunct/>
              <w:topLinePunct w:val="0"/>
              <w:autoSpaceDE/>
              <w:autoSpaceDN/>
              <w:bidi w:val="0"/>
              <w:adjustRightInd/>
              <w:snapToGrid/>
              <w:rPr>
                <w:rFonts w:hint="eastAsia" w:ascii="宋体" w:hAnsi="宋体" w:eastAsia="宋体" w:cs="宋体"/>
                <w:sz w:val="24"/>
                <w:szCs w:val="24"/>
              </w:rPr>
            </w:pPr>
            <w:r>
              <w:rPr>
                <w:rFonts w:hint="eastAsia" w:ascii="宋体" w:hAnsi="宋体" w:eastAsia="宋体" w:cs="宋体"/>
                <w:sz w:val="24"/>
                <w:szCs w:val="24"/>
              </w:rPr>
              <w:t>★2）男性生殖器模块：阴茎呈自然下垂状态，有柔软的包皮结构包裹部分龟头，可将包皮向后推，更好暴露尿道口及冠状沟。阴茎可以提起与腹壁可成60°角，使导管顺利插入，导尿时能体会尿道真实的狭窄与弯曲。</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3）女性生殖器模块：外观模仿真实成年女性大小及质地，小阴唇可分开显露阴蒂，尿道口呈自然闭合状态，阴道口明显可见，针对尿管置入位置具有考核意义；</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★4）可连接外置储液袋提供不间断的尿液模型内置弹性储水装置，可在导尿过程中模拟 “膀胱逼尿肌”的功能，实现导尿操作不借助外接水袋提供压力即可完成可使用临床多种不同型号的双腔或三腔导尿管。</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b/>
                <w:snapToGrid/>
                <w:color w:val="000000"/>
                <w:kern w:val="2"/>
                <w:sz w:val="24"/>
                <w:szCs w:val="24"/>
                <w:lang w:eastAsia="zh-CN"/>
              </w:rPr>
            </w:pPr>
            <w:r>
              <w:rPr>
                <w:rFonts w:hint="eastAsia" w:ascii="宋体" w:hAnsi="宋体" w:eastAsia="宋体" w:cs="宋体"/>
                <w:b/>
                <w:snapToGrid/>
                <w:color w:val="000000"/>
                <w:kern w:val="2"/>
                <w:sz w:val="24"/>
                <w:szCs w:val="24"/>
                <w:lang w:eastAsia="zh-CN"/>
              </w:rPr>
              <w:t>1.19 灌肠训练模型</w:t>
            </w:r>
          </w:p>
          <w:p>
            <w:pPr>
              <w:pStyle w:val="2"/>
              <w:keepNext w:val="0"/>
              <w:keepLines w:val="0"/>
              <w:pageBreakBefore w:val="0"/>
              <w:kinsoku/>
              <w:wordWrap/>
              <w:overflowPunct/>
              <w:topLinePunct w:val="0"/>
              <w:autoSpaceDE/>
              <w:autoSpaceDN/>
              <w:bidi w:val="0"/>
              <w:adjustRightInd/>
              <w:snapToGrid/>
              <w:spacing w:after="0"/>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标准的灌肠体位（左侧卧位），具有肛门、可触摸的肛周褶皱、肛管、直肠结构，可进行大量、少量、保留、不保留灌肠操作。</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★1）肛门自然状态下呈闭合状态；需要通过手指分开或灌肠管的插入才能撑开肛门；</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sz w:val="24"/>
                <w:szCs w:val="24"/>
                <w:lang w:eastAsia="zh-CN"/>
              </w:rPr>
              <w:t>2）插管操作有逼真的阻滞感，能真实灌入液体，肛周不会渗出液体，带有防返流机制，拔管后液体不会逆流；</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sz w:val="24"/>
                <w:szCs w:val="24"/>
                <w:lang w:eastAsia="zh-CN"/>
              </w:rPr>
              <w:t>3）模型功能模块拆卸方便，可将功能模块抽出进行清洗及更换；</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sz w:val="24"/>
                <w:szCs w:val="24"/>
                <w:lang w:eastAsia="zh-CN"/>
              </w:rPr>
              <w:t>4）模型内部有储液囊，超出容积的液体可由出水口排出，实现大量灌肠，或课堂上反复多次灌肠时，不间断训练的需求；</w:t>
            </w:r>
          </w:p>
          <w:p>
            <w:pPr>
              <w:pStyle w:val="2"/>
              <w:keepNext w:val="0"/>
              <w:keepLines w:val="0"/>
              <w:pageBreakBefore w:val="0"/>
              <w:kinsoku/>
              <w:wordWrap/>
              <w:overflowPunct/>
              <w:topLinePunct w:val="0"/>
              <w:autoSpaceDE/>
              <w:autoSpaceDN/>
              <w:bidi w:val="0"/>
              <w:adjustRightInd/>
              <w:snapToGrid/>
              <w:spacing w:after="0"/>
              <w:rPr>
                <w:rFonts w:hint="eastAsia" w:ascii="宋体" w:hAnsi="宋体" w:eastAsia="宋体" w:cs="宋体"/>
                <w:sz w:val="24"/>
                <w:szCs w:val="24"/>
              </w:rPr>
            </w:pPr>
            <w:r>
              <w:rPr>
                <w:rFonts w:hint="eastAsia" w:ascii="宋体" w:hAnsi="宋体" w:eastAsia="宋体" w:cs="宋体"/>
                <w:sz w:val="24"/>
                <w:szCs w:val="24"/>
                <w:lang w:eastAsia="zh-CN"/>
              </w:rPr>
              <w:t>5）可根据灌肠方法不同，实现灌肠管置入不同深度，进管深度达到20cm，满足临床训练要求。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9"/>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b/>
                <w:sz w:val="24"/>
                <w:szCs w:val="24"/>
              </w:rPr>
              <w:t>售后服务要求（每一项都是“★”）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1</w:t>
            </w:r>
          </w:p>
        </w:tc>
        <w:tc>
          <w:tcPr>
            <w:tcW w:w="1701"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7087" w:type="dxa"/>
            <w:gridSpan w:val="4"/>
            <w:vAlign w:val="center"/>
          </w:tcPr>
          <w:p>
            <w:pPr>
              <w:keepNext w:val="0"/>
              <w:keepLines w:val="0"/>
              <w:pageBreakBefore w:val="0"/>
              <w:kinsoku/>
              <w:wordWrap/>
              <w:overflowPunct/>
              <w:topLinePunct w:val="0"/>
              <w:autoSpaceDE/>
              <w:autoSpaceDN/>
              <w:bidi w:val="0"/>
              <w:adjustRightInd/>
              <w:snapToGrid/>
              <w:rPr>
                <w:rFonts w:hint="eastAsia" w:ascii="宋体" w:hAnsi="宋体" w:eastAsia="宋体" w:cs="宋体"/>
                <w:sz w:val="24"/>
                <w:szCs w:val="24"/>
              </w:rPr>
            </w:pPr>
            <w:r>
              <w:rPr>
                <w:rFonts w:hint="eastAsia" w:ascii="宋体" w:hAnsi="宋体" w:eastAsia="宋体" w:cs="宋体"/>
                <w:kern w:val="0"/>
                <w:sz w:val="24"/>
                <w:szCs w:val="24"/>
              </w:rPr>
              <w:t>三年质保，软件终身免费升级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2</w:t>
            </w:r>
          </w:p>
        </w:tc>
        <w:tc>
          <w:tcPr>
            <w:tcW w:w="1701"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备件库</w:t>
            </w:r>
          </w:p>
        </w:tc>
        <w:tc>
          <w:tcPr>
            <w:tcW w:w="7087" w:type="dxa"/>
            <w:gridSpan w:val="4"/>
            <w:vAlign w:val="center"/>
          </w:tcPr>
          <w:p>
            <w:pPr>
              <w:keepNext w:val="0"/>
              <w:keepLines w:val="0"/>
              <w:pageBreakBefore w:val="0"/>
              <w:kinsoku/>
              <w:wordWrap/>
              <w:overflowPunct/>
              <w:topLinePunct w:val="0"/>
              <w:autoSpaceDE/>
              <w:autoSpaceDN/>
              <w:bidi w:val="0"/>
              <w:adjustRightInd/>
              <w:snapToGrid/>
              <w:rPr>
                <w:rFonts w:hint="eastAsia" w:ascii="宋体" w:hAnsi="宋体" w:eastAsia="宋体" w:cs="宋体"/>
                <w:sz w:val="24"/>
                <w:szCs w:val="24"/>
              </w:rPr>
            </w:pPr>
            <w:r>
              <w:rPr>
                <w:rFonts w:hint="eastAsia" w:ascii="宋体" w:hAnsi="宋体" w:eastAsia="宋体" w:cs="宋体"/>
                <w:color w:val="000000"/>
                <w:kern w:val="0"/>
                <w:sz w:val="24"/>
                <w:szCs w:val="24"/>
              </w:rPr>
              <w:t>西安有备件库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3</w:t>
            </w:r>
          </w:p>
        </w:tc>
        <w:tc>
          <w:tcPr>
            <w:tcW w:w="1701"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维修站</w:t>
            </w:r>
          </w:p>
        </w:tc>
        <w:tc>
          <w:tcPr>
            <w:tcW w:w="7087" w:type="dxa"/>
            <w:gridSpan w:val="4"/>
            <w:vAlign w:val="center"/>
          </w:tcPr>
          <w:p>
            <w:pPr>
              <w:keepNext w:val="0"/>
              <w:keepLines w:val="0"/>
              <w:pageBreakBefore w:val="0"/>
              <w:kinsoku/>
              <w:wordWrap/>
              <w:overflowPunct/>
              <w:topLinePunct w:val="0"/>
              <w:autoSpaceDE/>
              <w:autoSpaceDN/>
              <w:bidi w:val="0"/>
              <w:adjustRightInd/>
              <w:snapToGrid/>
              <w:rPr>
                <w:rFonts w:hint="eastAsia" w:ascii="宋体" w:hAnsi="宋体" w:eastAsia="宋体" w:cs="宋体"/>
                <w:sz w:val="24"/>
                <w:szCs w:val="24"/>
              </w:rPr>
            </w:pPr>
            <w:r>
              <w:rPr>
                <w:rFonts w:hint="eastAsia" w:ascii="宋体" w:hAnsi="宋体" w:eastAsia="宋体" w:cs="宋体"/>
                <w:color w:val="000000"/>
                <w:kern w:val="0"/>
                <w:sz w:val="24"/>
                <w:szCs w:val="24"/>
              </w:rPr>
              <w:t>西安有维修工程师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4</w:t>
            </w:r>
          </w:p>
        </w:tc>
        <w:tc>
          <w:tcPr>
            <w:tcW w:w="1701"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收费标准</w:t>
            </w:r>
          </w:p>
        </w:tc>
        <w:tc>
          <w:tcPr>
            <w:tcW w:w="7087" w:type="dxa"/>
            <w:gridSpan w:val="4"/>
            <w:vAlign w:val="center"/>
          </w:tcPr>
          <w:p>
            <w:pPr>
              <w:keepNext w:val="0"/>
              <w:keepLines w:val="0"/>
              <w:pageBreakBefore w:val="0"/>
              <w:kinsoku/>
              <w:wordWrap/>
              <w:overflowPunct/>
              <w:topLinePunct w:val="0"/>
              <w:autoSpaceDE/>
              <w:autoSpaceDN/>
              <w:bidi w:val="0"/>
              <w:adjustRightInd/>
              <w:snapToGrid/>
              <w:rPr>
                <w:rFonts w:hint="eastAsia" w:ascii="宋体" w:hAnsi="宋体" w:eastAsia="宋体" w:cs="宋体"/>
                <w:sz w:val="24"/>
                <w:szCs w:val="24"/>
              </w:rPr>
            </w:pPr>
            <w:r>
              <w:rPr>
                <w:rFonts w:hint="eastAsia" w:ascii="宋体" w:hAnsi="宋体" w:eastAsia="宋体" w:cs="宋体"/>
                <w:color w:val="000000"/>
                <w:kern w:val="0"/>
                <w:sz w:val="24"/>
                <w:szCs w:val="24"/>
              </w:rPr>
              <w:t>质保期外只收取耗材及配件费用，耗材及配件价格8折优惠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5</w:t>
            </w:r>
          </w:p>
        </w:tc>
        <w:tc>
          <w:tcPr>
            <w:tcW w:w="1701"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培训支持</w:t>
            </w:r>
          </w:p>
        </w:tc>
        <w:tc>
          <w:tcPr>
            <w:tcW w:w="7087" w:type="dxa"/>
            <w:gridSpan w:val="4"/>
            <w:vAlign w:val="center"/>
          </w:tcPr>
          <w:p>
            <w:pPr>
              <w:keepNext w:val="0"/>
              <w:keepLines w:val="0"/>
              <w:pageBreakBefore w:val="0"/>
              <w:kinsoku/>
              <w:wordWrap/>
              <w:overflowPunct/>
              <w:topLinePunct w:val="0"/>
              <w:autoSpaceDE/>
              <w:autoSpaceDN/>
              <w:bidi w:val="0"/>
              <w:adjustRightInd/>
              <w:snapToGrid/>
              <w:rPr>
                <w:rFonts w:hint="eastAsia" w:ascii="宋体" w:hAnsi="宋体" w:eastAsia="宋体" w:cs="宋体"/>
                <w:sz w:val="24"/>
                <w:szCs w:val="24"/>
              </w:rPr>
            </w:pPr>
            <w:r>
              <w:rPr>
                <w:rFonts w:hint="eastAsia" w:ascii="宋体" w:hAnsi="宋体" w:eastAsia="宋体" w:cs="宋体"/>
                <w:color w:val="000000"/>
                <w:kern w:val="0"/>
                <w:sz w:val="24"/>
                <w:szCs w:val="24"/>
              </w:rPr>
              <w:t>产品安装调试后对相关人员统一进行免费培训（不低于3次）。验收后，按需培训，每季度到现场提供技术培训。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6</w:t>
            </w:r>
          </w:p>
        </w:tc>
        <w:tc>
          <w:tcPr>
            <w:tcW w:w="1701"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维修响应</w:t>
            </w:r>
          </w:p>
        </w:tc>
        <w:tc>
          <w:tcPr>
            <w:tcW w:w="7087" w:type="dxa"/>
            <w:gridSpan w:val="4"/>
            <w:vAlign w:val="center"/>
          </w:tcPr>
          <w:p>
            <w:pPr>
              <w:keepNext w:val="0"/>
              <w:keepLines w:val="0"/>
              <w:pageBreakBefore w:val="0"/>
              <w:kinsoku/>
              <w:wordWrap/>
              <w:overflowPunct/>
              <w:topLinePunct w:val="0"/>
              <w:autoSpaceDE/>
              <w:autoSpaceDN/>
              <w:bidi w:val="0"/>
              <w:adjustRightInd/>
              <w:snapToGrid/>
              <w:rPr>
                <w:rFonts w:hint="eastAsia" w:ascii="宋体" w:hAnsi="宋体" w:eastAsia="宋体" w:cs="宋体"/>
                <w:sz w:val="24"/>
                <w:szCs w:val="24"/>
              </w:rPr>
            </w:pPr>
            <w:r>
              <w:rPr>
                <w:rFonts w:hint="eastAsia" w:ascii="宋体" w:hAnsi="宋体" w:eastAsia="宋体" w:cs="宋体"/>
                <w:kern w:val="0"/>
                <w:sz w:val="24"/>
                <w:szCs w:val="24"/>
              </w:rPr>
              <w:t>半小时内响应，2小时工程师到位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7</w:t>
            </w:r>
          </w:p>
        </w:tc>
        <w:tc>
          <w:tcPr>
            <w:tcW w:w="1701"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rPr>
            </w:pPr>
            <w:r>
              <w:rPr>
                <w:rFonts w:hint="eastAsia" w:ascii="宋体" w:hAnsi="宋体" w:eastAsia="宋体" w:cs="宋体"/>
                <w:sz w:val="24"/>
                <w:szCs w:val="24"/>
              </w:rPr>
              <w:t>到货时间</w:t>
            </w:r>
          </w:p>
        </w:tc>
        <w:tc>
          <w:tcPr>
            <w:tcW w:w="7087" w:type="dxa"/>
            <w:gridSpan w:val="4"/>
            <w:vAlign w:val="center"/>
          </w:tcPr>
          <w:p>
            <w:pPr>
              <w:keepNext w:val="0"/>
              <w:keepLines w:val="0"/>
              <w:pageBreakBefore w:val="0"/>
              <w:kinsoku/>
              <w:wordWrap/>
              <w:overflowPunct/>
              <w:topLinePunct w:val="0"/>
              <w:autoSpaceDE/>
              <w:autoSpaceDN/>
              <w:bidi w:val="0"/>
              <w:adjustRightInd/>
              <w:snapToGrid/>
              <w:rPr>
                <w:rFonts w:hint="eastAsia" w:ascii="宋体" w:hAnsi="宋体" w:eastAsia="宋体" w:cs="宋体"/>
                <w:sz w:val="24"/>
                <w:szCs w:val="24"/>
              </w:rPr>
            </w:pPr>
            <w:r>
              <w:rPr>
                <w:rFonts w:hint="eastAsia" w:ascii="宋体" w:hAnsi="宋体" w:eastAsia="宋体" w:cs="宋体"/>
                <w:sz w:val="24"/>
                <w:szCs w:val="24"/>
              </w:rPr>
              <w:t>合同签订后，30日内到货</w:t>
            </w:r>
          </w:p>
        </w:tc>
      </w:tr>
      <w:bookmarkEnd w:id="0"/>
      <w:bookmarkEnd w:id="1"/>
    </w:tbl>
    <w:p>
      <w:pPr>
        <w:widowControl/>
        <w:jc w:val="left"/>
        <w:rPr>
          <w:rFonts w:ascii="宋体" w:hAnsi="宋体" w:cs="黑体"/>
          <w:snapToGrid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6E7873"/>
    <w:multiLevelType w:val="singleLevel"/>
    <w:tmpl w:val="1A6E7873"/>
    <w:lvl w:ilvl="0" w:tentative="0">
      <w:start w:val="5"/>
      <w:numFmt w:val="decimal"/>
      <w:suff w:val="nothing"/>
      <w:lvlText w:val="%1）"/>
      <w:lvlJc w:val="left"/>
    </w:lvl>
  </w:abstractNum>
  <w:abstractNum w:abstractNumId="1">
    <w:nsid w:val="3AE9A743"/>
    <w:multiLevelType w:val="singleLevel"/>
    <w:tmpl w:val="3AE9A743"/>
    <w:lvl w:ilvl="0" w:tentative="0">
      <w:start w:val="1"/>
      <w:numFmt w:val="decimal"/>
      <w:suff w:val="nothing"/>
      <w:lvlText w:val="%1）"/>
      <w:lvlJc w:val="left"/>
    </w:lvl>
  </w:abstractNum>
  <w:abstractNum w:abstractNumId="2">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3"/>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OWRmOWVmMmM1ZTVkZDQxY2FiNGE3NjBlMTg2ZWUifQ=="/>
  </w:docVars>
  <w:rsids>
    <w:rsidRoot w:val="19A15E62"/>
    <w:rsid w:val="0002044D"/>
    <w:rsid w:val="000342A6"/>
    <w:rsid w:val="00046163"/>
    <w:rsid w:val="000524C0"/>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34945"/>
    <w:rsid w:val="002468A0"/>
    <w:rsid w:val="00251BA2"/>
    <w:rsid w:val="00252FE9"/>
    <w:rsid w:val="0026015E"/>
    <w:rsid w:val="00266D0C"/>
    <w:rsid w:val="00267F1E"/>
    <w:rsid w:val="00285100"/>
    <w:rsid w:val="00296357"/>
    <w:rsid w:val="002A243F"/>
    <w:rsid w:val="002A29B8"/>
    <w:rsid w:val="002B40AE"/>
    <w:rsid w:val="002C1413"/>
    <w:rsid w:val="002C21FA"/>
    <w:rsid w:val="002C4BC4"/>
    <w:rsid w:val="002C7D01"/>
    <w:rsid w:val="002E0956"/>
    <w:rsid w:val="00300659"/>
    <w:rsid w:val="00312C68"/>
    <w:rsid w:val="003151D7"/>
    <w:rsid w:val="003250CD"/>
    <w:rsid w:val="00344E7A"/>
    <w:rsid w:val="003526D5"/>
    <w:rsid w:val="00361D23"/>
    <w:rsid w:val="003A3ABE"/>
    <w:rsid w:val="003A77C9"/>
    <w:rsid w:val="003B55C8"/>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B1EAD"/>
    <w:rsid w:val="005C1886"/>
    <w:rsid w:val="00603E75"/>
    <w:rsid w:val="00605788"/>
    <w:rsid w:val="00605842"/>
    <w:rsid w:val="00610077"/>
    <w:rsid w:val="00612084"/>
    <w:rsid w:val="0064153B"/>
    <w:rsid w:val="006415FC"/>
    <w:rsid w:val="00644F13"/>
    <w:rsid w:val="006464E9"/>
    <w:rsid w:val="00671C60"/>
    <w:rsid w:val="00673B7C"/>
    <w:rsid w:val="00682485"/>
    <w:rsid w:val="006C75FB"/>
    <w:rsid w:val="006D71A6"/>
    <w:rsid w:val="006F5127"/>
    <w:rsid w:val="00725A54"/>
    <w:rsid w:val="0073745C"/>
    <w:rsid w:val="0074369E"/>
    <w:rsid w:val="00776C3E"/>
    <w:rsid w:val="00790D63"/>
    <w:rsid w:val="007975BA"/>
    <w:rsid w:val="007A2AE1"/>
    <w:rsid w:val="007C061A"/>
    <w:rsid w:val="007D147D"/>
    <w:rsid w:val="007D37E2"/>
    <w:rsid w:val="007D6AA8"/>
    <w:rsid w:val="007E2DAD"/>
    <w:rsid w:val="007F4F99"/>
    <w:rsid w:val="008025C6"/>
    <w:rsid w:val="00815EDB"/>
    <w:rsid w:val="00822751"/>
    <w:rsid w:val="00826E11"/>
    <w:rsid w:val="0082728A"/>
    <w:rsid w:val="0083471C"/>
    <w:rsid w:val="008456AC"/>
    <w:rsid w:val="00846B87"/>
    <w:rsid w:val="008564A1"/>
    <w:rsid w:val="00860B28"/>
    <w:rsid w:val="00862772"/>
    <w:rsid w:val="008769A2"/>
    <w:rsid w:val="00891FC3"/>
    <w:rsid w:val="008A4967"/>
    <w:rsid w:val="008A64F5"/>
    <w:rsid w:val="00905E6A"/>
    <w:rsid w:val="00911B92"/>
    <w:rsid w:val="0091323C"/>
    <w:rsid w:val="00934229"/>
    <w:rsid w:val="00937EAA"/>
    <w:rsid w:val="00943275"/>
    <w:rsid w:val="009506CE"/>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B015F5"/>
    <w:rsid w:val="00B05F70"/>
    <w:rsid w:val="00B22D2F"/>
    <w:rsid w:val="00B43BC2"/>
    <w:rsid w:val="00B46DCB"/>
    <w:rsid w:val="00B4737F"/>
    <w:rsid w:val="00B52870"/>
    <w:rsid w:val="00B57386"/>
    <w:rsid w:val="00B7345A"/>
    <w:rsid w:val="00B745A2"/>
    <w:rsid w:val="00B853D8"/>
    <w:rsid w:val="00B8795D"/>
    <w:rsid w:val="00BA7466"/>
    <w:rsid w:val="00BC19C8"/>
    <w:rsid w:val="00C021A2"/>
    <w:rsid w:val="00C0235F"/>
    <w:rsid w:val="00C20B05"/>
    <w:rsid w:val="00C26053"/>
    <w:rsid w:val="00C42638"/>
    <w:rsid w:val="00C451A2"/>
    <w:rsid w:val="00C727AC"/>
    <w:rsid w:val="00C777B2"/>
    <w:rsid w:val="00C77FA6"/>
    <w:rsid w:val="00C91306"/>
    <w:rsid w:val="00CB4529"/>
    <w:rsid w:val="00CC08FC"/>
    <w:rsid w:val="00CC5702"/>
    <w:rsid w:val="00CF4071"/>
    <w:rsid w:val="00D035B2"/>
    <w:rsid w:val="00D25455"/>
    <w:rsid w:val="00D3534D"/>
    <w:rsid w:val="00D509BA"/>
    <w:rsid w:val="00D538F7"/>
    <w:rsid w:val="00D5507D"/>
    <w:rsid w:val="00D6649E"/>
    <w:rsid w:val="00D66EFD"/>
    <w:rsid w:val="00D769DA"/>
    <w:rsid w:val="00D844E9"/>
    <w:rsid w:val="00D84CDE"/>
    <w:rsid w:val="00D972C4"/>
    <w:rsid w:val="00DA396E"/>
    <w:rsid w:val="00DA3A8B"/>
    <w:rsid w:val="00DC5219"/>
    <w:rsid w:val="00E0561B"/>
    <w:rsid w:val="00E06986"/>
    <w:rsid w:val="00E06E2C"/>
    <w:rsid w:val="00E07EED"/>
    <w:rsid w:val="00E1044C"/>
    <w:rsid w:val="00E2333A"/>
    <w:rsid w:val="00E33608"/>
    <w:rsid w:val="00E458BB"/>
    <w:rsid w:val="00E46234"/>
    <w:rsid w:val="00E466E8"/>
    <w:rsid w:val="00E61849"/>
    <w:rsid w:val="00E80934"/>
    <w:rsid w:val="00E8381C"/>
    <w:rsid w:val="00E8460A"/>
    <w:rsid w:val="00EB61E8"/>
    <w:rsid w:val="00EC6509"/>
    <w:rsid w:val="00EC711F"/>
    <w:rsid w:val="00ED42E8"/>
    <w:rsid w:val="00EE242E"/>
    <w:rsid w:val="00EE2CE1"/>
    <w:rsid w:val="00EE384E"/>
    <w:rsid w:val="00EF45B8"/>
    <w:rsid w:val="00F1160B"/>
    <w:rsid w:val="00F11ED1"/>
    <w:rsid w:val="00F23E93"/>
    <w:rsid w:val="00F27A73"/>
    <w:rsid w:val="00F31AF6"/>
    <w:rsid w:val="00F35A7B"/>
    <w:rsid w:val="00F705B7"/>
    <w:rsid w:val="00F72DAD"/>
    <w:rsid w:val="00F81502"/>
    <w:rsid w:val="00F869C1"/>
    <w:rsid w:val="00F870C6"/>
    <w:rsid w:val="00FA1361"/>
    <w:rsid w:val="00FA17E7"/>
    <w:rsid w:val="00FA1DCC"/>
    <w:rsid w:val="00FA7DD0"/>
    <w:rsid w:val="00FB4B89"/>
    <w:rsid w:val="00FD101E"/>
    <w:rsid w:val="00FD63B8"/>
    <w:rsid w:val="00FE304F"/>
    <w:rsid w:val="09216720"/>
    <w:rsid w:val="17A32395"/>
    <w:rsid w:val="19A15E62"/>
    <w:rsid w:val="22D4720E"/>
    <w:rsid w:val="2D3A55BA"/>
    <w:rsid w:val="3DB27374"/>
    <w:rsid w:val="4D5A615D"/>
    <w:rsid w:val="506C597C"/>
    <w:rsid w:val="53507AFD"/>
    <w:rsid w:val="5BE87BAE"/>
    <w:rsid w:val="617C46E1"/>
    <w:rsid w:val="67075D70"/>
    <w:rsid w:val="6B354672"/>
    <w:rsid w:val="6E945437"/>
    <w:rsid w:val="729320EB"/>
    <w:rsid w:val="7C28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paragraph" w:styleId="3">
    <w:name w:val="heading 3"/>
    <w:basedOn w:val="1"/>
    <w:next w:val="4"/>
    <w:link w:val="34"/>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8"/>
    <w:semiHidden/>
    <w:unhideWhenUsed/>
    <w:qFormat/>
    <w:uiPriority w:val="99"/>
    <w:pPr>
      <w:spacing w:after="120"/>
    </w:pPr>
    <w:rPr>
      <w:rFonts w:cs="Times New Roman"/>
    </w:rPr>
  </w:style>
  <w:style w:type="paragraph" w:styleId="4">
    <w:name w:val="Normal Indent"/>
    <w:basedOn w:val="1"/>
    <w:semiHidden/>
    <w:unhideWhenUsed/>
    <w:qFormat/>
    <w:uiPriority w:val="0"/>
    <w:pPr>
      <w:ind w:firstLine="420" w:firstLineChars="200"/>
    </w:pPr>
  </w:style>
  <w:style w:type="paragraph" w:styleId="5">
    <w:name w:val="Document Map"/>
    <w:basedOn w:val="1"/>
    <w:link w:val="26"/>
    <w:qFormat/>
    <w:uiPriority w:val="0"/>
    <w:rPr>
      <w:rFonts w:ascii="宋体"/>
      <w:sz w:val="18"/>
      <w:szCs w:val="18"/>
    </w:rPr>
  </w:style>
  <w:style w:type="paragraph" w:styleId="6">
    <w:name w:val="annotation text"/>
    <w:basedOn w:val="1"/>
    <w:link w:val="18"/>
    <w:qFormat/>
    <w:uiPriority w:val="0"/>
    <w:pPr>
      <w:jc w:val="left"/>
    </w:pPr>
  </w:style>
  <w:style w:type="paragraph" w:styleId="7">
    <w:name w:val="Plain Text"/>
    <w:basedOn w:val="1"/>
    <w:link w:val="22"/>
    <w:unhideWhenUsed/>
    <w:qFormat/>
    <w:uiPriority w:val="0"/>
    <w:rPr>
      <w:rFonts w:ascii="宋体" w:hAnsi="Courier New" w:eastAsiaTheme="minorEastAsia" w:cstheme="minorBidi"/>
      <w:szCs w:val="20"/>
    </w:rPr>
  </w:style>
  <w:style w:type="paragraph" w:styleId="8">
    <w:name w:val="Balloon Text"/>
    <w:basedOn w:val="1"/>
    <w:link w:val="21"/>
    <w:qFormat/>
    <w:uiPriority w:val="0"/>
    <w:rPr>
      <w:sz w:val="18"/>
      <w:szCs w:val="18"/>
    </w:rPr>
  </w:style>
  <w:style w:type="paragraph" w:styleId="9">
    <w:name w:val="footer"/>
    <w:basedOn w:val="1"/>
    <w:link w:val="17"/>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2">
    <w:name w:val="annotation subject"/>
    <w:basedOn w:val="6"/>
    <w:next w:val="6"/>
    <w:link w:val="19"/>
    <w:qFormat/>
    <w:uiPriority w:val="0"/>
    <w:rPr>
      <w:b/>
      <w:bCs/>
    </w:rPr>
  </w:style>
  <w:style w:type="character" w:styleId="15">
    <w:name w:val="annotation reference"/>
    <w:basedOn w:val="14"/>
    <w:qFormat/>
    <w:uiPriority w:val="0"/>
    <w:rPr>
      <w:sz w:val="21"/>
      <w:szCs w:val="21"/>
    </w:rPr>
  </w:style>
  <w:style w:type="character" w:customStyle="1" w:styleId="16">
    <w:name w:val="页眉 字符"/>
    <w:basedOn w:val="14"/>
    <w:link w:val="10"/>
    <w:qFormat/>
    <w:uiPriority w:val="0"/>
    <w:rPr>
      <w:rFonts w:ascii="Times New Roman" w:hAnsi="Times New Roman" w:eastAsia="宋体" w:cs="宋体"/>
      <w:kern w:val="2"/>
      <w:sz w:val="18"/>
      <w:szCs w:val="18"/>
    </w:rPr>
  </w:style>
  <w:style w:type="character" w:customStyle="1" w:styleId="17">
    <w:name w:val="页脚 字符"/>
    <w:basedOn w:val="14"/>
    <w:link w:val="9"/>
    <w:qFormat/>
    <w:uiPriority w:val="0"/>
    <w:rPr>
      <w:rFonts w:ascii="Times New Roman" w:hAnsi="Times New Roman" w:eastAsia="宋体" w:cs="宋体"/>
      <w:kern w:val="2"/>
      <w:sz w:val="18"/>
      <w:szCs w:val="18"/>
    </w:rPr>
  </w:style>
  <w:style w:type="character" w:customStyle="1" w:styleId="18">
    <w:name w:val="批注文字 字符"/>
    <w:basedOn w:val="14"/>
    <w:link w:val="6"/>
    <w:qFormat/>
    <w:uiPriority w:val="0"/>
    <w:rPr>
      <w:rFonts w:ascii="Times New Roman" w:hAnsi="Times New Roman" w:eastAsia="宋体" w:cs="宋体"/>
      <w:kern w:val="2"/>
      <w:sz w:val="21"/>
      <w:szCs w:val="24"/>
    </w:rPr>
  </w:style>
  <w:style w:type="character" w:customStyle="1" w:styleId="19">
    <w:name w:val="批注主题 字符"/>
    <w:basedOn w:val="18"/>
    <w:link w:val="12"/>
    <w:qFormat/>
    <w:uiPriority w:val="0"/>
    <w:rPr>
      <w:rFonts w:ascii="Times New Roman" w:hAnsi="Times New Roman" w:eastAsia="宋体" w:cs="宋体"/>
      <w:b/>
      <w:bCs/>
      <w:kern w:val="2"/>
      <w:sz w:val="21"/>
      <w:szCs w:val="24"/>
    </w:rPr>
  </w:style>
  <w:style w:type="paragraph" w:customStyle="1" w:styleId="20">
    <w:name w:val="修订1"/>
    <w:hidden/>
    <w:semiHidden/>
    <w:qFormat/>
    <w:uiPriority w:val="99"/>
    <w:rPr>
      <w:rFonts w:ascii="Times New Roman" w:hAnsi="Times New Roman" w:eastAsia="宋体" w:cs="宋体"/>
      <w:kern w:val="2"/>
      <w:sz w:val="21"/>
      <w:szCs w:val="24"/>
      <w:lang w:val="en-US" w:eastAsia="zh-CN" w:bidi="ar-SA"/>
    </w:rPr>
  </w:style>
  <w:style w:type="character" w:customStyle="1" w:styleId="21">
    <w:name w:val="批注框文本 字符"/>
    <w:basedOn w:val="14"/>
    <w:link w:val="8"/>
    <w:qFormat/>
    <w:uiPriority w:val="0"/>
    <w:rPr>
      <w:rFonts w:ascii="Times New Roman" w:hAnsi="Times New Roman" w:eastAsia="宋体" w:cs="宋体"/>
      <w:kern w:val="2"/>
      <w:sz w:val="18"/>
      <w:szCs w:val="18"/>
    </w:rPr>
  </w:style>
  <w:style w:type="character" w:customStyle="1" w:styleId="22">
    <w:name w:val="纯文本 字符1"/>
    <w:link w:val="7"/>
    <w:qFormat/>
    <w:uiPriority w:val="0"/>
    <w:rPr>
      <w:rFonts w:ascii="宋体" w:hAnsi="Courier New"/>
      <w:kern w:val="2"/>
      <w:sz w:val="21"/>
    </w:rPr>
  </w:style>
  <w:style w:type="character" w:customStyle="1" w:styleId="23">
    <w:name w:val="纯文本 字符"/>
    <w:basedOn w:val="14"/>
    <w:qFormat/>
    <w:uiPriority w:val="0"/>
    <w:rPr>
      <w:rFonts w:hAnsi="Courier New" w:cs="Courier New" w:asciiTheme="minorEastAsia"/>
      <w:kern w:val="2"/>
      <w:sz w:val="21"/>
      <w:szCs w:val="24"/>
    </w:rPr>
  </w:style>
  <w:style w:type="paragraph" w:customStyle="1" w:styleId="24">
    <w:name w:val="中等深浅网格 1 - 强调文字颜色 21"/>
    <w:basedOn w:val="1"/>
    <w:qFormat/>
    <w:uiPriority w:val="34"/>
    <w:pPr>
      <w:ind w:firstLine="420" w:firstLineChars="200"/>
    </w:pPr>
    <w:rPr>
      <w:rFonts w:ascii="Calibri" w:hAnsi="Calibri" w:cs="Times New Roman"/>
      <w:szCs w:val="22"/>
    </w:rPr>
  </w:style>
  <w:style w:type="paragraph" w:styleId="25">
    <w:name w:val="List Paragraph"/>
    <w:basedOn w:val="1"/>
    <w:qFormat/>
    <w:uiPriority w:val="34"/>
    <w:pPr>
      <w:ind w:firstLine="420" w:firstLineChars="200"/>
    </w:pPr>
    <w:rPr>
      <w:rFonts w:ascii="Calibri" w:hAnsi="Calibri" w:cs="Times New Roman"/>
      <w:szCs w:val="22"/>
    </w:rPr>
  </w:style>
  <w:style w:type="character" w:customStyle="1" w:styleId="26">
    <w:name w:val="文档结构图 字符"/>
    <w:basedOn w:val="14"/>
    <w:link w:val="5"/>
    <w:qFormat/>
    <w:uiPriority w:val="0"/>
    <w:rPr>
      <w:rFonts w:ascii="宋体" w:hAnsi="Times New Roman" w:eastAsia="宋体" w:cs="宋体"/>
      <w:kern w:val="2"/>
      <w:sz w:val="18"/>
      <w:szCs w:val="18"/>
    </w:rPr>
  </w:style>
  <w:style w:type="character" w:customStyle="1" w:styleId="27">
    <w:name w:val="NormalCharacter"/>
    <w:semiHidden/>
    <w:qFormat/>
    <w:uiPriority w:val="0"/>
  </w:style>
  <w:style w:type="paragraph" w:customStyle="1" w:styleId="2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_Style 26"/>
    <w:basedOn w:val="1"/>
    <w:next w:val="25"/>
    <w:qFormat/>
    <w:uiPriority w:val="34"/>
    <w:pPr>
      <w:ind w:firstLine="420" w:firstLineChars="200"/>
    </w:pPr>
    <w:rPr>
      <w:rFonts w:cs="Times New Roman"/>
    </w:rPr>
  </w:style>
  <w:style w:type="character" w:customStyle="1" w:styleId="31">
    <w:name w:val="font31"/>
    <w:qFormat/>
    <w:uiPriority w:val="0"/>
    <w:rPr>
      <w:rFonts w:hint="eastAsia" w:ascii="宋体" w:hAnsi="宋体" w:eastAsia="宋体" w:cs="宋体"/>
      <w:color w:val="000000"/>
      <w:sz w:val="24"/>
      <w:szCs w:val="24"/>
      <w:u w:val="none"/>
    </w:rPr>
  </w:style>
  <w:style w:type="character" w:customStyle="1" w:styleId="32">
    <w:name w:val="font11"/>
    <w:qFormat/>
    <w:uiPriority w:val="0"/>
    <w:rPr>
      <w:rFonts w:hint="default" w:ascii="Times New Roman" w:hAnsi="Times New Roman" w:cs="Times New Roman"/>
      <w:color w:val="000000"/>
      <w:sz w:val="24"/>
      <w:szCs w:val="24"/>
      <w:u w:val="none"/>
    </w:rPr>
  </w:style>
  <w:style w:type="character" w:customStyle="1" w:styleId="33">
    <w:name w:val="标题 3 字符"/>
    <w:basedOn w:val="14"/>
    <w:semiHidden/>
    <w:qFormat/>
    <w:uiPriority w:val="0"/>
    <w:rPr>
      <w:rFonts w:ascii="Times New Roman" w:hAnsi="Times New Roman" w:eastAsia="宋体" w:cs="宋体"/>
      <w:b/>
      <w:bCs/>
      <w:kern w:val="2"/>
      <w:sz w:val="32"/>
      <w:szCs w:val="32"/>
    </w:rPr>
  </w:style>
  <w:style w:type="character" w:customStyle="1" w:styleId="34">
    <w:name w:val="标题 3 字符1"/>
    <w:link w:val="3"/>
    <w:qFormat/>
    <w:uiPriority w:val="0"/>
    <w:rPr>
      <w:rFonts w:ascii="Calibri" w:hAnsi="Calibri" w:eastAsia="宋体" w:cs="Times New Roman"/>
      <w:b/>
      <w:bCs/>
      <w:kern w:val="2"/>
      <w:sz w:val="28"/>
      <w:szCs w:val="32"/>
    </w:rPr>
  </w:style>
  <w:style w:type="paragraph" w:customStyle="1" w:styleId="35">
    <w:name w:val="列出段落1"/>
    <w:basedOn w:val="1"/>
    <w:qFormat/>
    <w:uiPriority w:val="34"/>
    <w:pPr>
      <w:ind w:firstLine="420" w:firstLineChars="200"/>
    </w:pPr>
    <w:rPr>
      <w:rFonts w:ascii="Calibri" w:hAnsi="Calibri" w:cs="Times New Roman"/>
    </w:rPr>
  </w:style>
  <w:style w:type="character" w:customStyle="1" w:styleId="36">
    <w:name w:val="font61"/>
    <w:basedOn w:val="14"/>
    <w:qFormat/>
    <w:uiPriority w:val="0"/>
    <w:rPr>
      <w:rFonts w:hint="default" w:ascii="幼圆" w:hAnsi="幼圆" w:eastAsia="幼圆" w:cs="幼圆"/>
      <w:color w:val="000000"/>
      <w:sz w:val="20"/>
      <w:szCs w:val="20"/>
      <w:u w:val="none"/>
    </w:rPr>
  </w:style>
  <w:style w:type="character" w:customStyle="1" w:styleId="37">
    <w:name w:val="font12"/>
    <w:qFormat/>
    <w:uiPriority w:val="0"/>
    <w:rPr>
      <w:rFonts w:hint="default" w:ascii="仿宋_GB2312" w:eastAsia="仿宋_GB2312" w:cs="仿宋_GB2312"/>
      <w:color w:val="000000"/>
      <w:sz w:val="24"/>
      <w:szCs w:val="24"/>
      <w:u w:val="none"/>
    </w:rPr>
  </w:style>
  <w:style w:type="character" w:customStyle="1" w:styleId="38">
    <w:name w:val="正文文本 字符"/>
    <w:basedOn w:val="14"/>
    <w:link w:val="2"/>
    <w:semiHidden/>
    <w:qFormat/>
    <w:uiPriority w:val="99"/>
    <w:rPr>
      <w:rFonts w:ascii="Times New Roman" w:hAnsi="Times New Roman" w:eastAsia="宋体" w:cs="Times New Roman"/>
      <w:kern w:val="2"/>
      <w:sz w:val="21"/>
      <w:szCs w:val="24"/>
    </w:rPr>
  </w:style>
  <w:style w:type="paragraph" w:customStyle="1" w:styleId="39">
    <w:name w:val="DAS正文"/>
    <w:basedOn w:val="1"/>
    <w:qFormat/>
    <w:uiPriority w:val="0"/>
    <w:pPr>
      <w:spacing w:line="360" w:lineRule="auto"/>
      <w:ind w:right="181" w:firstLine="480" w:firstLineChars="200"/>
    </w:pPr>
    <w:rPr>
      <w:rFonts w:ascii="Verdana" w:hAnsi="Verdana" w:eastAsia="等线"/>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Template>
  <Pages>9</Pages>
  <Words>6682</Words>
  <Characters>6857</Characters>
  <Lines>6</Lines>
  <Paragraphs>1</Paragraphs>
  <TotalTime>9</TotalTime>
  <ScaleCrop>false</ScaleCrop>
  <LinksUpToDate>false</LinksUpToDate>
  <CharactersWithSpaces>6881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2022-08-27T03:57:18Z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9AFEBB7ED82248AD84FE873F7DFBCFDA</vt:lpwstr>
  </property>
</Properties>
</file>