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77"/>
        <w:gridCol w:w="351"/>
        <w:gridCol w:w="698"/>
        <w:gridCol w:w="1502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tabs>
                <w:tab w:val="left" w:pos="1390"/>
              </w:tabs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疫情应急现场快速检测箱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货物名称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2022-JK15-W1267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1套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☑</w:t>
            </w:r>
            <w:r>
              <w:rPr>
                <w:rFonts w:hint="eastAsia" w:ascii="宋体" w:hAnsi="宋体"/>
              </w:rPr>
              <w:t xml:space="preserve">国产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  <w:lang w:eastAsia="zh-CN"/>
              </w:rPr>
              <w:t>□</w:t>
            </w:r>
            <w:r>
              <w:rPr>
                <w:rFonts w:hint="eastAsia" w:ascii="宋体" w:hAnsi="宋体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lang w:val="en-US" w:eastAsia="zh-CN"/>
              </w:rPr>
              <w:t>35</w:t>
            </w:r>
            <w:r>
              <w:rPr>
                <w:rFonts w:hint="eastAsia" w:ascii="宋体" w:hAnsi="宋体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3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b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9369" w:type="dxa"/>
            <w:gridSpan w:val="8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可用于现场微生物快速检测，包括：食源性致病菌、生物战剂（烈性细菌及抗体）、传染病（病毒）、毒素等生物有害因子和疫情应急的快速检测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9369" w:type="dxa"/>
            <w:gridSpan w:val="8"/>
            <w:vAlign w:val="center"/>
          </w:tcPr>
          <w:p>
            <w:pPr>
              <w:jc w:val="center"/>
              <w:rPr>
                <w:rFonts w:ascii="宋体" w:hAnsi="宋体" w:cs="仿宋"/>
                <w:b/>
              </w:rPr>
            </w:pPr>
            <w:r>
              <w:rPr>
                <w:rFonts w:ascii="宋体" w:hAnsi="宋体" w:cs="仿宋"/>
                <w:b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02" w:type="dxa"/>
            <w:gridSpan w:val="4"/>
            <w:vAlign w:val="top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微生物检测仪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02" w:type="dxa"/>
            <w:gridSpan w:val="4"/>
            <w:vAlign w:val="top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微型</w:t>
            </w:r>
            <w:r>
              <w:rPr>
                <w:color w:val="000000"/>
                <w:kern w:val="0"/>
                <w:sz w:val="24"/>
              </w:rPr>
              <w:t>打印机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color w:val="000000"/>
                <w:kern w:val="0"/>
                <w:sz w:val="24"/>
              </w:rPr>
              <w:t>主机电源适配器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color w:val="000000"/>
                <w:kern w:val="0"/>
                <w:sz w:val="24"/>
              </w:rPr>
              <w:t>打印机电源适配器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color w:val="000000"/>
                <w:kern w:val="0"/>
                <w:sz w:val="24"/>
              </w:rPr>
              <w:t>打印机数据线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color w:val="000000"/>
                <w:kern w:val="0"/>
                <w:sz w:val="24"/>
              </w:rPr>
              <w:t>主机数据传输线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移动保护箱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现场快速充电器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60" w:type="dxa"/>
            <w:gridSpan w:val="7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  <w:b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</w:rPr>
              <w:t>序号</w:t>
            </w:r>
          </w:p>
        </w:tc>
        <w:tc>
          <w:tcPr>
            <w:tcW w:w="1626" w:type="dxa"/>
            <w:gridSpan w:val="3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</w:rPr>
              <w:t>指标名称</w:t>
            </w:r>
          </w:p>
        </w:tc>
        <w:tc>
          <w:tcPr>
            <w:tcW w:w="7030" w:type="dxa"/>
            <w:gridSpan w:val="3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048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仿宋_GB2312" w:eastAsia="仿宋_GB2312"/>
                <w:sz w:val="24"/>
              </w:rPr>
              <w:t>★</w:t>
            </w:r>
            <w:r>
              <w:rPr>
                <w:rFonts w:hint="eastAsia" w:ascii="仿宋_GB2312" w:eastAsia="仿宋_GB2312"/>
                <w:bCs/>
                <w:sz w:val="24"/>
              </w:rPr>
              <w:t>1</w:t>
            </w:r>
          </w:p>
        </w:tc>
        <w:tc>
          <w:tcPr>
            <w:tcW w:w="162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t>检测光源及信号收集</w:t>
            </w:r>
          </w:p>
        </w:tc>
        <w:tc>
          <w:tcPr>
            <w:tcW w:w="7030" w:type="dxa"/>
            <w:gridSpan w:val="3"/>
            <w:vAlign w:val="center"/>
          </w:tcPr>
          <w:p>
            <w:pPr>
              <w:spacing w:line="240" w:lineRule="auto"/>
              <w:jc w:val="left"/>
              <w:rPr>
                <w:rFonts w:ascii="宋体" w:hAnsi="宋体"/>
              </w:rPr>
            </w:pPr>
            <w:r>
              <w:rPr>
                <w:rFonts w:hint="eastAsia"/>
              </w:rPr>
              <w:t>上转免疫荧光检测法，</w:t>
            </w:r>
            <w:r>
              <w:t>红外半导体激光器，扫描方式收集磷光信号，磷光接收电路采用共聚焦式的光学结构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257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62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t>检测靶标</w:t>
            </w:r>
          </w:p>
        </w:tc>
        <w:tc>
          <w:tcPr>
            <w:tcW w:w="7030" w:type="dxa"/>
            <w:gridSpan w:val="3"/>
            <w:vAlign w:val="center"/>
          </w:tcPr>
          <w:p>
            <w:pPr>
              <w:spacing w:line="240" w:lineRule="auto"/>
              <w:jc w:val="left"/>
              <w:rPr>
                <w:rFonts w:ascii="宋体" w:hAnsi="宋体"/>
              </w:rPr>
            </w:pPr>
            <w:r>
              <w:t>可对单靶标试剂条进行检测；</w:t>
            </w:r>
            <w:r>
              <w:rPr>
                <w:rFonts w:hint="eastAsia"/>
              </w:rPr>
              <w:t>多个测试条逐条加样后可进行高通量连续检测。</w:t>
            </w:r>
            <w:r>
              <w:t>定量参数设定</w:t>
            </w:r>
            <w:r>
              <w:rPr>
                <w:rFonts w:hint="eastAsia"/>
              </w:rPr>
              <w:t>；</w:t>
            </w:r>
            <w:r>
              <w:t>RFID芯片记录检测目标的标准曲线，自动读取芯片数据；</w:t>
            </w:r>
            <w:r>
              <w:rPr>
                <w:rFonts w:hint="eastAsia"/>
              </w:rPr>
              <w:t>可以实现定量检测。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68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62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t>灵敏性和特异性</w:t>
            </w:r>
          </w:p>
        </w:tc>
        <w:tc>
          <w:tcPr>
            <w:tcW w:w="7030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  <w:r>
              <w:t>受外界的背景干扰</w:t>
            </w:r>
            <w:r>
              <w:rPr>
                <w:rFonts w:hint="eastAsia"/>
              </w:rPr>
              <w:t>，</w:t>
            </w:r>
            <w:r>
              <w:t>检测</w:t>
            </w:r>
            <w:r>
              <w:rPr>
                <w:rFonts w:hint="eastAsia"/>
              </w:rPr>
              <w:t>线</w:t>
            </w:r>
            <w:r>
              <w:t>为细菌</w:t>
            </w:r>
            <w:r>
              <w:rPr>
                <w:rFonts w:hint="eastAsia"/>
              </w:rPr>
              <w:t>和病毒</w:t>
            </w:r>
            <w:r>
              <w:t>类1000-10000CFU/ml，毒素类50-100pg；对检测病原体的近缘种属无非特异反应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62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t>检测时限</w:t>
            </w:r>
          </w:p>
        </w:tc>
        <w:tc>
          <w:tcPr>
            <w:tcW w:w="7030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  <w:r>
              <w:t>每份试纸条读取</w:t>
            </w:r>
            <w:r>
              <w:rPr>
                <w:rFonts w:hint="eastAsia"/>
              </w:rPr>
              <w:t>时间≤30秒</w:t>
            </w:r>
            <w:r>
              <w:t>，可连续进行读数检测，每小时完成90个检测结果报送；</w:t>
            </w:r>
            <w:r>
              <w:rPr>
                <w:rFonts w:hint="eastAsia"/>
              </w:rPr>
              <w:t>20</w:t>
            </w:r>
            <w:r>
              <w:t>分钟内可完成定量检测结果；无淬灭和光漂白现象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62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t>现场检测</w:t>
            </w:r>
          </w:p>
        </w:tc>
        <w:tc>
          <w:tcPr>
            <w:tcW w:w="7030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/>
              </w:rPr>
              <w:t>支持</w:t>
            </w:r>
            <w:r>
              <w:t>交流电和充电电池双相应用，</w:t>
            </w:r>
            <w:r>
              <w:rPr>
                <w:rFonts w:hint="eastAsia"/>
              </w:rPr>
              <w:t>内置充电锂电池，</w:t>
            </w:r>
            <w:r>
              <w:t>支持现场不插电工作4小时以上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162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t>检测结果</w:t>
            </w:r>
          </w:p>
        </w:tc>
        <w:tc>
          <w:tcPr>
            <w:tcW w:w="7030" w:type="dxa"/>
            <w:gridSpan w:val="3"/>
            <w:vAlign w:val="center"/>
          </w:tcPr>
          <w:p>
            <w:pPr>
              <w:spacing w:line="240" w:lineRule="auto"/>
              <w:jc w:val="left"/>
              <w:rPr>
                <w:rFonts w:ascii="宋体" w:hAnsi="宋体"/>
              </w:rPr>
            </w:pPr>
            <w:r>
              <w:t>检测结果自动获取（无需目测）；数据可储存，可实时打印，可用USB接口导出检测数据；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162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t>安全性</w:t>
            </w:r>
          </w:p>
        </w:tc>
        <w:tc>
          <w:tcPr>
            <w:tcW w:w="7030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  <w:r>
              <w:t>仪器内置紫外灯灭菌；试剂对被检测品和环境无任何危害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仿宋_GB2312" w:eastAsia="仿宋_GB2312"/>
                <w:sz w:val="24"/>
              </w:rPr>
              <w:t>★</w:t>
            </w:r>
            <w:r>
              <w:rPr>
                <w:rStyle w:val="7"/>
                <w:rFonts w:hint="eastAsia" w:ascii="宋体" w:hAnsi="宋体"/>
                <w:sz w:val="24"/>
              </w:rPr>
              <w:t>8</w:t>
            </w:r>
          </w:p>
        </w:tc>
        <w:tc>
          <w:tcPr>
            <w:tcW w:w="162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尺寸要求</w:t>
            </w:r>
          </w:p>
        </w:tc>
        <w:tc>
          <w:tcPr>
            <w:tcW w:w="7030" w:type="dxa"/>
            <w:gridSpan w:val="3"/>
            <w:vAlign w:val="center"/>
          </w:tcPr>
          <w:p>
            <w:pPr>
              <w:snapToGrid w:val="0"/>
              <w:rPr>
                <w:rFonts w:ascii="宋体" w:hAnsi="宋体"/>
              </w:rPr>
            </w:pPr>
            <w:r>
              <w:rPr>
                <w:rFonts w:hint="eastAsia"/>
              </w:rPr>
              <w:t>重量≤3kg，尺寸≤320mm（长）*200mm（宽）*220（高）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★</w:t>
            </w:r>
            <w:r>
              <w:rPr>
                <w:rStyle w:val="7"/>
                <w:rFonts w:hint="eastAsia" w:ascii="宋体" w:hAnsi="宋体"/>
                <w:sz w:val="24"/>
                <w:highlight w:val="none"/>
              </w:rPr>
              <w:t>9</w:t>
            </w:r>
          </w:p>
        </w:tc>
        <w:tc>
          <w:tcPr>
            <w:tcW w:w="162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/>
                <w:highlight w:val="none"/>
              </w:rPr>
              <w:t>检测种类</w:t>
            </w:r>
          </w:p>
        </w:tc>
        <w:tc>
          <w:tcPr>
            <w:tcW w:w="7030" w:type="dxa"/>
            <w:gridSpan w:val="3"/>
            <w:vAlign w:val="center"/>
          </w:tcPr>
          <w:p>
            <w:pPr>
              <w:spacing w:line="240" w:lineRule="auto"/>
              <w:jc w:val="left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包含但不限于：鼠疫菌抗体、炭疽芽孢、鼠疫菌、土拉弗朗西斯菌、布鲁氏菌、类鼻疽菌、相思子毒素、蓖麻毒素、甲型流感病毒、乙型流感病毒、H5亚型流感、埃博拉病毒、寨卡病毒抗体和肠道病毒71型抗体等</w:t>
            </w:r>
          </w:p>
          <w:p>
            <w:pPr>
              <w:spacing w:line="240" w:lineRule="auto"/>
              <w:ind w:firstLine="480" w:firstLineChars="200"/>
              <w:jc w:val="left"/>
              <w:rPr>
                <w:rFonts w:ascii="宋体" w:hAnsi="宋体"/>
                <w:highlight w:val="none"/>
              </w:rPr>
            </w:pPr>
            <w:r>
              <w:rPr>
                <w:highlight w:val="none"/>
              </w:rPr>
              <w:t>可选试剂种类：</w:t>
            </w:r>
            <w:r>
              <w:rPr>
                <w:rFonts w:hint="eastAsia"/>
                <w:highlight w:val="none"/>
              </w:rPr>
              <w:t>埃博拉病毒、</w:t>
            </w:r>
            <w:r>
              <w:rPr>
                <w:highlight w:val="none"/>
              </w:rPr>
              <w:t>霍乱弧菌</w:t>
            </w:r>
            <w:r>
              <w:rPr>
                <w:rFonts w:hint="eastAsia"/>
                <w:highlight w:val="none"/>
              </w:rPr>
              <w:t>O1群和O139群</w:t>
            </w:r>
            <w:r>
              <w:rPr>
                <w:highlight w:val="none"/>
              </w:rPr>
              <w:t>、出血性大肠杆菌O157</w:t>
            </w:r>
            <w:r>
              <w:rPr>
                <w:rFonts w:hint="eastAsia"/>
                <w:highlight w:val="none"/>
              </w:rPr>
              <w:t>、甲型流感病毒、乙型流感病毒、甲型副伤寒沙门氏菌、伤寒沙门氏菌、猪霍乱沙门氏菌</w:t>
            </w:r>
            <w:r>
              <w:rPr>
                <w:highlight w:val="none"/>
              </w:rPr>
              <w:t>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Style w:val="7"/>
                <w:rFonts w:hint="eastAsia" w:ascii="宋体" w:hAnsi="宋体"/>
                <w:sz w:val="24"/>
              </w:rPr>
              <w:t>1</w:t>
            </w:r>
            <w:r>
              <w:rPr>
                <w:rStyle w:val="7"/>
                <w:rFonts w:ascii="宋体" w:hAnsi="宋体"/>
                <w:sz w:val="24"/>
              </w:rPr>
              <w:t>0</w:t>
            </w:r>
          </w:p>
        </w:tc>
        <w:tc>
          <w:tcPr>
            <w:tcW w:w="162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t>样品</w:t>
            </w:r>
            <w:r>
              <w:rPr>
                <w:rFonts w:hint="eastAsia"/>
              </w:rPr>
              <w:t>种类</w:t>
            </w:r>
          </w:p>
        </w:tc>
        <w:tc>
          <w:tcPr>
            <w:tcW w:w="7030" w:type="dxa"/>
            <w:gridSpan w:val="3"/>
            <w:vAlign w:val="center"/>
          </w:tcPr>
          <w:p>
            <w:pPr>
              <w:spacing w:line="240" w:lineRule="auto"/>
              <w:jc w:val="left"/>
              <w:rPr>
                <w:rFonts w:ascii="宋体" w:hAnsi="宋体"/>
              </w:rPr>
            </w:pPr>
            <w:r>
              <w:rPr>
                <w:rFonts w:hint="eastAsia"/>
              </w:rPr>
              <w:t>呕吐物、腹泻物、</w:t>
            </w:r>
            <w:r>
              <w:t>血清、血浆、尿液、唾液、组织匀浆</w:t>
            </w:r>
            <w:r>
              <w:rPr>
                <w:rFonts w:hint="eastAsia"/>
              </w:rPr>
              <w:t>、白色粉末</w:t>
            </w:r>
            <w:r>
              <w:t xml:space="preserve">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4"/>
              </w:rPr>
              <w:t>11</w:t>
            </w:r>
          </w:p>
        </w:tc>
        <w:tc>
          <w:tcPr>
            <w:tcW w:w="162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仪器质控</w:t>
            </w:r>
          </w:p>
        </w:tc>
        <w:tc>
          <w:tcPr>
            <w:tcW w:w="7030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/>
              </w:rPr>
              <w:t>检测重复性变异系数（CV,%）均 ≤5%。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4"/>
              </w:rPr>
              <w:t>11</w:t>
            </w:r>
          </w:p>
        </w:tc>
        <w:tc>
          <w:tcPr>
            <w:tcW w:w="162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试 剂</w:t>
            </w:r>
          </w:p>
        </w:tc>
        <w:tc>
          <w:tcPr>
            <w:tcW w:w="7030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/>
              </w:rPr>
              <w:t>根据实际需求，免费配送试剂100人份</w:t>
            </w:r>
          </w:p>
        </w:tc>
      </w:tr>
    </w:tbl>
    <w:p>
      <w:pPr>
        <w:spacing w:line="360" w:lineRule="auto"/>
      </w:pPr>
      <w:r>
        <w:rPr>
          <w:rFonts w:hint="eastAsia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技术参数的支持资料，包括但不限于生产商公开发布的资料（含生产商出具的产品规格表、产品宣传彩页、技术白皮书、制造商官方网站发布的产品信息、说明书等或检测机构出具的检测报告等）。并在技术参数偏离表注明支持材料在标书中的页码并显著标记，凡未提供有效证明文件的响应不予认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ZWZhYjc4MjMxN2E0NGE1YzFkOTA5ODVmOTkzNzEifQ=="/>
  </w:docVars>
  <w:rsids>
    <w:rsidRoot w:val="00000000"/>
    <w:rsid w:val="01C82A28"/>
    <w:rsid w:val="53E841D5"/>
    <w:rsid w:val="5853320E"/>
    <w:rsid w:val="5F3F7B8A"/>
    <w:rsid w:val="68CA14D9"/>
    <w:rsid w:val="6C8E64AA"/>
    <w:rsid w:val="7702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3">
    <w:name w:val="heading 4"/>
    <w:basedOn w:val="1"/>
    <w:next w:val="1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等线 Light" w:hAnsi="等线 Light" w:eastAsia="等线 Light" w:cs="Times New Roman"/>
      <w:b/>
      <w:bCs/>
      <w:sz w:val="28"/>
      <w:szCs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1"/>
      <w:lang w:val="zh-CN" w:eastAsia="zh-CN"/>
    </w:r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684</Words>
  <Characters>729</Characters>
  <Lines>0</Lines>
  <Paragraphs>0</Paragraphs>
  <TotalTime>0</TotalTime>
  <ScaleCrop>false</ScaleCrop>
  <LinksUpToDate>false</LinksUpToDate>
  <CharactersWithSpaces>735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2022-05-26T03:18:00Z</dcterms:created>
  <dc:creator>Administrator</dc:creator>
  <cp:lastModifiedBy>꒰๑´•.̫ • `๑꒱</cp:lastModifiedBy>
  <dcterms:modified xsi:type="dcterms:W3CDTF">2022-09-08T06:55:22Z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E8E39B4EB3144E86AF3F5A1A3AEA4C5B</vt:lpwstr>
  </property>
</Properties>
</file>