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60"/>
        <w:gridCol w:w="2540"/>
        <w:gridCol w:w="3520"/>
        <w:gridCol w:w="3520"/>
      </w:tblGrid>
      <w:tr w:rsidR="00C17E71" w:rsidRPr="00C17E71" w:rsidTr="00C17E71">
        <w:trPr>
          <w:trHeight w:val="48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71" w:rsidRPr="00C17E71" w:rsidRDefault="00B53ADF" w:rsidP="00B53A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3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2022-TDYYYG-W5001</w:t>
            </w:r>
          </w:p>
        </w:tc>
      </w:tr>
      <w:tr w:rsidR="00C17E71" w:rsidRPr="00C17E71" w:rsidTr="00C17E71">
        <w:trPr>
          <w:trHeight w:val="48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鼻</w:t>
            </w:r>
            <w:proofErr w:type="gramEnd"/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颅底高速电钻</w:t>
            </w:r>
          </w:p>
        </w:tc>
      </w:tr>
      <w:tr w:rsidR="00C17E71" w:rsidRPr="00C17E71" w:rsidTr="00603111">
        <w:trPr>
          <w:trHeight w:val="48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71" w:rsidRPr="00C17E71" w:rsidRDefault="00C17E71" w:rsidP="00A9530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进口</w:t>
            </w:r>
          </w:p>
        </w:tc>
      </w:tr>
      <w:tr w:rsidR="00C17E71" w:rsidRPr="00C17E71" w:rsidTr="00C17E71">
        <w:trPr>
          <w:trHeight w:val="48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设备最高投标限价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3B1392" w:rsidP="00C17E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C17E71"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</w:tr>
      <w:tr w:rsidR="00C17E71" w:rsidRPr="00C17E71" w:rsidTr="00C17E71">
        <w:trPr>
          <w:trHeight w:val="48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设备技术参数要求</w:t>
            </w:r>
          </w:p>
        </w:tc>
      </w:tr>
      <w:tr w:rsidR="00C17E71" w:rsidRPr="00C17E71" w:rsidTr="00C17E7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</w:tr>
      <w:tr w:rsidR="00C17E71" w:rsidRPr="00C17E71" w:rsidTr="00C17E71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马达技术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专利马达技术，不发烫：20°C环境温度下，马达6万转/分20秒开20秒关，持续25分钟马达表面温度≤40°C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＃2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转速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最高转速：75000RPM，稳定不抖动，可</w:t>
            </w:r>
            <w:proofErr w:type="gramStart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调节正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反转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低噪音设计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≤58分贝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马达重量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90g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马达长度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7.77CM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马达直径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1.65CM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钻头安装类型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≤3步安装，快速更换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消毒方法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预真空或常规</w:t>
            </w:r>
            <w:proofErr w:type="gramStart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蒸气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高温高压消毒或环氧乙烷消毒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＃9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润滑方式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不需要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冷却方式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专利马达技术，不需水冷却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★11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兼容性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与科室现有美</w:t>
            </w:r>
            <w:proofErr w:type="gramStart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力主机配套使用，连接主机可自动识别手柄类型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★12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配置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共配7个钻头，型号科室自选</w:t>
            </w:r>
          </w:p>
        </w:tc>
      </w:tr>
      <w:tr w:rsidR="00C17E71" w:rsidRPr="00C17E71" w:rsidTr="00C17E7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★13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整机免费质保1年</w:t>
            </w:r>
          </w:p>
        </w:tc>
      </w:tr>
      <w:tr w:rsidR="00C17E71" w:rsidRPr="00C17E71" w:rsidTr="00C17E71">
        <w:trPr>
          <w:trHeight w:val="48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耗材技术参数要求</w:t>
            </w:r>
          </w:p>
        </w:tc>
      </w:tr>
      <w:tr w:rsidR="00C17E71" w:rsidRPr="00C17E71" w:rsidTr="00C17E7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技术要求</w:t>
            </w:r>
          </w:p>
        </w:tc>
      </w:tr>
      <w:tr w:rsidR="00C17E71" w:rsidRPr="00C17E71" w:rsidTr="00C17E71">
        <w:trPr>
          <w:trHeight w:val="5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钻头</w:t>
            </w:r>
          </w:p>
        </w:tc>
      </w:tr>
      <w:tr w:rsidR="00C17E71" w:rsidRPr="00C17E71" w:rsidTr="00C17E71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专用经鼻前颅底钻头转速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75000转高速切削，独有的头端注水功能</w:t>
            </w:r>
          </w:p>
        </w:tc>
      </w:tr>
      <w:tr w:rsidR="00C17E71" w:rsidRPr="00C17E71" w:rsidTr="00C17E7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专用经鼻前颅底钻头设计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钻头</w:t>
            </w:r>
            <w:proofErr w:type="gramStart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轴完全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装于鞘管内，有助于保护周围组织不受旋转钻头轴伤害。当使用内镜时，15°的远端</w:t>
            </w:r>
            <w:proofErr w:type="gramStart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弯曲可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增强可视性。</w:t>
            </w:r>
          </w:p>
        </w:tc>
      </w:tr>
      <w:tr w:rsidR="00C17E71" w:rsidRPr="00C17E71" w:rsidTr="003B1392">
        <w:trPr>
          <w:trHeight w:val="7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专用经鼻前颅底钻头长度</w:t>
            </w:r>
          </w:p>
        </w:tc>
        <w:tc>
          <w:tcPr>
            <w:tcW w:w="7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13cm长，具有细长的座和长管可用于头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部和颈部手术</w:t>
            </w:r>
          </w:p>
        </w:tc>
      </w:tr>
      <w:tr w:rsidR="00C17E71" w:rsidRPr="00C17E71" w:rsidTr="003B1392">
        <w:trPr>
          <w:trHeight w:val="5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专用经鼻前颅底钻头冷却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完全整合的灌注有助于冷却骨和钻头管</w:t>
            </w:r>
          </w:p>
        </w:tc>
      </w:tr>
      <w:tr w:rsidR="00C17E71" w:rsidRPr="00C17E71" w:rsidTr="003B1392">
        <w:trPr>
          <w:trHeight w:val="21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专用经鼻前颅底钻头规格型号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1.TN45RCD，4.5mm圆形粗磨金刚石，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2.TN40RCD，4.0mm圆形粗磨金刚石，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3.TN30RCD，3.0mm圆形粗磨金刚石，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4.TN40RFL，4.0mm圆形槽纹，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5.TN30RFL，3.0mm圆形槽纹，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6.TN30MFL，3.0mm火柴头形槽纹，</w:t>
            </w: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7.TN30MCD，3.0mm火柴头形金刚石，</w:t>
            </w:r>
          </w:p>
        </w:tc>
      </w:tr>
      <w:tr w:rsidR="00C17E71" w:rsidRPr="00C17E71" w:rsidTr="00C17E71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17E7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★7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耗材要求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耗材单独报价，并</w:t>
            </w:r>
            <w:proofErr w:type="gramStart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提供省阳采价格截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图或其他地区供货价格证明文件</w:t>
            </w:r>
          </w:p>
        </w:tc>
      </w:tr>
      <w:tr w:rsidR="00C17E71" w:rsidRPr="00C17E71" w:rsidTr="00C17E71">
        <w:trPr>
          <w:trHeight w:val="10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17E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★8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售后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7E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1、耗材使用过程中出现效果不佳，需批量更换同数量耗材</w:t>
            </w:r>
            <w:r w:rsidRPr="00C17E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C17E71" w:rsidRPr="00C17E71" w:rsidTr="00C17E7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7E71" w:rsidRPr="00C17E71" w:rsidTr="00C17E71">
        <w:trPr>
          <w:trHeight w:val="27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E71" w:rsidRPr="00C17E71" w:rsidRDefault="00C17E71" w:rsidP="00C17E7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耗材</w:t>
            </w:r>
            <w:r w:rsidRPr="00C17E71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proofErr w:type="gramEnd"/>
            <w:r w:rsidRPr="00C17E71">
              <w:rPr>
                <w:rFonts w:ascii="宋体" w:eastAsia="宋体" w:hAnsi="宋体" w:cs="宋体" w:hint="eastAsia"/>
                <w:kern w:val="0"/>
                <w:sz w:val="22"/>
              </w:rPr>
              <w:t>使用量：约10万元人民币</w:t>
            </w:r>
          </w:p>
        </w:tc>
      </w:tr>
    </w:tbl>
    <w:p w:rsidR="00724283" w:rsidRDefault="00C50FB9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0"/>
        <w:gridCol w:w="2800"/>
        <w:gridCol w:w="3390"/>
        <w:gridCol w:w="2988"/>
      </w:tblGrid>
      <w:tr w:rsidR="00EB271A" w:rsidRPr="00EB271A" w:rsidTr="00EB271A">
        <w:trPr>
          <w:trHeight w:val="48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1A" w:rsidRPr="00EB271A" w:rsidRDefault="00B53ADF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3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2022-TDYYYG-W500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B271A" w:rsidRPr="00EB271A" w:rsidTr="00EB271A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野战快速检验背囊</w:t>
            </w:r>
          </w:p>
        </w:tc>
      </w:tr>
      <w:tr w:rsidR="00EB271A" w:rsidRPr="00EB271A" w:rsidTr="00EB271A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2套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国产</w:t>
            </w:r>
          </w:p>
        </w:tc>
      </w:tr>
      <w:tr w:rsidR="00EB271A" w:rsidRPr="00EB271A" w:rsidTr="003B1392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设备最高投标限价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18万元</w:t>
            </w:r>
          </w:p>
        </w:tc>
      </w:tr>
      <w:tr w:rsidR="00EB271A" w:rsidRPr="00EB271A" w:rsidTr="003B1392">
        <w:trPr>
          <w:trHeight w:val="48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13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设备技术参数要求</w:t>
            </w:r>
          </w:p>
        </w:tc>
      </w:tr>
      <w:tr w:rsidR="00EB271A" w:rsidRPr="00EB271A" w:rsidTr="00EB271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技术指标名称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招标技术要求</w:t>
            </w:r>
          </w:p>
        </w:tc>
      </w:tr>
      <w:tr w:rsidR="003B1392" w:rsidRPr="00EB271A" w:rsidTr="00EB271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电解质检测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</w:t>
            </w:r>
            <w:r>
              <w:rPr>
                <w:rFonts w:hint="eastAsia"/>
                <w:sz w:val="20"/>
                <w:szCs w:val="20"/>
              </w:rPr>
              <w:t>Na+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K+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spellStart"/>
            <w:r>
              <w:rPr>
                <w:rFonts w:hint="eastAsia"/>
                <w:sz w:val="20"/>
                <w:szCs w:val="20"/>
              </w:rPr>
              <w:t>Ca</w:t>
            </w:r>
            <w:proofErr w:type="spellEnd"/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spellStart"/>
            <w:r>
              <w:rPr>
                <w:rFonts w:hint="eastAsia"/>
                <w:sz w:val="20"/>
                <w:szCs w:val="20"/>
              </w:rPr>
              <w:t>Cl</w:t>
            </w:r>
            <w:proofErr w:type="spellEnd"/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3B1392" w:rsidRPr="00EB271A" w:rsidTr="003B1392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血糖检测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检测项目：血糖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检测速度：≤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次</w:t>
            </w:r>
          </w:p>
        </w:tc>
      </w:tr>
      <w:tr w:rsidR="003B1392" w:rsidRPr="00EB271A" w:rsidTr="00EB271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血红蛋白检测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检测项目：血红蛋白</w:t>
            </w:r>
          </w:p>
        </w:tc>
      </w:tr>
      <w:tr w:rsidR="003B1392" w:rsidRPr="00EB271A" w:rsidTr="00EB271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#4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血氧饱和度检测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检测项目：血氧饱和度</w:t>
            </w:r>
          </w:p>
        </w:tc>
      </w:tr>
      <w:tr w:rsidR="003B1392" w:rsidRPr="00EB271A" w:rsidTr="00EB271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尿液检测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</w:t>
            </w:r>
            <w:r>
              <w:rPr>
                <w:rFonts w:hint="eastAsia"/>
                <w:sz w:val="20"/>
                <w:szCs w:val="20"/>
              </w:rPr>
              <w:t>GLU(</w:t>
            </w:r>
            <w:r>
              <w:rPr>
                <w:rFonts w:hint="eastAsia"/>
                <w:sz w:val="20"/>
                <w:szCs w:val="20"/>
              </w:rPr>
              <w:t>葡萄糖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PRO(</w:t>
            </w:r>
            <w:r>
              <w:rPr>
                <w:rFonts w:hint="eastAsia"/>
                <w:sz w:val="20"/>
                <w:szCs w:val="20"/>
              </w:rPr>
              <w:t>蛋白质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BIL(</w:t>
            </w:r>
            <w:r>
              <w:rPr>
                <w:rFonts w:hint="eastAsia"/>
                <w:sz w:val="20"/>
                <w:szCs w:val="20"/>
              </w:rPr>
              <w:t>胆红素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URO(</w:t>
            </w:r>
            <w:r>
              <w:rPr>
                <w:rFonts w:hint="eastAsia"/>
                <w:sz w:val="20"/>
                <w:szCs w:val="20"/>
              </w:rPr>
              <w:t>尿胆原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PH(pH)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S.G.(</w:t>
            </w:r>
            <w:r>
              <w:rPr>
                <w:rFonts w:hint="eastAsia"/>
                <w:sz w:val="20"/>
                <w:szCs w:val="20"/>
              </w:rPr>
              <w:t>比重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BLD(</w:t>
            </w:r>
            <w:r>
              <w:rPr>
                <w:rFonts w:hint="eastAsia"/>
                <w:sz w:val="20"/>
                <w:szCs w:val="20"/>
              </w:rPr>
              <w:t>隐血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KET(</w:t>
            </w:r>
            <w:r>
              <w:rPr>
                <w:rFonts w:hint="eastAsia"/>
                <w:sz w:val="20"/>
                <w:szCs w:val="20"/>
              </w:rPr>
              <w:t>酮体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NIT(</w:t>
            </w:r>
            <w:r>
              <w:rPr>
                <w:rFonts w:hint="eastAsia"/>
                <w:sz w:val="20"/>
                <w:szCs w:val="20"/>
              </w:rPr>
              <w:t>亚硝酸盐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LEU(</w:t>
            </w:r>
            <w:r>
              <w:rPr>
                <w:rFonts w:hint="eastAsia"/>
                <w:sz w:val="20"/>
                <w:szCs w:val="20"/>
              </w:rPr>
              <w:t>白细胞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CRE(</w:t>
            </w:r>
            <w:r>
              <w:rPr>
                <w:rFonts w:hint="eastAsia"/>
                <w:sz w:val="20"/>
                <w:szCs w:val="20"/>
              </w:rPr>
              <w:t>肌酐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ALB(</w:t>
            </w:r>
            <w:r>
              <w:rPr>
                <w:rFonts w:hint="eastAsia"/>
                <w:sz w:val="20"/>
                <w:szCs w:val="20"/>
              </w:rPr>
              <w:t>白蛋白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B1392" w:rsidRPr="00EB271A" w:rsidTr="00EB271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#6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快速血压检测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检测项目：血压、脉搏</w:t>
            </w:r>
          </w:p>
        </w:tc>
      </w:tr>
      <w:tr w:rsidR="003B1392" w:rsidRPr="00EB271A" w:rsidTr="003B1392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血型鉴定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检测项目：</w:t>
            </w:r>
            <w:r>
              <w:rPr>
                <w:rFonts w:hint="eastAsia"/>
                <w:sz w:val="20"/>
                <w:szCs w:val="20"/>
              </w:rPr>
              <w:t>ABO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spellStart"/>
            <w:r>
              <w:rPr>
                <w:rFonts w:hint="eastAsia"/>
                <w:sz w:val="20"/>
                <w:szCs w:val="20"/>
              </w:rPr>
              <w:t>RhD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血型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采用快速鉴定卡，裸眼识别，可由非专业人士就地操作</w:t>
            </w:r>
          </w:p>
        </w:tc>
      </w:tr>
      <w:tr w:rsidR="003B1392" w:rsidRPr="00EB271A" w:rsidTr="003B1392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#8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背囊重量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≤</w:t>
            </w:r>
            <w:r>
              <w:rPr>
                <w:rFonts w:hint="eastAsia"/>
                <w:sz w:val="20"/>
                <w:szCs w:val="20"/>
              </w:rPr>
              <w:t>15kg</w:t>
            </w:r>
          </w:p>
        </w:tc>
      </w:tr>
      <w:tr w:rsidR="003B1392" w:rsidRPr="00EB271A" w:rsidTr="003B1392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随机配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人份试剂</w:t>
            </w:r>
          </w:p>
        </w:tc>
      </w:tr>
      <w:tr w:rsidR="003B1392" w:rsidRPr="00EB271A" w:rsidTr="003B1392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黑体" w:eastAsia="黑体" w:hAnsi="黑体" w:cs="宋体"/>
                <w:b/>
                <w:bCs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★10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392" w:rsidRDefault="003B13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92" w:rsidRDefault="003B139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整机免费质保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p w:rsidR="00EB271A" w:rsidRDefault="00EB271A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40"/>
        <w:gridCol w:w="2740"/>
        <w:gridCol w:w="3270"/>
        <w:gridCol w:w="3271"/>
      </w:tblGrid>
      <w:tr w:rsidR="00EB271A" w:rsidRPr="00EB271A" w:rsidTr="00EB271A">
        <w:trPr>
          <w:trHeight w:val="48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1A" w:rsidRPr="00EB271A" w:rsidRDefault="00B53ADF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3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2022-TDYYYG-W500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B271A" w:rsidRPr="00EB271A" w:rsidTr="00EB271A">
        <w:trPr>
          <w:trHeight w:val="4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磁刺激治疗系统配件</w:t>
            </w:r>
          </w:p>
        </w:tc>
      </w:tr>
      <w:tr w:rsidR="00EB271A" w:rsidRPr="00EB271A" w:rsidTr="0087692B">
        <w:trPr>
          <w:trHeight w:val="4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1套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国产</w:t>
            </w:r>
          </w:p>
        </w:tc>
      </w:tr>
      <w:tr w:rsidR="00EB271A" w:rsidRPr="00EB271A" w:rsidTr="00EB271A">
        <w:trPr>
          <w:trHeight w:val="4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设备最高投标限价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19.98万元</w:t>
            </w:r>
          </w:p>
        </w:tc>
      </w:tr>
      <w:tr w:rsidR="00EB271A" w:rsidRPr="00EB271A" w:rsidTr="00EB271A">
        <w:trPr>
          <w:trHeight w:val="48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设备技术参数要求</w:t>
            </w:r>
          </w:p>
        </w:tc>
      </w:tr>
      <w:tr w:rsidR="00EB271A" w:rsidRPr="00EB271A" w:rsidTr="00EB271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一、刺激线圈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271A" w:rsidRPr="00EB271A" w:rsidTr="00EB271A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功能特性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圆形刺激线圈，刺激面积大，同等的输出刺激作用强，能够诱发出运动电位，适合刺激外周神经，用于常规检查和治疗。适用于检查和治疗，范围大，能快速找到刺激位点。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★2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线圈直径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150mm，大尺寸线圈刺激深。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★3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冷却方式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惰性液态内循环主动冷。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二、电刺激单元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271A" w:rsidRPr="00EB271A" w:rsidTr="00EB271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★4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功能特性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联合磁刺激治疗系统，进行磁-电联合刺激检查——PAS，或进行运动/感觉传导对冲实验（Motor/</w:t>
            </w:r>
            <w:proofErr w:type="spellStart"/>
            <w:r w:rsidRPr="00EB27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Sendory</w:t>
            </w:r>
            <w:proofErr w:type="spellEnd"/>
            <w:r w:rsidRPr="00EB27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Conduction Collision）；</w:t>
            </w:r>
          </w:p>
        </w:tc>
      </w:tr>
      <w:tr w:rsidR="00EB271A" w:rsidRPr="00EB271A" w:rsidTr="00EB271A">
        <w:trPr>
          <w:trHeight w:val="5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电压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300V；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电流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0-100mA，步长 0.1mA；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★7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兼容性</w:t>
            </w:r>
          </w:p>
        </w:tc>
        <w:tc>
          <w:tcPr>
            <w:tcW w:w="6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与科室现有</w:t>
            </w:r>
            <w:proofErr w:type="gramStart"/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优德品牌</w:t>
            </w:r>
            <w:proofErr w:type="gramEnd"/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的磁刺激治疗系统兼容使用</w:t>
            </w:r>
          </w:p>
        </w:tc>
      </w:tr>
      <w:tr w:rsidR="00EB271A" w:rsidRPr="00EB271A" w:rsidTr="00EB271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★8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售后</w:t>
            </w:r>
          </w:p>
        </w:tc>
        <w:tc>
          <w:tcPr>
            <w:tcW w:w="6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A" w:rsidRPr="00EB271A" w:rsidRDefault="00EB271A" w:rsidP="00EB27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B27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整套免费质保二年</w:t>
            </w:r>
          </w:p>
        </w:tc>
      </w:tr>
    </w:tbl>
    <w:p w:rsidR="00EB271A" w:rsidRDefault="00EB271A"/>
    <w:p w:rsidR="00EB271A" w:rsidRDefault="00EB271A"/>
    <w:p w:rsidR="00EB271A" w:rsidRDefault="00EB271A"/>
    <w:p w:rsidR="00EB271A" w:rsidRDefault="00EB271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B346CA" w:rsidRDefault="00B346CA"/>
    <w:p w:rsidR="00EB271A" w:rsidRDefault="00EB271A"/>
    <w:p w:rsidR="00EB271A" w:rsidRDefault="00EB271A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40"/>
        <w:gridCol w:w="2740"/>
        <w:gridCol w:w="3460"/>
        <w:gridCol w:w="2940"/>
      </w:tblGrid>
      <w:tr w:rsidR="00B346CA" w:rsidRPr="00B346CA" w:rsidTr="00B346CA">
        <w:trPr>
          <w:trHeight w:val="4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CA" w:rsidRPr="00B346CA" w:rsidRDefault="00B53ADF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3A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2022-TDYYYG-W500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bookmarkStart w:id="0" w:name="_GoBack"/>
            <w:bookmarkEnd w:id="0"/>
          </w:p>
        </w:tc>
      </w:tr>
      <w:tr w:rsidR="00B346CA" w:rsidRPr="00B346CA" w:rsidTr="00B346CA">
        <w:trPr>
          <w:trHeight w:val="4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便携式彩色多普勒超声诊断仪</w:t>
            </w:r>
          </w:p>
        </w:tc>
      </w:tr>
      <w:tr w:rsidR="00B346CA" w:rsidRPr="00B346CA" w:rsidTr="00B346CA">
        <w:trPr>
          <w:trHeight w:val="4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国产</w:t>
            </w:r>
          </w:p>
        </w:tc>
      </w:tr>
      <w:tr w:rsidR="00B346CA" w:rsidRPr="00B346CA" w:rsidTr="00B346CA">
        <w:trPr>
          <w:trHeight w:val="48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设备最高投标限价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10万元</w:t>
            </w:r>
          </w:p>
        </w:tc>
      </w:tr>
      <w:tr w:rsidR="00B346CA" w:rsidRPr="00B346CA" w:rsidTr="00B346CA">
        <w:trPr>
          <w:trHeight w:val="4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设备技术参数要求</w:t>
            </w:r>
          </w:p>
        </w:tc>
      </w:tr>
      <w:tr w:rsidR="00B346CA" w:rsidRPr="00B346CA" w:rsidTr="00B346C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</w:tr>
      <w:tr w:rsidR="00B346CA" w:rsidRPr="00B346CA" w:rsidTr="00B346CA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主机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15英寸超薄宽屏高分辨率逐行扫描彩色液晶显示器，角度可调；主机重量6.5 kg（含电池）；主机内置探头接口2个，大小一致，全激活，互通互用；</w:t>
            </w:r>
          </w:p>
        </w:tc>
      </w:tr>
      <w:tr w:rsidR="00B346CA" w:rsidRPr="00B346CA" w:rsidTr="00B346CA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分辨率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超宽频变频探头：基波5种，谐波5种，彩色多普勒3种，PW3种;二维增益调节范围≥200dB,动态范围≥200dB, 最大探测深度≥30cm；空间复合成像，≥4级可调，支持9线空间复合；具有组织特异性成像，能够独立选择实质、普通、脂肪、液性成像模式；</w:t>
            </w:r>
          </w:p>
        </w:tc>
      </w:tr>
      <w:tr w:rsidR="00B346CA" w:rsidRPr="00B346CA" w:rsidTr="00B346CA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腹部</w:t>
            </w:r>
            <w:proofErr w:type="gramStart"/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凸</w:t>
            </w:r>
            <w:proofErr w:type="gramEnd"/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阵探头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探头频率：1.0-7.0MHz</w:t>
            </w:r>
          </w:p>
        </w:tc>
      </w:tr>
      <w:tr w:rsidR="00B346CA" w:rsidRPr="00B346CA" w:rsidTr="00B346CA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浅表线阵探头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探头频率：4.0-16.0MHz</w:t>
            </w:r>
          </w:p>
        </w:tc>
      </w:tr>
      <w:tr w:rsidR="00B346CA" w:rsidRPr="00B346CA" w:rsidTr="00B346CA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★5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兼容性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可与科室自行研发的“超声图像智能识别盒”兼容使用</w:t>
            </w:r>
          </w:p>
        </w:tc>
      </w:tr>
      <w:tr w:rsidR="00B346CA" w:rsidRPr="00B346CA" w:rsidTr="00B346CA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★6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质保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CA" w:rsidRPr="00B346CA" w:rsidRDefault="00B346CA" w:rsidP="00B346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6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整机免费质保三年</w:t>
            </w:r>
          </w:p>
        </w:tc>
      </w:tr>
    </w:tbl>
    <w:p w:rsidR="00EB271A" w:rsidRPr="00EB271A" w:rsidRDefault="00EB271A"/>
    <w:sectPr w:rsidR="00EB271A" w:rsidRPr="00EB271A" w:rsidSect="00C17E7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B9" w:rsidRDefault="00C50FB9" w:rsidP="00C17E71">
      <w:r>
        <w:separator/>
      </w:r>
    </w:p>
  </w:endnote>
  <w:endnote w:type="continuationSeparator" w:id="0">
    <w:p w:rsidR="00C50FB9" w:rsidRDefault="00C50FB9" w:rsidP="00C1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B9" w:rsidRDefault="00C50FB9" w:rsidP="00C17E71">
      <w:r>
        <w:separator/>
      </w:r>
    </w:p>
  </w:footnote>
  <w:footnote w:type="continuationSeparator" w:id="0">
    <w:p w:rsidR="00C50FB9" w:rsidRDefault="00C50FB9" w:rsidP="00C1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DCE"/>
    <w:rsid w:val="000F2DCE"/>
    <w:rsid w:val="00175020"/>
    <w:rsid w:val="002E776D"/>
    <w:rsid w:val="003B1392"/>
    <w:rsid w:val="006713D6"/>
    <w:rsid w:val="00870AEA"/>
    <w:rsid w:val="00AB33E9"/>
    <w:rsid w:val="00B346CA"/>
    <w:rsid w:val="00B53ADF"/>
    <w:rsid w:val="00C17E71"/>
    <w:rsid w:val="00C50FB9"/>
    <w:rsid w:val="00EB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birdy</dc:creator>
  <cp:keywords/>
  <dc:description/>
  <cp:lastModifiedBy>birdy</cp:lastModifiedBy>
  <cp:revision>7</cp:revision>
  <dcterms:created xsi:type="dcterms:W3CDTF">2022-11-14T02:09:00Z</dcterms:created>
  <dcterms:modified xsi:type="dcterms:W3CDTF">2022-11-16T02:02:00Z</dcterms:modified>
</cp:coreProperties>
</file>