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0" w:name="_Hlk110414094"/>
    </w:p>
    <w:bookmarkEnd w:id="0"/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bookmarkStart w:id="1" w:name="_Hlk110414278"/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361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EVC（小鼠）中央排气通风笼盒系统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笼位数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标准100笼位/台。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结构及形状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圆柱形可360度自由旋转，十层，每层10个笼位。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笼架规格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≤1000*860*2000mm，底部安装带刹不锈钢静音万向脚轮，可整架移动自如。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框架配置及材质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内配超静音直流风机；机箱正面配≥5寸触摸屏式PLC控制系统。触摸屏上可显示压差、温湿度、进出风口过滤器堵塞情况报警提示等；可调节换气次数、光照度、光照周期等；整体框架为优质304不锈钢。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光照调节系统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根据不同实验需求调节光照度。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5.1 群养（窝）时≥0.042㎡，高度≥0.13m。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5.2 整体材质可同时高温高压消毒。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7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笼盒进出风口过滤器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笼盒进排气口结构低进高排，进、排气口分别配一个高效低阻过滤器。过滤面积≥20㎝²，过滤器为可拆卸式，可高温高压消毒，反复使用。过滤器两侧均有304不锈钢40目滤网（便于清洗、更换，不易堵塞）。过滤器侧边带硅胶密封条，不易从笼盒上脱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食盒和饮水瓶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内壁配置一食盒(≥500g)和一饮水瓶(≥400ml)。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配置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标配外另配5个笼盒（含食盒和水瓶）；标配外每套另配100个过滤膜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★10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整机免费质保三年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362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探头消毒器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用途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 xml:space="preserve">设备主要用于对各类超声探头的消毒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安装方式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移动安装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3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触摸触控彩屏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≥3.5寸触摸屏，设备上能通过指示灯和图文方式显示运行状态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★4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紫外线强度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多点测试辐照度均值≥400μW/cm²；符合GB28235-2020《紫外线消毒器卫生要求》要求。（提供检测报告）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★5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LED紫外线灯珠寿命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≥1000小时，符合GB28235-2020《紫外线消毒器卫生要求》要求。（提供检测报告）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6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泄漏量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使用中对人体无害，紫外线泄漏量＜1μW/cm²。臭氧泄漏量为≤0.01mg/m³（提供检测报告）；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7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★7.1  启动消毒器20S对金黄色葡萄球菌的杀灭对数值≥3，GB28235-2020《紫外线消毒器卫生要求》要求。（提供检测报告）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★7.2  启动消毒器20S对大肠杆菌的杀灭对数值≥3，GB28235-2020《紫外线消毒器卫生要求》要求。（提供检测报告）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★7.3 启动消毒器20S对龟分枝杆菌的杀灭对数值≥3，GB28235-2020《紫外线消毒器卫生要求》要求。（提供检测报告）；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7.4  启动消毒器40S对白色念珠菌的杀灭对数值≥3，GB28235-2020《紫外线消毒器卫生要求》要求。（提供检测报告）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7.5 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＃7.6 现场实验：启动消毒器60S对枯草杆菌黑色变种芽孢的杀灭对数值≥3，GB28235-2020《紫外线消毒器卫生要求》要求。（提供检测报告）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＃7.7 模拟现场实验：启动消毒器60S对探头表面自然菌的杀灭对数值≥1，GB28235-2020《紫外线消毒器卫生要求》要求。（提供检测报告）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★8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消毒原理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利用280纳米波长LED紫外线原理，消毒仓内上下左右均配置LED紫外线灯珠，可对探头进行无死角照射消杀。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＃9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消毒模式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自动消毒或手动消毒两种模式满足用户不同情形下使用。可自定义消毒时间。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其他要求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＃10.1 具有人声提示声音，自适应开关舱门功能。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＃10.2 消毒记录可查看，可自动打印，可导出，方便院感查询。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10.3 消毒仓适配各类消毒探头，满足科室需求。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restart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11</w:t>
            </w:r>
          </w:p>
        </w:tc>
        <w:tc>
          <w:tcPr>
            <w:tcW w:w="2290" w:type="dxa"/>
            <w:gridSpan w:val="2"/>
            <w:vMerge w:val="restart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资质要求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11.1 制造商具备消毒产品生产企业卫生许可证，且许可证生产类别里必须明确包含有紫外线类消毒器械。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11.2  提供企业ISO14001环境管理体系认证和ISO45001职业健康安全管理体系认证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Merge w:val="continue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90" w:type="dxa"/>
            <w:gridSpan w:val="2"/>
            <w:vMerge w:val="continue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11.3 产品具有消毒产品卫生安全评价报告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Times New Roman"/>
                <w:b/>
                <w:color w:val="00000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color w:val="000000"/>
                <w:sz w:val="22"/>
                <w:szCs w:val="24"/>
              </w:rPr>
              <w:t>★12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售后</w:t>
            </w:r>
          </w:p>
        </w:tc>
        <w:tc>
          <w:tcPr>
            <w:tcW w:w="0" w:type="auto"/>
            <w:gridSpan w:val="2"/>
            <w:vAlign w:val="top"/>
          </w:tcPr>
          <w:p>
            <w:pPr>
              <w:spacing w:beforeLines="0" w:afterLines="0"/>
              <w:jc w:val="left"/>
              <w:rPr>
                <w:rFonts w:hint="eastAsia" w:ascii="宋体" w:hAnsi="宋体" w:eastAsia="宋体" w:cs="Times New Roman"/>
                <w:color w:val="000000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4"/>
              </w:rPr>
              <w:t>整机免费质保3年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hint="eastAsia" w:ascii="宋体" w:hAnsi="宋体" w:cs="黑体"/>
          <w:b/>
          <w:sz w:val="21"/>
          <w:szCs w:val="21"/>
        </w:rPr>
        <w:t>2022-JKMTDY-W1</w:t>
      </w:r>
      <w:r>
        <w:rPr>
          <w:rFonts w:hint="eastAsia" w:ascii="宋体" w:hAnsi="宋体" w:cs="黑体"/>
          <w:b/>
          <w:sz w:val="21"/>
          <w:szCs w:val="21"/>
          <w:lang w:val="en-US" w:eastAsia="zh-CN"/>
        </w:rPr>
        <w:t>305</w:t>
      </w:r>
      <w:r>
        <w:rPr>
          <w:rFonts w:hint="eastAsia" w:ascii="宋体" w:hAnsi="宋体" w:cs="黑体"/>
          <w:b/>
          <w:sz w:val="21"/>
          <w:szCs w:val="21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876"/>
        <w:gridCol w:w="1414"/>
        <w:gridCol w:w="786"/>
        <w:gridCol w:w="5528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医疗区户外导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示</w:t>
            </w:r>
            <w:r>
              <w:rPr>
                <w:rFonts w:hint="eastAsia" w:ascii="宋体" w:hAnsi="宋体"/>
                <w:sz w:val="21"/>
                <w:szCs w:val="21"/>
              </w:rPr>
              <w:t>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1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5套</w:t>
            </w:r>
          </w:p>
        </w:tc>
        <w:tc>
          <w:tcPr>
            <w:tcW w:w="5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/>
                <w:sz w:val="21"/>
                <w:szCs w:val="21"/>
              </w:rPr>
              <w:t xml:space="preserve">国产  </w:t>
            </w:r>
            <w:r>
              <w:rPr>
                <w:rFonts w:hint="eastAsia" w:ascii="宋体" w:hAnsi="宋体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 w:val="21"/>
                <w:szCs w:val="21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1"/>
                <w:szCs w:val="21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5"/>
            <w:vAlign w:val="center"/>
          </w:tcPr>
          <w:p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仿宋"/>
                <w:b/>
                <w:sz w:val="21"/>
                <w:szCs w:val="21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bidi="ar"/>
              </w:rPr>
              <w:t>招标技术要求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材质要求</w:t>
            </w:r>
          </w:p>
        </w:tc>
        <w:tc>
          <w:tcPr>
            <w:tcW w:w="6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420"/>
              <w:jc w:val="left"/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304不锈钢材质，焊接成型，不锈钢厚度不小于1.2MM。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高度要求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不小于2.2米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宽度要求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不小于1.2米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gridSpan w:val="2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/>
              </w:rPr>
              <w:t>整体厚度要求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 xml:space="preserve">不小于150 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激光镂空信息内容、亚克力切割粘贴。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镜面要求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镜面烤漆。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颜色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烤对应颜色漆。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其他要求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</w:rPr>
              <w:t>具有夜视功能，方便患者夜间可视。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中标费用包括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  <w:lang w:val="en-US" w:eastAsia="zh-CN"/>
              </w:rPr>
              <w:t>示</w:t>
            </w:r>
            <w:r>
              <w:rPr>
                <w:rFonts w:hint="eastAsia"/>
              </w:rPr>
              <w:t>牌设计、导</w:t>
            </w:r>
            <w:r>
              <w:rPr>
                <w:rFonts w:hint="eastAsia"/>
                <w:lang w:val="en-US" w:eastAsia="zh-CN"/>
              </w:rPr>
              <w:t>示</w:t>
            </w:r>
            <w:r>
              <w:rPr>
                <w:rFonts w:hint="eastAsia"/>
              </w:rPr>
              <w:t>牌制作、导</w:t>
            </w:r>
            <w:r>
              <w:rPr>
                <w:rFonts w:hint="eastAsia"/>
                <w:lang w:val="en-US" w:eastAsia="zh-CN"/>
              </w:rPr>
              <w:t>示</w:t>
            </w:r>
            <w:bookmarkStart w:id="2" w:name="_GoBack"/>
            <w:bookmarkEnd w:id="2"/>
            <w:r>
              <w:rPr>
                <w:rFonts w:hint="eastAsia"/>
              </w:rPr>
              <w:t>牌运输、安装、调试、税费等。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质保期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3年。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ind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招标结束，公司中标后，结合我院历史文化，按美观大方、方便可视、新颖独特的设计理念，进行设计制作方案，待方案经我院同意后，在进行制作、施工、安装。</w:t>
            </w:r>
          </w:p>
        </w:tc>
      </w:tr>
    </w:tbl>
    <w:p>
      <w:pPr>
        <w:spacing w:line="360" w:lineRule="auto"/>
        <w:jc w:val="left"/>
        <w:outlineLvl w:val="1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lNTdiMGJhOTFhNjlhMzE0ZGE2Njc0NDM5YWE1NTYifQ=="/>
  </w:docVars>
  <w:rsids>
    <w:rsidRoot w:val="00172A27"/>
    <w:rsid w:val="00017C4E"/>
    <w:rsid w:val="000A2F41"/>
    <w:rsid w:val="001C5113"/>
    <w:rsid w:val="00317811"/>
    <w:rsid w:val="00324974"/>
    <w:rsid w:val="00375124"/>
    <w:rsid w:val="00383C79"/>
    <w:rsid w:val="00490042"/>
    <w:rsid w:val="0056268E"/>
    <w:rsid w:val="006A4B4C"/>
    <w:rsid w:val="006D68FA"/>
    <w:rsid w:val="007071A4"/>
    <w:rsid w:val="00946C10"/>
    <w:rsid w:val="00995FF6"/>
    <w:rsid w:val="009B75FD"/>
    <w:rsid w:val="00CA6356"/>
    <w:rsid w:val="00CD5968"/>
    <w:rsid w:val="00D236D6"/>
    <w:rsid w:val="00D375A7"/>
    <w:rsid w:val="00EB3943"/>
    <w:rsid w:val="00FD0FD0"/>
    <w:rsid w:val="049861CF"/>
    <w:rsid w:val="0A2B5FE2"/>
    <w:rsid w:val="0B017465"/>
    <w:rsid w:val="0C4D667C"/>
    <w:rsid w:val="0DC44263"/>
    <w:rsid w:val="190E24E6"/>
    <w:rsid w:val="19D454DE"/>
    <w:rsid w:val="1B145429"/>
    <w:rsid w:val="1DE81558"/>
    <w:rsid w:val="1E224870"/>
    <w:rsid w:val="2C506C46"/>
    <w:rsid w:val="2CA24EA9"/>
    <w:rsid w:val="2D576305"/>
    <w:rsid w:val="377C4D93"/>
    <w:rsid w:val="3AB74334"/>
    <w:rsid w:val="3DFA1107"/>
    <w:rsid w:val="451A5BEB"/>
    <w:rsid w:val="46935C55"/>
    <w:rsid w:val="4B5736F5"/>
    <w:rsid w:val="53676D51"/>
    <w:rsid w:val="57AD0CD7"/>
    <w:rsid w:val="584E15E1"/>
    <w:rsid w:val="5C515F3F"/>
    <w:rsid w:val="61F91C71"/>
    <w:rsid w:val="667D27DB"/>
    <w:rsid w:val="6D800432"/>
    <w:rsid w:val="764B35A7"/>
    <w:rsid w:val="77E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1641</Words>
  <Characters>1958</Characters>
  <Lines>14</Lines>
  <Paragraphs>4</Paragraphs>
  <TotalTime>2</TotalTime>
  <ScaleCrop>false</ScaleCrop>
  <LinksUpToDate>false</LinksUpToDate>
  <CharactersWithSpaces>1995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2022-05-05T04:44:00Z</dcterms:created>
  <dc:creator>SN</dc:creator>
  <cp:lastModifiedBy>A'fanny</cp:lastModifiedBy>
  <dcterms:modified xsi:type="dcterms:W3CDTF">2022-12-06T07:29:11Z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B36C59DF1FD0469995690BE60FD7D16E</vt:lpwstr>
  </property>
</Properties>
</file>