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-JK17-W1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高压灭菌器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利用适当温度和压力的饱和水蒸汽加热杀灭微生物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316L不锈钢设备主体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304不锈钢设备密封门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国际知名品牌控制器及控制系统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304不锈钢卫生级管路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安全阀、气动阀、压力表等核心仪表仪器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内置不锈钢格栅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技术文件资料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消毒内车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外搬运车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设备有效容积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≧1200L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主体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环形加强筋结构；内壳采用不锈钢材质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≥316L，夹套、门板、门档条采用304不锈钢；主体设计寿命≥15年（30000次灭菌循环）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压力及温度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设计压力≥0.3 Mpa，设计温度≥144℃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开门方式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左右平移，方便科室人员操作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门胶圈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圆形门胶圈，医用透明高抗撕硅橡胶材质，压缩气密封，并且门胶条镶嵌在设备主体上，并非在设备门板上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加热方式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采用蒸汽和电两种方式；并且设备自带蒸汽发生器（提供佐证），蒸汽发生器使用寿命15年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＃7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气动阀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采用进口品牌气动阀，气动阀保证400万次无故障运行（提供海关报告）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#8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蒸发器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具备注水除气系统，提前预热蒸发器用水；具有自清洗、排污功能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控制系统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国际知名品牌PLC及触摸屏，人机操作界面，灭菌程序的压力、温度、时间等参数实时显示，可根据需要自行设定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★10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灭菌程序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设备应有饲料灭菌、塑料物品灭菌、金属物品灭菌、织物灭菌、开口容器液体灭菌、固体废弃物灭菌、垫料灭菌、快速液体程序、BD测试、真空测试、自定义程序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低温无压排水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设备采用低温无压排水，不需要预留不锈钢排水管道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精准控制蒸发器水位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蒸发器水位智能连续控制，精准控制水位，降低蒸汽的含水量，降低灭菌器的湿包率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数据保存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Cs/>
                <w:sz w:val="24"/>
                <w:szCs w:val="24"/>
              </w:rPr>
              <w:t>热敏纸：内置热敏打印机，使用长效热敏纸，在适宜的环境下可保存10年；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</w:rPr>
              <w:br w:type="textWrapping"/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</w:rPr>
              <w:t>显示屏存储：运行数据可存储在显示屏内，可存储数据量为6年/12000次灭菌循环；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验证检测报告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验证报告：根据中华人民共和国卫生行业标准WS 310-2016医院消毒供应中心相关要求，清洗机安装后需要按照标准，获得资质的人员现场做压力、温度检测，并且提供第三方检测报告；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★15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办理压力容器使用证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软硬件配置清单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  <w:t>1、316L不锈钢设备主体 1套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  <w:t>2、304不锈钢设备密封门1个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  <w:t>3、国际知名品牌控制器及控制系统  1套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  <w:t>4、304不锈钢卫生级管路  1套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  <w:t>5、安全阀、气动阀、压力表等核心仪表仪器  1套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  <w:t>6、内置不锈钢格栅  1套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  <w:t>7、技术文件资料  1套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  <w:t>8、消毒内车  1台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  <w:t>9、外搬运车2台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售后服务要求（每一项都是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“★”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整机质保≧3年（包含免费提供第三方年检报告）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厂家或供应商西安有备件库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厂家或供应商西安有维修站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质保期后，只收取更换配件成本费，无其他费用；专用配件折扣优惠政策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提供售前、售后技术服务，现场操作培训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2小时内电话响应，6小时到达现场，12小时内解决一般问题，48小时内解决重大问题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签订合同后30天到货</w:t>
            </w:r>
          </w:p>
        </w:tc>
      </w:tr>
      <w:bookmarkEnd w:id="0"/>
      <w:bookmarkEnd w:id="1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ZjBiOTkyMzAwM2YwMmE2YjZkM2Y5NTg3YWU0ZWMifQ=="/>
  </w:docVars>
  <w:rsids>
    <w:rsidRoot w:val="14A22494"/>
    <w:rsid w:val="0A6F2CB2"/>
    <w:rsid w:val="112D1BEA"/>
    <w:rsid w:val="11426272"/>
    <w:rsid w:val="14A22494"/>
    <w:rsid w:val="167949C9"/>
    <w:rsid w:val="17E62BA8"/>
    <w:rsid w:val="2EF15CFE"/>
    <w:rsid w:val="328C1A99"/>
    <w:rsid w:val="436C6EC2"/>
    <w:rsid w:val="47691C8B"/>
    <w:rsid w:val="47D74099"/>
    <w:rsid w:val="53EE2AE5"/>
    <w:rsid w:val="5BD727B8"/>
    <w:rsid w:val="6DDB6669"/>
    <w:rsid w:val="76E375A0"/>
    <w:rsid w:val="78D72254"/>
    <w:rsid w:val="7A32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tabs>
        <w:tab w:val="left" w:pos="576"/>
        <w:tab w:val="left" w:pos="1296"/>
      </w:tabs>
      <w:adjustRightInd w:val="0"/>
      <w:spacing w:before="120" w:after="120" w:line="416" w:lineRule="atLeast"/>
      <w:jc w:val="left"/>
      <w:textAlignment w:val="baseline"/>
      <w:outlineLvl w:val="1"/>
    </w:pPr>
    <w:rPr>
      <w:rFonts w:ascii="宋体" w:hAnsi="Arial" w:eastAsia="黑体"/>
      <w:b/>
      <w:kern w:val="0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6">
    <w:name w:val="HtmlNormal"/>
    <w:basedOn w:val="1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1166</Words>
  <Characters>1246</Characters>
  <Lines>0</Lines>
  <Paragraphs>0</Paragraphs>
  <TotalTime>0</TotalTime>
  <ScaleCrop>false</ScaleCrop>
  <LinksUpToDate>false</LinksUpToDate>
  <CharactersWithSpaces>1267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2022-07-11T11:17:00Z</dcterms:created>
  <dc:creator>十四.</dc:creator>
  <cp:lastModifiedBy>商旭</cp:lastModifiedBy>
  <dcterms:modified xsi:type="dcterms:W3CDTF">2023-05-05T07:22:20Z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4F11F2075E274C00AF4F56666D885441</vt:lpwstr>
  </property>
</Properties>
</file>