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37" w:rsidRPr="004208B1" w:rsidRDefault="00607E37" w:rsidP="00607E37">
      <w:pPr>
        <w:rPr>
          <w:rFonts w:ascii="Times New Roman" w:eastAsia="黑体" w:hAnsi="Times New Roman"/>
          <w:sz w:val="32"/>
          <w:szCs w:val="32"/>
        </w:rPr>
      </w:pPr>
      <w:bookmarkStart w:id="0" w:name="_Hlk117091673"/>
      <w:r w:rsidRPr="004208B1">
        <w:rPr>
          <w:rFonts w:ascii="Times New Roman" w:eastAsia="黑体" w:hAnsi="Times New Roman"/>
          <w:sz w:val="32"/>
          <w:szCs w:val="32"/>
        </w:rPr>
        <w:t>附件</w:t>
      </w:r>
      <w:r w:rsidR="009D6075">
        <w:rPr>
          <w:rFonts w:ascii="Times New Roman" w:eastAsia="黑体" w:hAnsi="Times New Roman"/>
          <w:sz w:val="32"/>
          <w:szCs w:val="32"/>
        </w:rPr>
        <w:t>1</w:t>
      </w:r>
      <w:bookmarkStart w:id="1" w:name="_GoBack"/>
      <w:bookmarkEnd w:id="1"/>
    </w:p>
    <w:bookmarkEnd w:id="0"/>
    <w:p w:rsidR="00607E37" w:rsidRPr="005A7876" w:rsidRDefault="00607E37" w:rsidP="00607E37">
      <w:pPr>
        <w:jc w:val="center"/>
        <w:rPr>
          <w:rFonts w:ascii="Times New Roman" w:eastAsia="方正小标宋简体"/>
          <w:sz w:val="44"/>
          <w:szCs w:val="44"/>
        </w:rPr>
      </w:pPr>
      <w:r w:rsidRPr="005A7876">
        <w:rPr>
          <w:rFonts w:ascii="Times New Roman" w:eastAsia="方正小标宋简体" w:hint="eastAsia"/>
          <w:sz w:val="44"/>
          <w:szCs w:val="44"/>
        </w:rPr>
        <w:t>集中采购项目</w:t>
      </w:r>
      <w:r w:rsidRPr="005A7876">
        <w:rPr>
          <w:rFonts w:ascii="Times New Roman" w:eastAsia="方正小标宋简体"/>
          <w:sz w:val="44"/>
          <w:szCs w:val="44"/>
        </w:rPr>
        <w:t>技术参数表</w:t>
      </w:r>
    </w:p>
    <w:p w:rsidR="00607E37" w:rsidRPr="007E2C28" w:rsidRDefault="00607E37" w:rsidP="00607E37">
      <w:pPr>
        <w:ind w:leftChars="-171" w:left="-359" w:firstLineChars="98" w:firstLine="236"/>
        <w:rPr>
          <w:rFonts w:ascii="仿宋" w:eastAsia="仿宋" w:hAnsi="仿宋"/>
          <w:b/>
          <w:sz w:val="24"/>
        </w:rPr>
      </w:pPr>
      <w:r w:rsidRPr="001552FB">
        <w:rPr>
          <w:rFonts w:ascii="仿宋" w:eastAsia="仿宋" w:hAnsi="仿宋" w:hint="eastAsia"/>
          <w:b/>
          <w:sz w:val="24"/>
        </w:rPr>
        <w:t>需求科室：</w:t>
      </w:r>
      <w:r w:rsidR="0027399E">
        <w:rPr>
          <w:rFonts w:ascii="仿宋" w:eastAsia="仿宋" w:hAnsi="仿宋" w:hint="eastAsia"/>
          <w:b/>
          <w:sz w:val="24"/>
        </w:rPr>
        <w:t xml:space="preserve">                             </w:t>
      </w:r>
      <w:r w:rsidR="00C01F22">
        <w:rPr>
          <w:rFonts w:ascii="仿宋" w:eastAsia="仿宋" w:hAnsi="仿宋" w:hint="eastAsia"/>
          <w:b/>
          <w:sz w:val="24"/>
        </w:rPr>
        <w:t xml:space="preserve"> </w:t>
      </w:r>
      <w:r>
        <w:rPr>
          <w:rFonts w:ascii="仿宋" w:eastAsia="仿宋" w:hAnsi="仿宋" w:hint="eastAsia"/>
          <w:b/>
          <w:sz w:val="24"/>
        </w:rPr>
        <w:t xml:space="preserve">  </w:t>
      </w:r>
      <w:r>
        <w:rPr>
          <w:rFonts w:ascii="仿宋" w:eastAsia="仿宋" w:hAnsi="仿宋"/>
          <w:b/>
          <w:sz w:val="24"/>
        </w:rPr>
        <w:t xml:space="preserve">  </w:t>
      </w:r>
      <w:r w:rsidRPr="001552FB">
        <w:rPr>
          <w:rFonts w:ascii="仿宋" w:eastAsia="仿宋" w:hAnsi="仿宋" w:hint="eastAsia"/>
          <w:b/>
          <w:sz w:val="24"/>
        </w:rPr>
        <w:t>填表时间：202</w:t>
      </w:r>
      <w:r w:rsidR="00C676B0">
        <w:rPr>
          <w:rFonts w:ascii="仿宋" w:eastAsia="仿宋" w:hAnsi="仿宋" w:hint="eastAsia"/>
          <w:b/>
          <w:sz w:val="24"/>
        </w:rPr>
        <w:t>3</w:t>
      </w:r>
      <w:r w:rsidRPr="001552FB">
        <w:rPr>
          <w:rFonts w:ascii="仿宋" w:eastAsia="仿宋" w:hAnsi="仿宋" w:hint="eastAsia"/>
          <w:b/>
          <w:sz w:val="24"/>
        </w:rPr>
        <w:t>年</w:t>
      </w:r>
      <w:r w:rsidR="00210E70">
        <w:rPr>
          <w:rFonts w:ascii="仿宋" w:eastAsia="仿宋" w:hAnsi="仿宋" w:hint="eastAsia"/>
          <w:b/>
          <w:sz w:val="24"/>
        </w:rPr>
        <w:t>5</w:t>
      </w:r>
      <w:r w:rsidRPr="001552FB">
        <w:rPr>
          <w:rFonts w:ascii="仿宋" w:eastAsia="仿宋" w:hAnsi="仿宋" w:hint="eastAsia"/>
          <w:b/>
          <w:sz w:val="24"/>
        </w:rPr>
        <w:t>月</w:t>
      </w:r>
      <w:r w:rsidR="00C676B0">
        <w:rPr>
          <w:rFonts w:ascii="仿宋" w:eastAsia="仿宋" w:hAnsi="仿宋" w:hint="eastAsia"/>
          <w:b/>
          <w:sz w:val="24"/>
        </w:rPr>
        <w:t>2</w:t>
      </w:r>
      <w:r w:rsidR="00210E70">
        <w:rPr>
          <w:rFonts w:ascii="仿宋" w:eastAsia="仿宋" w:hAnsi="仿宋" w:hint="eastAsia"/>
          <w:b/>
          <w:sz w:val="24"/>
        </w:rPr>
        <w:t>2</w:t>
      </w:r>
      <w:r w:rsidRPr="001552FB">
        <w:rPr>
          <w:rFonts w:ascii="仿宋" w:eastAsia="仿宋" w:hAnsi="仿宋" w:hint="eastAsia"/>
          <w:b/>
          <w:sz w:val="24"/>
        </w:rPr>
        <w:t>日</w:t>
      </w:r>
    </w:p>
    <w:tbl>
      <w:tblPr>
        <w:tblStyle w:val="a5"/>
        <w:tblpPr w:leftFromText="180" w:rightFromText="180" w:vertAnchor="text" w:horzAnchor="margin" w:tblpX="-210" w:tblpY="105"/>
        <w:tblW w:w="8784" w:type="dxa"/>
        <w:tblLayout w:type="fixed"/>
        <w:tblLook w:val="04A0"/>
      </w:tblPr>
      <w:tblGrid>
        <w:gridCol w:w="1594"/>
        <w:gridCol w:w="1349"/>
        <w:gridCol w:w="1628"/>
        <w:gridCol w:w="1417"/>
        <w:gridCol w:w="2796"/>
      </w:tblGrid>
      <w:tr w:rsidR="00607E37" w:rsidTr="00607E37">
        <w:trPr>
          <w:trHeight w:hRule="exact" w:val="427"/>
        </w:trPr>
        <w:tc>
          <w:tcPr>
            <w:tcW w:w="8784" w:type="dxa"/>
            <w:gridSpan w:val="5"/>
            <w:vAlign w:val="center"/>
          </w:tcPr>
          <w:p w:rsidR="00607E37" w:rsidRDefault="004745F9" w:rsidP="00A73486">
            <w:pPr>
              <w:overflowPunct w:val="0"/>
              <w:spacing w:line="400" w:lineRule="exact"/>
              <w:jc w:val="center"/>
              <w:rPr>
                <w:rFonts w:ascii="仿宋" w:eastAsia="仿宋" w:hAnsi="仿宋" w:cs="宋体"/>
                <w:b/>
                <w:bCs/>
                <w:szCs w:val="32"/>
              </w:rPr>
            </w:pPr>
            <w:r>
              <w:rPr>
                <w:rFonts w:ascii="仿宋" w:eastAsia="仿宋" w:hAnsi="仿宋" w:cs="宋体" w:hint="eastAsia"/>
                <w:b/>
                <w:bCs/>
                <w:sz w:val="28"/>
                <w:szCs w:val="44"/>
              </w:rPr>
              <w:t>监理要求</w:t>
            </w:r>
          </w:p>
        </w:tc>
      </w:tr>
      <w:tr w:rsidR="00607E37" w:rsidTr="00086B46">
        <w:trPr>
          <w:trHeight w:val="1553"/>
        </w:trPr>
        <w:tc>
          <w:tcPr>
            <w:tcW w:w="8784" w:type="dxa"/>
            <w:gridSpan w:val="5"/>
            <w:vAlign w:val="center"/>
          </w:tcPr>
          <w:p w:rsidR="00607E37" w:rsidRDefault="00607E37" w:rsidP="0027399E">
            <w:pPr>
              <w:overflowPunct w:val="0"/>
              <w:spacing w:line="400" w:lineRule="exact"/>
              <w:ind w:firstLineChars="200" w:firstLine="480"/>
              <w:jc w:val="left"/>
              <w:rPr>
                <w:rFonts w:ascii="仿宋" w:eastAsia="仿宋" w:hAnsi="仿宋"/>
                <w:sz w:val="24"/>
              </w:rPr>
            </w:pPr>
            <w:r>
              <w:rPr>
                <w:rFonts w:ascii="仿宋" w:eastAsia="仿宋" w:hAnsi="仿宋" w:hint="eastAsia"/>
                <w:sz w:val="24"/>
                <w:szCs w:val="24"/>
              </w:rPr>
              <w:t>本项目</w:t>
            </w:r>
            <w:r w:rsidR="004745F9">
              <w:rPr>
                <w:rFonts w:ascii="仿宋" w:eastAsia="仿宋" w:hAnsi="仿宋" w:hint="eastAsia"/>
                <w:sz w:val="24"/>
                <w:szCs w:val="24"/>
              </w:rPr>
              <w:t>为</w:t>
            </w:r>
            <w:r w:rsidR="0027399E">
              <w:rPr>
                <w:rFonts w:ascii="仿宋" w:eastAsia="仿宋" w:hAnsi="仿宋" w:hint="eastAsia"/>
                <w:sz w:val="24"/>
                <w:szCs w:val="24"/>
              </w:rPr>
              <w:t>某</w:t>
            </w:r>
            <w:r w:rsidR="004745F9">
              <w:rPr>
                <w:rFonts w:ascii="仿宋" w:eastAsia="仿宋" w:hAnsi="仿宋" w:hint="eastAsia"/>
                <w:sz w:val="24"/>
                <w:szCs w:val="24"/>
              </w:rPr>
              <w:t>医院门诊楼改造工程</w:t>
            </w:r>
            <w:r w:rsidR="00C676B0">
              <w:rPr>
                <w:rFonts w:ascii="仿宋" w:eastAsia="仿宋" w:hAnsi="仿宋" w:hint="eastAsia"/>
                <w:sz w:val="24"/>
                <w:szCs w:val="24"/>
              </w:rPr>
              <w:t>，</w:t>
            </w:r>
            <w:r w:rsidR="004745F9">
              <w:rPr>
                <w:rFonts w:ascii="仿宋" w:eastAsia="仿宋" w:hAnsi="仿宋" w:hint="eastAsia"/>
                <w:sz w:val="24"/>
                <w:szCs w:val="24"/>
              </w:rPr>
              <w:t>改造内容</w:t>
            </w:r>
            <w:r w:rsidR="00C676B0">
              <w:rPr>
                <w:rFonts w:ascii="仿宋" w:eastAsia="仿宋" w:hAnsi="仿宋" w:hint="eastAsia"/>
                <w:sz w:val="24"/>
                <w:szCs w:val="24"/>
              </w:rPr>
              <w:t>包含装饰装修、给排水、电气、智能化、通风空调、消防、净化、医</w:t>
            </w:r>
            <w:r w:rsidR="00086B46">
              <w:rPr>
                <w:rFonts w:ascii="仿宋" w:eastAsia="仿宋" w:hAnsi="仿宋" w:hint="eastAsia"/>
                <w:sz w:val="24"/>
                <w:szCs w:val="24"/>
              </w:rPr>
              <w:t>用气体、辐射环境防护等，并视情进行室外工程、地下管网及配套工程</w:t>
            </w:r>
            <w:r w:rsidR="004745F9">
              <w:rPr>
                <w:rFonts w:ascii="仿宋" w:eastAsia="仿宋" w:hAnsi="仿宋" w:hint="eastAsia"/>
                <w:sz w:val="24"/>
                <w:szCs w:val="24"/>
              </w:rPr>
              <w:t>施工，现拟对</w:t>
            </w:r>
            <w:r w:rsidR="0027399E">
              <w:rPr>
                <w:rFonts w:ascii="仿宋" w:eastAsia="仿宋" w:hAnsi="仿宋" w:hint="eastAsia"/>
                <w:sz w:val="24"/>
                <w:szCs w:val="24"/>
              </w:rPr>
              <w:t>该项目</w:t>
            </w:r>
            <w:r w:rsidR="004745F9">
              <w:rPr>
                <w:rFonts w:ascii="仿宋" w:eastAsia="仿宋" w:hAnsi="仿宋" w:hint="eastAsia"/>
                <w:sz w:val="24"/>
                <w:szCs w:val="24"/>
              </w:rPr>
              <w:t>工程监理服务进行采购</w:t>
            </w:r>
            <w:r w:rsidR="00086B46">
              <w:rPr>
                <w:rFonts w:ascii="仿宋" w:eastAsia="仿宋" w:hAnsi="仿宋" w:hint="eastAsia"/>
                <w:sz w:val="24"/>
                <w:szCs w:val="24"/>
              </w:rPr>
              <w:t>。</w:t>
            </w:r>
          </w:p>
        </w:tc>
      </w:tr>
      <w:tr w:rsidR="00607E37" w:rsidTr="00607E37">
        <w:trPr>
          <w:trHeight w:val="693"/>
        </w:trPr>
        <w:tc>
          <w:tcPr>
            <w:tcW w:w="8784" w:type="dxa"/>
            <w:gridSpan w:val="5"/>
            <w:vAlign w:val="center"/>
          </w:tcPr>
          <w:p w:rsidR="00607E37" w:rsidRDefault="00CE077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采购</w:t>
            </w:r>
            <w:r w:rsidR="00607E37">
              <w:rPr>
                <w:rFonts w:ascii="仿宋" w:eastAsia="仿宋" w:hAnsi="仿宋" w:cs="宋体" w:hint="eastAsia"/>
                <w:b/>
                <w:bCs/>
                <w:sz w:val="28"/>
                <w:szCs w:val="44"/>
              </w:rPr>
              <w:t>清单</w:t>
            </w:r>
          </w:p>
        </w:tc>
      </w:tr>
      <w:tr w:rsidR="00607E37" w:rsidTr="00607E37">
        <w:trPr>
          <w:trHeight w:hRule="exact" w:val="624"/>
        </w:trPr>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2977" w:type="dxa"/>
            <w:gridSpan w:val="2"/>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名称</w:t>
            </w:r>
          </w:p>
        </w:tc>
        <w:tc>
          <w:tcPr>
            <w:tcW w:w="1417"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数量</w:t>
            </w:r>
          </w:p>
        </w:tc>
        <w:tc>
          <w:tcPr>
            <w:tcW w:w="2796"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单位</w:t>
            </w:r>
          </w:p>
        </w:tc>
      </w:tr>
      <w:tr w:rsidR="00607E37" w:rsidTr="000A0D9A">
        <w:trPr>
          <w:trHeight w:hRule="exact" w:val="1090"/>
        </w:trPr>
        <w:tc>
          <w:tcPr>
            <w:tcW w:w="1594" w:type="dxa"/>
            <w:vAlign w:val="center"/>
          </w:tcPr>
          <w:p w:rsidR="00607E37" w:rsidRDefault="00CE0777"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1</w:t>
            </w:r>
          </w:p>
        </w:tc>
        <w:tc>
          <w:tcPr>
            <w:tcW w:w="2977" w:type="dxa"/>
            <w:gridSpan w:val="2"/>
            <w:vAlign w:val="center"/>
          </w:tcPr>
          <w:p w:rsidR="00607E37" w:rsidRDefault="00C01F22" w:rsidP="00210E70">
            <w:pPr>
              <w:snapToGrid w:val="0"/>
              <w:spacing w:line="360" w:lineRule="exact"/>
              <w:jc w:val="center"/>
              <w:rPr>
                <w:rFonts w:ascii="仿宋" w:eastAsia="仿宋" w:hAnsi="仿宋"/>
                <w:sz w:val="24"/>
                <w:szCs w:val="24"/>
              </w:rPr>
            </w:pPr>
            <w:r>
              <w:rPr>
                <w:rFonts w:ascii="仿宋" w:eastAsia="仿宋" w:hAnsi="仿宋" w:hint="eastAsia"/>
                <w:sz w:val="24"/>
                <w:szCs w:val="24"/>
              </w:rPr>
              <w:t>某</w:t>
            </w:r>
            <w:r w:rsidR="00CE0777">
              <w:rPr>
                <w:rFonts w:ascii="仿宋" w:eastAsia="仿宋" w:hAnsi="仿宋" w:hint="eastAsia"/>
                <w:sz w:val="24"/>
                <w:szCs w:val="24"/>
              </w:rPr>
              <w:t>医院门诊楼改造工程</w:t>
            </w:r>
            <w:r w:rsidR="00210E70">
              <w:rPr>
                <w:rFonts w:ascii="仿宋" w:eastAsia="仿宋" w:hAnsi="仿宋" w:hint="eastAsia"/>
                <w:sz w:val="24"/>
                <w:szCs w:val="24"/>
              </w:rPr>
              <w:t>监理</w:t>
            </w:r>
            <w:r w:rsidR="00CE0777">
              <w:rPr>
                <w:rFonts w:ascii="仿宋" w:eastAsia="仿宋" w:hAnsi="仿宋" w:hint="eastAsia"/>
                <w:sz w:val="24"/>
                <w:szCs w:val="24"/>
              </w:rPr>
              <w:t>服务项目</w:t>
            </w:r>
          </w:p>
        </w:tc>
        <w:tc>
          <w:tcPr>
            <w:tcW w:w="1417" w:type="dxa"/>
            <w:vAlign w:val="center"/>
          </w:tcPr>
          <w:p w:rsidR="00607E37" w:rsidRDefault="00CE0777"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1</w:t>
            </w:r>
          </w:p>
        </w:tc>
        <w:tc>
          <w:tcPr>
            <w:tcW w:w="2796" w:type="dxa"/>
            <w:vAlign w:val="center"/>
          </w:tcPr>
          <w:p w:rsidR="00607E37" w:rsidRDefault="00CE077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项</w:t>
            </w:r>
          </w:p>
        </w:tc>
      </w:tr>
      <w:tr w:rsidR="00607E37" w:rsidTr="00607E37">
        <w:trPr>
          <w:trHeight w:hRule="exact" w:val="624"/>
        </w:trPr>
        <w:tc>
          <w:tcPr>
            <w:tcW w:w="8784" w:type="dxa"/>
            <w:gridSpan w:val="5"/>
            <w:vAlign w:val="center"/>
          </w:tcPr>
          <w:p w:rsidR="00607E37" w:rsidRDefault="00607E37" w:rsidP="00A73486">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技术要求</w:t>
            </w:r>
          </w:p>
        </w:tc>
      </w:tr>
      <w:tr w:rsidR="00607E37" w:rsidTr="003531FB">
        <w:trPr>
          <w:trHeight w:val="569"/>
        </w:trPr>
        <w:tc>
          <w:tcPr>
            <w:tcW w:w="1594"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349" w:type="dxa"/>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841" w:type="dxa"/>
            <w:gridSpan w:val="3"/>
            <w:vAlign w:val="center"/>
          </w:tcPr>
          <w:p w:rsidR="00607E37" w:rsidRDefault="00607E37" w:rsidP="00A73486">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607E37" w:rsidTr="003531FB">
        <w:trPr>
          <w:trHeight w:val="550"/>
        </w:trPr>
        <w:tc>
          <w:tcPr>
            <w:tcW w:w="1594" w:type="dxa"/>
            <w:vAlign w:val="center"/>
          </w:tcPr>
          <w:p w:rsidR="00607E37" w:rsidRDefault="00607E37"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1</w:t>
            </w:r>
          </w:p>
        </w:tc>
        <w:tc>
          <w:tcPr>
            <w:tcW w:w="1349" w:type="dxa"/>
            <w:vAlign w:val="center"/>
          </w:tcPr>
          <w:p w:rsidR="00607E37" w:rsidRDefault="00954A68"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监理工作范围</w:t>
            </w:r>
          </w:p>
        </w:tc>
        <w:tc>
          <w:tcPr>
            <w:tcW w:w="5841" w:type="dxa"/>
            <w:gridSpan w:val="3"/>
            <w:vAlign w:val="center"/>
          </w:tcPr>
          <w:p w:rsidR="00607E37" w:rsidRPr="000E1EFF" w:rsidRDefault="00954A68" w:rsidP="00A608C4">
            <w:pPr>
              <w:snapToGrid w:val="0"/>
              <w:spacing w:line="360" w:lineRule="exact"/>
              <w:rPr>
                <w:rFonts w:ascii="仿宋" w:eastAsia="仿宋" w:hAnsi="仿宋"/>
                <w:sz w:val="24"/>
                <w:szCs w:val="24"/>
              </w:rPr>
            </w:pPr>
            <w:r w:rsidRPr="00954A68">
              <w:rPr>
                <w:rFonts w:ascii="仿宋" w:eastAsia="仿宋" w:hAnsi="仿宋" w:hint="eastAsia"/>
                <w:sz w:val="24"/>
                <w:szCs w:val="24"/>
              </w:rPr>
              <w:t>包括并不限于开工前准备、施工过程质量控制、投资控制、进度控制、安全文明管理、合同管理、信息管理以及现场组织协调、材料设备检验、鉴定质量问题、竣工资料审核、结算报送进度管理和保修期检查工作等全过程内容。工程内容为：医院门诊楼改造项目，改造面积共约24848平方米，</w:t>
            </w:r>
            <w:r w:rsidR="00F42034">
              <w:rPr>
                <w:rFonts w:ascii="仿宋" w:eastAsia="仿宋" w:hAnsi="仿宋" w:hint="eastAsia"/>
                <w:sz w:val="24"/>
                <w:szCs w:val="24"/>
              </w:rPr>
              <w:t>改造内容</w:t>
            </w:r>
            <w:r w:rsidRPr="00954A68">
              <w:rPr>
                <w:rFonts w:ascii="仿宋" w:eastAsia="仿宋" w:hAnsi="仿宋" w:hint="eastAsia"/>
                <w:sz w:val="24"/>
                <w:szCs w:val="24"/>
              </w:rPr>
              <w:t>包含但不限于</w:t>
            </w:r>
            <w:r w:rsidR="00F42034">
              <w:rPr>
                <w:rFonts w:ascii="仿宋" w:eastAsia="仿宋" w:hAnsi="仿宋" w:hint="eastAsia"/>
                <w:sz w:val="24"/>
                <w:szCs w:val="24"/>
              </w:rPr>
              <w:t>大楼</w:t>
            </w:r>
            <w:r w:rsidRPr="00954A68">
              <w:rPr>
                <w:rFonts w:ascii="仿宋" w:eastAsia="仿宋" w:hAnsi="仿宋" w:hint="eastAsia"/>
                <w:sz w:val="24"/>
                <w:szCs w:val="24"/>
              </w:rPr>
              <w:t>的建筑、装饰、结构、给排水、电气、暖通、净化、医用气体、智能化、消防等工程。</w:t>
            </w:r>
          </w:p>
        </w:tc>
      </w:tr>
      <w:tr w:rsidR="00607E37" w:rsidTr="003531FB">
        <w:tc>
          <w:tcPr>
            <w:tcW w:w="1594"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2</w:t>
            </w:r>
          </w:p>
        </w:tc>
        <w:tc>
          <w:tcPr>
            <w:tcW w:w="1349" w:type="dxa"/>
            <w:vAlign w:val="center"/>
          </w:tcPr>
          <w:p w:rsidR="00607E37" w:rsidRDefault="00954A68"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监理工作内容</w:t>
            </w:r>
          </w:p>
        </w:tc>
        <w:tc>
          <w:tcPr>
            <w:tcW w:w="5841" w:type="dxa"/>
            <w:gridSpan w:val="3"/>
          </w:tcPr>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（一）施工阶段工程项目“四控制、两管理、一协调”，即质量控制、进度控制、投资控制、安全生产管理控制、合同管理、信息管理以及参建各方之间的协调。包括：</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w:t>
            </w:r>
            <w:r w:rsidR="00A608C4">
              <w:rPr>
                <w:rFonts w:ascii="仿宋" w:eastAsia="仿宋" w:hAnsi="仿宋" w:cs="仿宋_GB2312" w:hint="eastAsia"/>
                <w:sz w:val="24"/>
                <w:szCs w:val="24"/>
              </w:rPr>
              <w:t>检</w:t>
            </w:r>
            <w:r w:rsidRPr="00954A68">
              <w:rPr>
                <w:rFonts w:ascii="仿宋" w:eastAsia="仿宋" w:hAnsi="仿宋" w:cs="仿宋_GB2312" w:hint="eastAsia"/>
                <w:sz w:val="24"/>
                <w:szCs w:val="24"/>
              </w:rPr>
              <w:t>查承包人各项施工准备工作，在征得委托人同意后下达开工指令。</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2.审查施工单位提交的施工组织设计、施工技术方案和进度计划。提出改进、调整意见并督促实施。</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3.监督检查承包人的技术管理制度、质量保证体系、</w:t>
            </w:r>
            <w:r w:rsidRPr="00954A68">
              <w:rPr>
                <w:rFonts w:ascii="仿宋" w:eastAsia="仿宋" w:hAnsi="仿宋" w:cs="仿宋_GB2312" w:hint="eastAsia"/>
                <w:sz w:val="24"/>
                <w:szCs w:val="24"/>
              </w:rPr>
              <w:lastRenderedPageBreak/>
              <w:t>安全生产保证体系及文明施工方案。</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4.审查各供应方提交的材料、构配件、设备等成品或半成品的规格、质量标准、数量及价格清单，对不符合国家标准要求的上述成品或半成品，监理方有权拒绝进场使用。</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5.督促施工单位在施工过程中，严格履行合同和协议，严格执行有关工程技术规范、规程、标准、施工图纸和设计技术文件，督促其完善各阶段工程技术资料。</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6.协助委托人方组织施工图会审及设计交底。负责审核有关设计变更及工程洽商，并及时报委托人方批准，组织实施。对发现的问题以书面形式通过委托人及时向设计部门提出。</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7.跟踪监督工程质量，检查施工过程的主要部位、环节，进行隐蔽工程的施工验收签证，组织验收各分部分项工程。</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8.参与工程材料验收，审核用于工程的主要材料、构件、成品的出厂合格证和试验报告等质量证明，并签署验收意见，防止不合格的材料、构件等在工程上使用。</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9.审查承包人编制的工程进度计划，对承包人填报的月、季报表提出监理意见，控制工程进度的实施。并按月向委托人提交质量、投资、进度报告和工程相应阶段的监理工作报告，工程竣工前完成工程质量评估报告</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10.对承包人已完成的工程量及时进行计量。根据工程施工承包合同的付款规定，签发进度款付款凭证，报委托人核定支付，严格进行投资控制。</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11.涉及增加或减少工程投资、合同工期的经济签证，监理人提出具体意见后报委托人并按其管理程序签认后生效。</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12.组织分析及处理工程质量事故，监督处理方案的实施，并进行质量验收。</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13.每周定期召开由总监主持的监理例会，根据需要定期或不定期组织工程现场协调会，协调有关工程问题，并及时整理会议纪要。</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14.根据承包人提出的整体工程竣工验收报告，负责组织阶段验收和竣工初验，签署由承包人提出的竣工验收报告；协助委托人组织工程竣工验收和质量评定。</w:t>
            </w:r>
            <w:r w:rsidRPr="00954A68">
              <w:rPr>
                <w:rFonts w:ascii="仿宋" w:eastAsia="仿宋" w:hAnsi="仿宋" w:cs="仿宋_GB2312" w:hint="eastAsia"/>
                <w:sz w:val="24"/>
                <w:szCs w:val="24"/>
              </w:rPr>
              <w:lastRenderedPageBreak/>
              <w:t>协调组织工程交工初步验收，督促、审查竣工资料整理立卷归档。</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15.根据工程施工承包合同的具体约定，对工程结算进行审核与签认，并提出竣工结算审核意见书。</w:t>
            </w:r>
          </w:p>
          <w:p w:rsidR="00954A68" w:rsidRPr="00954A68" w:rsidRDefault="00954A68" w:rsidP="00954A68">
            <w:pPr>
              <w:autoSpaceDE w:val="0"/>
              <w:autoSpaceDN w:val="0"/>
              <w:adjustRightIn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16.及时了解材料价格变化信息，掌握国家、陕西省有关工程费用的调价范围和幅度，并且定期向甲方报告工程投资动态情况。</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17.完成该工程设计、施工中涉及到的其它监理业务。</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（二）保修阶段</w:t>
            </w:r>
          </w:p>
          <w:p w:rsidR="00607E37"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保修阶段的检查和记录工程质量缺陷，对缺陷原因进行调查分析并确定责任归属，审核修复方案，监督修复过程并验收，审核修复费用。</w:t>
            </w:r>
          </w:p>
        </w:tc>
      </w:tr>
      <w:tr w:rsidR="00607E37" w:rsidTr="003531FB">
        <w:tc>
          <w:tcPr>
            <w:tcW w:w="1594" w:type="dxa"/>
            <w:vAlign w:val="center"/>
          </w:tcPr>
          <w:p w:rsidR="00607E37" w:rsidRDefault="00EC5543"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lastRenderedPageBreak/>
              <w:t>3</w:t>
            </w:r>
          </w:p>
        </w:tc>
        <w:tc>
          <w:tcPr>
            <w:tcW w:w="1349" w:type="dxa"/>
            <w:vAlign w:val="center"/>
          </w:tcPr>
          <w:p w:rsidR="00607E37" w:rsidRDefault="00954A68" w:rsidP="000402CC">
            <w:pPr>
              <w:overflowPunct w:val="0"/>
              <w:spacing w:line="360" w:lineRule="exact"/>
              <w:jc w:val="center"/>
              <w:rPr>
                <w:rFonts w:ascii="仿宋" w:eastAsia="仿宋" w:hAnsi="仿宋"/>
                <w:sz w:val="24"/>
                <w:szCs w:val="24"/>
              </w:rPr>
            </w:pPr>
            <w:r>
              <w:rPr>
                <w:rFonts w:ascii="仿宋" w:eastAsia="仿宋" w:hAnsi="仿宋" w:hint="eastAsia"/>
                <w:sz w:val="24"/>
                <w:szCs w:val="24"/>
              </w:rPr>
              <w:t>监理工作要求</w:t>
            </w:r>
          </w:p>
        </w:tc>
        <w:tc>
          <w:tcPr>
            <w:tcW w:w="5841" w:type="dxa"/>
            <w:gridSpan w:val="3"/>
          </w:tcPr>
          <w:p w:rsidR="00954A68" w:rsidRPr="00954A68" w:rsidRDefault="00954A68" w:rsidP="00954A68">
            <w:pPr>
              <w:snapToGrid w:val="0"/>
              <w:spacing w:line="360" w:lineRule="exact"/>
              <w:jc w:val="left"/>
              <w:rPr>
                <w:rFonts w:ascii="仿宋" w:eastAsia="仿宋" w:hAnsi="仿宋" w:cs="仿宋_GB2312"/>
                <w:b/>
                <w:bCs/>
                <w:sz w:val="24"/>
                <w:szCs w:val="24"/>
                <w:lang w:val="zh-CN"/>
              </w:rPr>
            </w:pPr>
            <w:r w:rsidRPr="00954A68">
              <w:rPr>
                <w:rFonts w:ascii="仿宋" w:eastAsia="仿宋" w:hAnsi="仿宋" w:cs="仿宋_GB2312" w:hint="eastAsia"/>
                <w:b/>
                <w:bCs/>
                <w:sz w:val="24"/>
                <w:szCs w:val="24"/>
                <w:lang w:val="zh-CN"/>
              </w:rPr>
              <w:t>（一）监理服务要求</w:t>
            </w:r>
          </w:p>
          <w:p w:rsidR="00954A68" w:rsidRPr="00954A68" w:rsidRDefault="00954A68" w:rsidP="00954A68">
            <w:pPr>
              <w:pStyle w:val="a9"/>
              <w:snapToGrid w:val="0"/>
              <w:spacing w:line="360" w:lineRule="exact"/>
              <w:jc w:val="left"/>
              <w:rPr>
                <w:rFonts w:ascii="仿宋" w:eastAsia="仿宋" w:hAnsi="仿宋" w:cs="仿宋_GB2312"/>
                <w:spacing w:val="2"/>
                <w:position w:val="2"/>
                <w:sz w:val="24"/>
                <w:szCs w:val="24"/>
              </w:rPr>
            </w:pPr>
            <w:r w:rsidRPr="00954A68">
              <w:rPr>
                <w:rFonts w:ascii="仿宋" w:eastAsia="仿宋" w:hAnsi="仿宋" w:cs="仿宋_GB2312" w:hint="eastAsia"/>
                <w:spacing w:val="2"/>
                <w:position w:val="2"/>
                <w:sz w:val="24"/>
                <w:szCs w:val="24"/>
              </w:rPr>
              <w:t>监理人应依据项目合同条件的规定，通过有效地计划、组织和协调，监督相关各方履行各自的职责，如实地记录、作证，以实施质量控制为主,进行进度、投资控制、安全文明及合同管理，使本项目达到招标文件规定的工程标准和按期完工。</w:t>
            </w:r>
          </w:p>
          <w:p w:rsidR="00954A68" w:rsidRPr="00954A68" w:rsidRDefault="00954A68" w:rsidP="00954A68">
            <w:pPr>
              <w:snapToGrid w:val="0"/>
              <w:spacing w:line="360" w:lineRule="exact"/>
              <w:jc w:val="left"/>
              <w:rPr>
                <w:rFonts w:ascii="仿宋" w:eastAsia="仿宋" w:hAnsi="仿宋" w:cs="仿宋_GB2312"/>
                <w:b/>
                <w:bCs/>
                <w:sz w:val="24"/>
                <w:szCs w:val="24"/>
              </w:rPr>
            </w:pPr>
            <w:r w:rsidRPr="00954A68">
              <w:rPr>
                <w:rFonts w:ascii="仿宋" w:eastAsia="仿宋" w:hAnsi="仿宋" w:cs="仿宋_GB2312" w:hint="eastAsia"/>
                <w:b/>
                <w:bCs/>
                <w:sz w:val="24"/>
                <w:szCs w:val="24"/>
              </w:rPr>
              <w:t>（二）对监理人员的基本要求</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1.监理单位派驻现场总监理工程师、各专业监理工程师须为投标单位在编在职的注册监理工程师（监理员），各个岗位应专人担任，不得兼职。</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2.监理人员数量及工种应满足本工程监理工作需要，工程全过程旁站监理必须在位，关键部位及重要工序总监理工程师应在位。</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3.总监理工程师必须由具有五年及以上医疗相关行业监理工作经验的注册监理工程师担任。拟投标的注册监理工程师只能在施工期间承担本工程项目总监理工程师。</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4.项目组必须配备一名机电安装工程专业监理工程师。</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5.</w:t>
            </w:r>
            <w:r w:rsidR="00A608C4">
              <w:rPr>
                <w:rFonts w:ascii="仿宋" w:eastAsia="仿宋" w:hAnsi="仿宋" w:cs="仿宋_GB2312" w:hint="eastAsia"/>
                <w:sz w:val="24"/>
                <w:szCs w:val="24"/>
              </w:rPr>
              <w:t>项目部</w:t>
            </w:r>
            <w:r w:rsidRPr="00954A68">
              <w:rPr>
                <w:rFonts w:ascii="仿宋" w:eastAsia="仿宋" w:hAnsi="仿宋" w:cs="仿宋_GB2312" w:hint="eastAsia"/>
                <w:sz w:val="24"/>
                <w:szCs w:val="24"/>
              </w:rPr>
              <w:t>须配备专用测量及检验仪器，所有测量检验仪器在项目进行过程中不得随意拿离工程现场。</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6.监理单位及其所属人员必须公正客观、清正廉洁，及时准确、严格履行职责，实施巡视及平行检查、核验，实行旁站制度，及时验收、签证。所有监理事项均实行即签、日核、周清、月结资料管理制度。及时收集和完善所有监理资料，并妥善安全保管。</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lastRenderedPageBreak/>
              <w:t>7.监理人员应有良好的职业道德和严谨的工作作风，在监理过程中不得向被监理方介绍指定分包商和供应商。</w:t>
            </w:r>
          </w:p>
          <w:p w:rsidR="00954A68"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8.派驻现场的监理组人员名单须经建设单位确认，未经建设单位书面批准不得更换。</w:t>
            </w:r>
          </w:p>
          <w:p w:rsidR="00607E37" w:rsidRPr="00954A68" w:rsidRDefault="00954A68" w:rsidP="00954A68">
            <w:pPr>
              <w:snapToGrid w:val="0"/>
              <w:spacing w:line="360" w:lineRule="exact"/>
              <w:jc w:val="left"/>
              <w:rPr>
                <w:rFonts w:ascii="仿宋" w:eastAsia="仿宋" w:hAnsi="仿宋" w:cs="仿宋_GB2312"/>
                <w:sz w:val="24"/>
                <w:szCs w:val="24"/>
              </w:rPr>
            </w:pPr>
            <w:r w:rsidRPr="00954A68">
              <w:rPr>
                <w:rFonts w:ascii="仿宋" w:eastAsia="仿宋" w:hAnsi="仿宋" w:cs="仿宋_GB2312" w:hint="eastAsia"/>
                <w:sz w:val="24"/>
                <w:szCs w:val="24"/>
              </w:rPr>
              <w:t>9.总监理工程师必须常驻施工现场，如有不尽其职或虚挂其名的情况，建设单位有权要求做出相应处罚并调换具有相应资历的人选的权利，直至有权要求监理单位退场并单方面终止合同。</w:t>
            </w:r>
          </w:p>
        </w:tc>
      </w:tr>
      <w:tr w:rsidR="0084244C" w:rsidTr="003531FB">
        <w:tc>
          <w:tcPr>
            <w:tcW w:w="1594" w:type="dxa"/>
            <w:vAlign w:val="center"/>
          </w:tcPr>
          <w:p w:rsidR="0084244C" w:rsidRDefault="00F42034"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lastRenderedPageBreak/>
              <w:t>4</w:t>
            </w:r>
          </w:p>
        </w:tc>
        <w:tc>
          <w:tcPr>
            <w:tcW w:w="1349" w:type="dxa"/>
            <w:vAlign w:val="center"/>
          </w:tcPr>
          <w:p w:rsidR="0084244C" w:rsidRDefault="0084244C" w:rsidP="00A73486">
            <w:pPr>
              <w:overflowPunct w:val="0"/>
              <w:spacing w:line="400" w:lineRule="exact"/>
              <w:jc w:val="center"/>
              <w:rPr>
                <w:rFonts w:ascii="仿宋" w:eastAsia="仿宋" w:hAnsi="仿宋"/>
                <w:sz w:val="24"/>
                <w:szCs w:val="24"/>
              </w:rPr>
            </w:pPr>
            <w:r>
              <w:rPr>
                <w:rFonts w:ascii="仿宋" w:eastAsia="仿宋" w:hAnsi="仿宋" w:hint="eastAsia"/>
                <w:sz w:val="24"/>
                <w:szCs w:val="24"/>
              </w:rPr>
              <w:t>监理技术规范</w:t>
            </w:r>
          </w:p>
        </w:tc>
        <w:tc>
          <w:tcPr>
            <w:tcW w:w="5841" w:type="dxa"/>
            <w:gridSpan w:val="3"/>
          </w:tcPr>
          <w:p w:rsidR="00A608C4" w:rsidRPr="00560762" w:rsidRDefault="0084244C" w:rsidP="00A608C4">
            <w:pPr>
              <w:snapToGrid w:val="0"/>
              <w:spacing w:line="360" w:lineRule="exact"/>
              <w:jc w:val="left"/>
              <w:rPr>
                <w:rFonts w:ascii="仿宋" w:eastAsia="仿宋" w:hAnsi="仿宋" w:cs="仿宋_GB2312"/>
                <w:sz w:val="24"/>
                <w:szCs w:val="24"/>
              </w:rPr>
            </w:pPr>
            <w:r w:rsidRPr="00560762">
              <w:rPr>
                <w:rFonts w:ascii="仿宋" w:eastAsia="仿宋" w:hAnsi="仿宋" w:cs="仿宋_GB2312" w:hint="eastAsia"/>
                <w:snapToGrid w:val="0"/>
                <w:sz w:val="24"/>
                <w:szCs w:val="24"/>
              </w:rPr>
              <w:t>（一）本工程的监理人在监理中必须遵守《</w:t>
            </w:r>
            <w:r w:rsidRPr="00560762">
              <w:rPr>
                <w:rFonts w:ascii="仿宋" w:eastAsia="仿宋" w:hAnsi="仿宋" w:cs="仿宋_GB2312" w:hint="eastAsia"/>
                <w:sz w:val="24"/>
                <w:szCs w:val="24"/>
              </w:rPr>
              <w:t>建设工程监理规范（GB50319-2000）》的规定，</w:t>
            </w:r>
            <w:r w:rsidRPr="00560762">
              <w:rPr>
                <w:rFonts w:ascii="仿宋" w:eastAsia="仿宋" w:hAnsi="仿宋" w:cs="仿宋_GB2312" w:hint="eastAsia"/>
                <w:snapToGrid w:val="0"/>
                <w:sz w:val="24"/>
                <w:szCs w:val="24"/>
              </w:rPr>
              <w:t>必须使用中华人民共和国《工程建设标准强制性条文》规定的标准、规范，以及国家、陕西省和项目所在地关于工程监理、施工方面现行标准、规范、规程和办法等文件规定</w:t>
            </w:r>
            <w:r w:rsidR="00A608C4">
              <w:rPr>
                <w:rFonts w:ascii="仿宋" w:eastAsia="仿宋" w:hAnsi="仿宋" w:cs="仿宋_GB2312" w:hint="eastAsia"/>
                <w:snapToGrid w:val="0"/>
                <w:sz w:val="24"/>
                <w:szCs w:val="24"/>
              </w:rPr>
              <w:t>.</w:t>
            </w:r>
          </w:p>
          <w:p w:rsidR="0084244C" w:rsidRPr="00A608C4" w:rsidRDefault="0084244C" w:rsidP="00A608C4">
            <w:pPr>
              <w:snapToGrid w:val="0"/>
              <w:spacing w:line="360" w:lineRule="exact"/>
              <w:jc w:val="left"/>
              <w:rPr>
                <w:rFonts w:ascii="仿宋" w:eastAsia="仿宋" w:hAnsi="仿宋" w:cs="仿宋_GB2312"/>
                <w:b/>
                <w:bCs/>
                <w:sz w:val="24"/>
                <w:szCs w:val="24"/>
              </w:rPr>
            </w:pPr>
            <w:r w:rsidRPr="00560762">
              <w:rPr>
                <w:rFonts w:ascii="仿宋" w:eastAsia="仿宋" w:hAnsi="仿宋" w:cs="仿宋_GB2312" w:hint="eastAsia"/>
                <w:snapToGrid w:val="0"/>
                <w:sz w:val="24"/>
                <w:szCs w:val="24"/>
              </w:rPr>
              <w:t>（二）监理人在监理工作中使用或参考</w:t>
            </w:r>
            <w:r w:rsidRPr="00A608C4">
              <w:rPr>
                <w:rFonts w:ascii="仿宋" w:eastAsia="仿宋" w:hAnsi="仿宋" w:cs="仿宋_GB2312" w:hint="eastAsia"/>
                <w:snapToGrid w:val="0"/>
                <w:sz w:val="24"/>
                <w:szCs w:val="24"/>
              </w:rPr>
              <w:t>上述</w:t>
            </w:r>
            <w:r w:rsidRPr="00560762">
              <w:rPr>
                <w:rFonts w:ascii="仿宋" w:eastAsia="仿宋" w:hAnsi="仿宋" w:cs="仿宋_GB2312" w:hint="eastAsia"/>
                <w:snapToGrid w:val="0"/>
                <w:sz w:val="24"/>
                <w:szCs w:val="24"/>
              </w:rPr>
              <w:t>标准、规范以外的技术标准、规范时，应征得委托人或委托人指定的代表人的同意。</w:t>
            </w:r>
            <w:r w:rsidRPr="00560762">
              <w:rPr>
                <w:rFonts w:ascii="仿宋" w:eastAsia="仿宋" w:hAnsi="仿宋" w:cs="仿宋_GB2312" w:hint="eastAsia"/>
                <w:sz w:val="24"/>
                <w:szCs w:val="24"/>
              </w:rPr>
              <w:t>如上述标准及规范要求有出入则以较严格者为准。</w:t>
            </w:r>
          </w:p>
        </w:tc>
      </w:tr>
      <w:tr w:rsidR="00F42034" w:rsidTr="003531FB">
        <w:tc>
          <w:tcPr>
            <w:tcW w:w="1594" w:type="dxa"/>
            <w:vAlign w:val="center"/>
          </w:tcPr>
          <w:p w:rsidR="00F42034" w:rsidRDefault="00F42034" w:rsidP="00F42034">
            <w:pPr>
              <w:overflowPunct w:val="0"/>
              <w:spacing w:line="400" w:lineRule="exact"/>
              <w:jc w:val="center"/>
              <w:rPr>
                <w:rFonts w:ascii="仿宋" w:eastAsia="仿宋" w:hAnsi="仿宋"/>
                <w:sz w:val="24"/>
                <w:szCs w:val="24"/>
              </w:rPr>
            </w:pPr>
            <w:r>
              <w:rPr>
                <w:rFonts w:ascii="仿宋" w:eastAsia="仿宋" w:hAnsi="仿宋" w:hint="eastAsia"/>
                <w:sz w:val="24"/>
                <w:szCs w:val="24"/>
              </w:rPr>
              <w:t>5</w:t>
            </w:r>
          </w:p>
        </w:tc>
        <w:tc>
          <w:tcPr>
            <w:tcW w:w="1349" w:type="dxa"/>
            <w:vAlign w:val="center"/>
          </w:tcPr>
          <w:p w:rsidR="00F42034" w:rsidRDefault="00F42034" w:rsidP="00F42034">
            <w:pPr>
              <w:overflowPunct w:val="0"/>
              <w:spacing w:line="400" w:lineRule="exact"/>
              <w:jc w:val="center"/>
              <w:rPr>
                <w:rFonts w:ascii="仿宋" w:eastAsia="仿宋" w:hAnsi="仿宋"/>
                <w:sz w:val="24"/>
                <w:szCs w:val="24"/>
              </w:rPr>
            </w:pPr>
            <w:r>
              <w:rPr>
                <w:rFonts w:ascii="仿宋" w:eastAsia="仿宋" w:hAnsi="仿宋" w:hint="eastAsia"/>
                <w:sz w:val="24"/>
                <w:szCs w:val="24"/>
              </w:rPr>
              <w:t>在岗时间要求</w:t>
            </w:r>
          </w:p>
        </w:tc>
        <w:tc>
          <w:tcPr>
            <w:tcW w:w="5841" w:type="dxa"/>
            <w:gridSpan w:val="3"/>
          </w:tcPr>
          <w:p w:rsidR="00F42034" w:rsidRPr="0084244C" w:rsidRDefault="00F42034" w:rsidP="00F42034">
            <w:pPr>
              <w:pStyle w:val="20"/>
              <w:spacing w:line="360" w:lineRule="exact"/>
              <w:ind w:firstLineChars="0" w:firstLine="0"/>
              <w:jc w:val="left"/>
              <w:rPr>
                <w:rFonts w:ascii="仿宋" w:eastAsia="仿宋" w:hAnsi="仿宋" w:cs="仿宋_GB2312"/>
                <w:sz w:val="24"/>
                <w:szCs w:val="24"/>
              </w:rPr>
            </w:pPr>
            <w:r w:rsidRPr="0084244C">
              <w:rPr>
                <w:rFonts w:ascii="仿宋" w:eastAsia="仿宋" w:hAnsi="仿宋" w:cs="仿宋_GB2312" w:hint="eastAsia"/>
                <w:sz w:val="24"/>
                <w:szCs w:val="24"/>
              </w:rPr>
              <w:t>1.建设单位要求项目总监不能在其它项目兼职，每周在工地上班时间不少于5天；现场监理人员每天的工作时间与施工单位上班时间一致，每周上班时间为7天，并保证24小时现场有监理工程师值班，能及时处理发生的问题。</w:t>
            </w:r>
          </w:p>
          <w:p w:rsidR="00F42034" w:rsidRPr="0084244C" w:rsidRDefault="00F42034" w:rsidP="00F42034">
            <w:pPr>
              <w:pStyle w:val="20"/>
              <w:spacing w:line="360" w:lineRule="exact"/>
              <w:ind w:firstLineChars="0" w:firstLine="0"/>
              <w:jc w:val="left"/>
              <w:rPr>
                <w:rFonts w:ascii="仿宋" w:eastAsia="仿宋" w:hAnsi="仿宋" w:cs="仿宋_GB2312"/>
                <w:sz w:val="24"/>
                <w:szCs w:val="24"/>
              </w:rPr>
            </w:pPr>
            <w:r w:rsidRPr="0084244C">
              <w:rPr>
                <w:rFonts w:ascii="仿宋" w:eastAsia="仿宋" w:hAnsi="仿宋" w:cs="仿宋_GB2312" w:hint="eastAsia"/>
                <w:sz w:val="24"/>
                <w:szCs w:val="24"/>
              </w:rPr>
              <w:t>2.委托人对监理人员实行点名签到制度，每日两次考勤，项目总监每月在施工现场的时间不得少于22日，其余监理人员需24小时有人在场值守，否则按违约处理。项目监理人员必须按要求参加每周例会；项目总监在现场时间一个月少于15日的，委托人有权解除合同。</w:t>
            </w:r>
          </w:p>
          <w:p w:rsidR="00F42034" w:rsidRPr="0084244C" w:rsidRDefault="00F42034" w:rsidP="00F42034">
            <w:pPr>
              <w:pStyle w:val="20"/>
              <w:spacing w:line="360" w:lineRule="exact"/>
              <w:ind w:firstLineChars="0" w:firstLine="0"/>
              <w:jc w:val="left"/>
              <w:rPr>
                <w:rFonts w:ascii="仿宋" w:eastAsia="仿宋" w:hAnsi="仿宋" w:cs="仿宋_GB2312"/>
                <w:sz w:val="24"/>
                <w:szCs w:val="24"/>
              </w:rPr>
            </w:pPr>
            <w:r w:rsidRPr="0084244C">
              <w:rPr>
                <w:rFonts w:ascii="仿宋" w:eastAsia="仿宋" w:hAnsi="仿宋" w:cs="仿宋_GB2312" w:hint="eastAsia"/>
                <w:sz w:val="24"/>
                <w:szCs w:val="24"/>
              </w:rPr>
              <w:t>3.总监应制定各岗位监理人员的考核细则，定期把考核情况通报委托人。同时，委托人将定期对各岗位监理人员进行考核，并保留对不称职的监理人员要求调换的权利。</w:t>
            </w:r>
          </w:p>
        </w:tc>
      </w:tr>
      <w:tr w:rsidR="00F42034" w:rsidTr="003531FB">
        <w:tc>
          <w:tcPr>
            <w:tcW w:w="1594" w:type="dxa"/>
            <w:vAlign w:val="center"/>
          </w:tcPr>
          <w:p w:rsidR="00F42034" w:rsidRDefault="00F42034" w:rsidP="00F42034">
            <w:pPr>
              <w:overflowPunct w:val="0"/>
              <w:spacing w:line="400" w:lineRule="exact"/>
              <w:jc w:val="center"/>
              <w:rPr>
                <w:rFonts w:ascii="仿宋" w:eastAsia="仿宋" w:hAnsi="仿宋"/>
                <w:sz w:val="24"/>
                <w:szCs w:val="24"/>
              </w:rPr>
            </w:pPr>
            <w:r>
              <w:rPr>
                <w:rFonts w:ascii="仿宋" w:eastAsia="仿宋" w:hAnsi="仿宋" w:hint="eastAsia"/>
                <w:sz w:val="24"/>
                <w:szCs w:val="24"/>
              </w:rPr>
              <w:t>6</w:t>
            </w:r>
          </w:p>
        </w:tc>
        <w:tc>
          <w:tcPr>
            <w:tcW w:w="1349" w:type="dxa"/>
            <w:vAlign w:val="center"/>
          </w:tcPr>
          <w:p w:rsidR="00F42034" w:rsidRPr="00F42034" w:rsidRDefault="00F42034" w:rsidP="00F42034">
            <w:pPr>
              <w:overflowPunct w:val="0"/>
              <w:spacing w:line="400" w:lineRule="exact"/>
              <w:jc w:val="center"/>
              <w:rPr>
                <w:rFonts w:ascii="仿宋" w:eastAsia="仿宋" w:hAnsi="仿宋"/>
                <w:sz w:val="24"/>
                <w:szCs w:val="24"/>
              </w:rPr>
            </w:pPr>
            <w:r>
              <w:rPr>
                <w:rFonts w:ascii="仿宋" w:eastAsia="仿宋" w:hAnsi="仿宋" w:hint="eastAsia"/>
                <w:sz w:val="24"/>
                <w:szCs w:val="24"/>
              </w:rPr>
              <w:t>其他相关要求</w:t>
            </w:r>
          </w:p>
        </w:tc>
        <w:tc>
          <w:tcPr>
            <w:tcW w:w="5841" w:type="dxa"/>
            <w:gridSpan w:val="3"/>
          </w:tcPr>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1.监理人必须自行监理，不得转包。</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2.未经委托人同意，不得擅自更换委托人在合同签订时认定的总监理工程师、总监代表及主要监理工程师。如确有特殊原因需要更换时，必须征得委托人同意后方可更换。</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lastRenderedPageBreak/>
              <w:t>3.总监理工程师必须常驻现场，总监外出一天以上需征得委托人同意，在此期间如果出现任何监理方面的问题均由总监负责。</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4.合同签订后，监理人应依据工程实际对监理大纲进行优化，并于第一次工地例会前向委托人提交监理实施细则。</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5.监理人按月向委托人提交质量、投资控制、进度监理工作月度报告及台帐和工程相应的其他监理工作报告。</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6.监理人根据当月验收合格的工程量审核月进度报表，对施工单位申报工程进度款的真实性负责。</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7.监理人要做好成本控制工作，建立月工程进度报表台帐，材料进场验收记录台帐、变更签证资料台帐并及时将委托人下发的变更图纸、资料传递给施工单位，否则给委托人造成超付工程进度款或返工损失，由监理人给予赔偿，赔偿金额根据损失的大小经评估后在监理人的监理报酬中扣除。</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8.如监理人不按委托人要求报送月进度报表，委托人将不支付当月监理报酬，由此造成的全部责任及经济处罚由监理人承担。</w:t>
            </w:r>
          </w:p>
          <w:p w:rsidR="00F42034" w:rsidRPr="00F42034" w:rsidRDefault="00F42034" w:rsidP="00F42034">
            <w:pPr>
              <w:autoSpaceDE w:val="0"/>
              <w:autoSpaceDN w:val="0"/>
              <w:adjustRightInd w:val="0"/>
              <w:spacing w:line="360" w:lineRule="exact"/>
              <w:jc w:val="left"/>
              <w:rPr>
                <w:rFonts w:ascii="仿宋" w:eastAsia="仿宋" w:hAnsi="仿宋" w:cs="仿宋_GB2312"/>
                <w:sz w:val="24"/>
                <w:szCs w:val="24"/>
              </w:rPr>
            </w:pPr>
            <w:r w:rsidRPr="00F42034">
              <w:rPr>
                <w:rFonts w:ascii="仿宋" w:eastAsia="仿宋" w:hAnsi="仿宋" w:cs="仿宋_GB2312" w:hint="eastAsia"/>
                <w:sz w:val="24"/>
                <w:szCs w:val="24"/>
              </w:rPr>
              <w:t>9.委托人有权对现场监理人员的配置、数量、工作业绩等进行定期考核，考核结果作为支付监理费用的依据。（考核办法另行制定）。</w:t>
            </w:r>
          </w:p>
        </w:tc>
      </w:tr>
      <w:tr w:rsidR="00F42034" w:rsidTr="00607E37">
        <w:trPr>
          <w:trHeight w:val="600"/>
        </w:trPr>
        <w:tc>
          <w:tcPr>
            <w:tcW w:w="8784" w:type="dxa"/>
            <w:gridSpan w:val="5"/>
            <w:vAlign w:val="center"/>
          </w:tcPr>
          <w:p w:rsidR="00F42034" w:rsidRDefault="00F42034" w:rsidP="00F42034">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lastRenderedPageBreak/>
              <w:t>经济要求</w:t>
            </w:r>
          </w:p>
        </w:tc>
      </w:tr>
      <w:tr w:rsidR="00F42034" w:rsidTr="003531FB">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349"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841" w:type="dxa"/>
            <w:gridSpan w:val="3"/>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F42034" w:rsidTr="003531FB">
        <w:trPr>
          <w:trHeight w:val="431"/>
        </w:trPr>
        <w:tc>
          <w:tcPr>
            <w:tcW w:w="1594" w:type="dxa"/>
            <w:vAlign w:val="center"/>
          </w:tcPr>
          <w:p w:rsidR="00F42034" w:rsidRDefault="00F42034" w:rsidP="00F42034">
            <w:pPr>
              <w:adjustRightInd w:val="0"/>
              <w:snapToGrid w:val="0"/>
              <w:jc w:val="center"/>
              <w:rPr>
                <w:rFonts w:ascii="仿宋" w:eastAsia="仿宋" w:hAnsi="仿宋"/>
                <w:sz w:val="24"/>
                <w:szCs w:val="24"/>
              </w:rPr>
            </w:pPr>
            <w:r>
              <w:rPr>
                <w:rFonts w:ascii="仿宋" w:eastAsia="仿宋" w:hAnsi="仿宋" w:hint="eastAsia"/>
                <w:sz w:val="24"/>
                <w:szCs w:val="24"/>
              </w:rPr>
              <w:t>1</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预算金额</w:t>
            </w:r>
          </w:p>
        </w:tc>
        <w:tc>
          <w:tcPr>
            <w:tcW w:w="5841" w:type="dxa"/>
            <w:gridSpan w:val="3"/>
            <w:vAlign w:val="center"/>
          </w:tcPr>
          <w:p w:rsidR="00F42034" w:rsidRDefault="00F42034" w:rsidP="00F42034">
            <w:pPr>
              <w:widowControl/>
              <w:adjustRightInd w:val="0"/>
              <w:snapToGrid w:val="0"/>
              <w:spacing w:line="360" w:lineRule="exact"/>
              <w:jc w:val="left"/>
              <w:rPr>
                <w:rFonts w:ascii="仿宋" w:eastAsia="仿宋" w:hAnsi="仿宋"/>
                <w:sz w:val="24"/>
                <w:szCs w:val="24"/>
              </w:rPr>
            </w:pPr>
            <w:r>
              <w:rPr>
                <w:rFonts w:ascii="仿宋" w:eastAsia="仿宋" w:hAnsi="仿宋" w:hint="eastAsia"/>
                <w:sz w:val="24"/>
                <w:szCs w:val="24"/>
              </w:rPr>
              <w:t>129万元人民币。工程监理</w:t>
            </w:r>
            <w:r w:rsidRPr="005C7D2F">
              <w:rPr>
                <w:rFonts w:ascii="仿宋" w:eastAsia="仿宋" w:hAnsi="仿宋" w:hint="eastAsia"/>
                <w:sz w:val="24"/>
                <w:szCs w:val="24"/>
              </w:rPr>
              <w:t>费报价包含税金、现场踏勘费用、</w:t>
            </w:r>
            <w:r>
              <w:rPr>
                <w:rFonts w:ascii="仿宋" w:eastAsia="仿宋" w:hAnsi="仿宋" w:hint="eastAsia"/>
                <w:sz w:val="24"/>
                <w:szCs w:val="24"/>
              </w:rPr>
              <w:t>监理期间食宿费、监理所需工器具费</w:t>
            </w:r>
            <w:r w:rsidRPr="005C7D2F">
              <w:rPr>
                <w:rFonts w:ascii="仿宋" w:eastAsia="仿宋" w:hAnsi="仿宋" w:hint="eastAsia"/>
                <w:sz w:val="24"/>
                <w:szCs w:val="24"/>
              </w:rPr>
              <w:t>和外地调研、差旅费</w:t>
            </w:r>
            <w:r w:rsidR="00A608C4">
              <w:rPr>
                <w:rFonts w:ascii="仿宋" w:eastAsia="仿宋" w:hAnsi="仿宋" w:hint="eastAsia"/>
                <w:sz w:val="24"/>
                <w:szCs w:val="24"/>
              </w:rPr>
              <w:t>和</w:t>
            </w:r>
            <w:r w:rsidRPr="005C7D2F">
              <w:rPr>
                <w:rFonts w:ascii="仿宋" w:eastAsia="仿宋" w:hAnsi="仿宋" w:hint="eastAsia"/>
                <w:sz w:val="24"/>
                <w:szCs w:val="24"/>
              </w:rPr>
              <w:t>其它相关所有费用。</w:t>
            </w:r>
          </w:p>
        </w:tc>
      </w:tr>
      <w:tr w:rsidR="00F42034" w:rsidTr="003531FB">
        <w:trPr>
          <w:trHeight w:val="409"/>
        </w:trPr>
        <w:tc>
          <w:tcPr>
            <w:tcW w:w="1594" w:type="dxa"/>
            <w:vAlign w:val="center"/>
          </w:tcPr>
          <w:p w:rsidR="00F42034" w:rsidRDefault="00F42034" w:rsidP="00F42034">
            <w:pPr>
              <w:adjustRightInd w:val="0"/>
              <w:snapToGrid w:val="0"/>
              <w:jc w:val="center"/>
              <w:rPr>
                <w:rFonts w:ascii="仿宋" w:eastAsia="仿宋" w:hAnsi="仿宋"/>
                <w:sz w:val="24"/>
                <w:szCs w:val="24"/>
              </w:rPr>
            </w:pPr>
            <w:r>
              <w:rPr>
                <w:rFonts w:ascii="仿宋" w:eastAsia="仿宋" w:hAnsi="仿宋" w:hint="eastAsia"/>
                <w:sz w:val="24"/>
                <w:szCs w:val="24"/>
              </w:rPr>
              <w:t>2</w:t>
            </w:r>
          </w:p>
        </w:tc>
        <w:tc>
          <w:tcPr>
            <w:tcW w:w="1349" w:type="dxa"/>
            <w:vAlign w:val="center"/>
          </w:tcPr>
          <w:p w:rsidR="00F42034" w:rsidRDefault="00F42034" w:rsidP="00F42034">
            <w:pPr>
              <w:widowControl/>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实施的时间和地点</w:t>
            </w:r>
          </w:p>
        </w:tc>
        <w:tc>
          <w:tcPr>
            <w:tcW w:w="5841" w:type="dxa"/>
            <w:gridSpan w:val="3"/>
            <w:vAlign w:val="center"/>
          </w:tcPr>
          <w:p w:rsidR="00F42034" w:rsidRDefault="00F42034" w:rsidP="00F42034">
            <w:pPr>
              <w:widowControl/>
              <w:adjustRightInd w:val="0"/>
              <w:snapToGrid w:val="0"/>
              <w:spacing w:line="360" w:lineRule="exact"/>
              <w:ind w:rightChars="-27" w:right="-57"/>
              <w:jc w:val="left"/>
              <w:rPr>
                <w:rFonts w:ascii="仿宋" w:eastAsia="仿宋" w:hAnsi="仿宋"/>
                <w:sz w:val="24"/>
                <w:szCs w:val="24"/>
              </w:rPr>
            </w:pPr>
            <w:r>
              <w:rPr>
                <w:rFonts w:ascii="仿宋" w:eastAsia="仿宋" w:hAnsi="仿宋" w:hint="eastAsia"/>
                <w:sz w:val="24"/>
                <w:szCs w:val="24"/>
              </w:rPr>
              <w:t>签订合同后，自改造施工开工日起实施；</w:t>
            </w:r>
          </w:p>
          <w:p w:rsidR="00F42034" w:rsidRDefault="00F42034" w:rsidP="00F42034">
            <w:pPr>
              <w:widowControl/>
              <w:adjustRightInd w:val="0"/>
              <w:snapToGrid w:val="0"/>
              <w:spacing w:line="360" w:lineRule="exact"/>
              <w:ind w:rightChars="-27" w:right="-57"/>
              <w:jc w:val="left"/>
              <w:rPr>
                <w:rFonts w:ascii="仿宋" w:eastAsia="仿宋" w:hAnsi="仿宋"/>
                <w:sz w:val="24"/>
                <w:szCs w:val="24"/>
              </w:rPr>
            </w:pPr>
            <w:r>
              <w:rPr>
                <w:rFonts w:ascii="仿宋" w:eastAsia="仿宋" w:hAnsi="仿宋" w:hint="eastAsia"/>
                <w:sz w:val="24"/>
                <w:szCs w:val="24"/>
              </w:rPr>
              <w:t>陕西省西安市。</w:t>
            </w:r>
          </w:p>
        </w:tc>
      </w:tr>
      <w:tr w:rsidR="00F42034" w:rsidTr="003531FB">
        <w:trPr>
          <w:trHeight w:val="416"/>
        </w:trPr>
        <w:tc>
          <w:tcPr>
            <w:tcW w:w="1594" w:type="dxa"/>
            <w:vAlign w:val="center"/>
          </w:tcPr>
          <w:p w:rsidR="00F42034" w:rsidRDefault="00F42034" w:rsidP="00F42034">
            <w:pPr>
              <w:widowControl/>
              <w:spacing w:line="400" w:lineRule="exact"/>
              <w:jc w:val="center"/>
              <w:rPr>
                <w:rFonts w:ascii="仿宋" w:eastAsia="仿宋" w:hAnsi="仿宋"/>
                <w:sz w:val="24"/>
                <w:szCs w:val="24"/>
              </w:rPr>
            </w:pPr>
            <w:r>
              <w:rPr>
                <w:rFonts w:ascii="仿宋" w:eastAsia="仿宋" w:hAnsi="仿宋" w:hint="eastAsia"/>
                <w:sz w:val="24"/>
                <w:szCs w:val="24"/>
              </w:rPr>
              <w:t>3</w:t>
            </w:r>
          </w:p>
        </w:tc>
        <w:tc>
          <w:tcPr>
            <w:tcW w:w="1349" w:type="dxa"/>
            <w:vAlign w:val="center"/>
          </w:tcPr>
          <w:p w:rsidR="00F42034" w:rsidRDefault="00F42034" w:rsidP="00F42034">
            <w:pPr>
              <w:widowControl/>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实施周期</w:t>
            </w:r>
          </w:p>
        </w:tc>
        <w:tc>
          <w:tcPr>
            <w:tcW w:w="5841" w:type="dxa"/>
            <w:gridSpan w:val="3"/>
            <w:vAlign w:val="center"/>
          </w:tcPr>
          <w:p w:rsidR="00F42034" w:rsidRDefault="00F42034" w:rsidP="00F42034">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服务期限</w:t>
            </w:r>
            <w:r w:rsidRPr="0032415B">
              <w:rPr>
                <w:rFonts w:ascii="仿宋" w:eastAsia="仿宋" w:hAnsi="仿宋" w:hint="eastAsia"/>
                <w:sz w:val="24"/>
                <w:szCs w:val="24"/>
              </w:rPr>
              <w:t>从改造施工开工日开始，至工程结算审计完成日截止。预计服务期限为2023年11月至2024年12月，具体根据工程开工时间和结算审计完成时间确定。</w:t>
            </w:r>
          </w:p>
        </w:tc>
      </w:tr>
      <w:tr w:rsidR="00F42034" w:rsidTr="003531FB">
        <w:trPr>
          <w:trHeight w:val="552"/>
        </w:trPr>
        <w:tc>
          <w:tcPr>
            <w:tcW w:w="1594" w:type="dxa"/>
            <w:vAlign w:val="center"/>
          </w:tcPr>
          <w:p w:rsidR="00F42034" w:rsidRDefault="00F42034" w:rsidP="00F42034">
            <w:pPr>
              <w:widowControl/>
              <w:spacing w:line="400" w:lineRule="exact"/>
              <w:jc w:val="center"/>
              <w:rPr>
                <w:rFonts w:ascii="仿宋" w:eastAsia="仿宋" w:hAnsi="仿宋"/>
                <w:sz w:val="24"/>
                <w:szCs w:val="24"/>
              </w:rPr>
            </w:pPr>
            <w:r>
              <w:rPr>
                <w:rFonts w:ascii="仿宋" w:eastAsia="仿宋" w:hAnsi="仿宋" w:hint="eastAsia"/>
                <w:sz w:val="24"/>
                <w:szCs w:val="24"/>
              </w:rPr>
              <w:t>4</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保密廉政承诺</w:t>
            </w:r>
          </w:p>
        </w:tc>
        <w:tc>
          <w:tcPr>
            <w:tcW w:w="5841" w:type="dxa"/>
            <w:gridSpan w:val="3"/>
            <w:vAlign w:val="center"/>
          </w:tcPr>
          <w:p w:rsidR="00F42034" w:rsidRDefault="00F42034" w:rsidP="00F42034">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根据院方要求签署保密、廉政承诺书。</w:t>
            </w:r>
          </w:p>
        </w:tc>
      </w:tr>
      <w:tr w:rsidR="00F42034" w:rsidTr="003531FB">
        <w:trPr>
          <w:trHeight w:val="558"/>
        </w:trPr>
        <w:tc>
          <w:tcPr>
            <w:tcW w:w="1594" w:type="dxa"/>
            <w:vAlign w:val="center"/>
          </w:tcPr>
          <w:p w:rsidR="00F42034" w:rsidRPr="003531FB" w:rsidRDefault="00F42034" w:rsidP="00F42034">
            <w:pPr>
              <w:widowControl/>
              <w:spacing w:line="400" w:lineRule="exact"/>
              <w:jc w:val="center"/>
              <w:rPr>
                <w:rFonts w:ascii="仿宋" w:eastAsia="仿宋" w:hAnsi="仿宋"/>
                <w:sz w:val="24"/>
                <w:szCs w:val="24"/>
              </w:rPr>
            </w:pPr>
            <w:r w:rsidRPr="003531FB">
              <w:rPr>
                <w:rFonts w:ascii="仿宋" w:eastAsia="仿宋" w:hAnsi="仿宋" w:hint="eastAsia"/>
                <w:sz w:val="24"/>
                <w:szCs w:val="24"/>
              </w:rPr>
              <w:t>5</w:t>
            </w:r>
          </w:p>
        </w:tc>
        <w:tc>
          <w:tcPr>
            <w:tcW w:w="1349" w:type="dxa"/>
            <w:vAlign w:val="center"/>
          </w:tcPr>
          <w:p w:rsidR="00F42034" w:rsidRPr="003531FB" w:rsidRDefault="00F42034" w:rsidP="00F42034">
            <w:pPr>
              <w:adjustRightInd w:val="0"/>
              <w:snapToGrid w:val="0"/>
              <w:spacing w:line="360" w:lineRule="exact"/>
              <w:jc w:val="center"/>
              <w:rPr>
                <w:rFonts w:ascii="仿宋" w:eastAsia="仿宋" w:hAnsi="仿宋"/>
                <w:sz w:val="24"/>
                <w:szCs w:val="24"/>
              </w:rPr>
            </w:pPr>
            <w:r w:rsidRPr="003531FB">
              <w:rPr>
                <w:rFonts w:ascii="仿宋" w:eastAsia="仿宋" w:hAnsi="仿宋" w:hint="eastAsia"/>
                <w:sz w:val="24"/>
                <w:szCs w:val="24"/>
              </w:rPr>
              <w:t>质量保证</w:t>
            </w:r>
          </w:p>
        </w:tc>
        <w:tc>
          <w:tcPr>
            <w:tcW w:w="5841" w:type="dxa"/>
            <w:gridSpan w:val="3"/>
            <w:vAlign w:val="center"/>
          </w:tcPr>
          <w:p w:rsidR="00F42034" w:rsidRPr="003531FB" w:rsidRDefault="003531FB" w:rsidP="00F42034">
            <w:pPr>
              <w:adjustRightInd w:val="0"/>
              <w:snapToGrid w:val="0"/>
              <w:spacing w:line="360" w:lineRule="exact"/>
              <w:jc w:val="left"/>
              <w:rPr>
                <w:rFonts w:ascii="仿宋" w:eastAsia="仿宋" w:hAnsi="仿宋"/>
                <w:sz w:val="24"/>
                <w:szCs w:val="24"/>
              </w:rPr>
            </w:pPr>
            <w:r w:rsidRPr="003531FB">
              <w:rPr>
                <w:rFonts w:ascii="仿宋" w:eastAsia="仿宋" w:hAnsi="仿宋" w:hint="eastAsia"/>
                <w:sz w:val="24"/>
                <w:szCs w:val="24"/>
              </w:rPr>
              <w:t>监理</w:t>
            </w:r>
            <w:r w:rsidR="00F42034" w:rsidRPr="003531FB">
              <w:rPr>
                <w:rFonts w:ascii="仿宋" w:eastAsia="仿宋" w:hAnsi="仿宋" w:hint="eastAsia"/>
                <w:sz w:val="24"/>
                <w:szCs w:val="24"/>
              </w:rPr>
              <w:t>单位对改造工程质量终身负责。</w:t>
            </w:r>
          </w:p>
        </w:tc>
      </w:tr>
      <w:tr w:rsidR="00F42034" w:rsidTr="003531FB">
        <w:trPr>
          <w:trHeight w:val="681"/>
        </w:trPr>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6</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付款方式</w:t>
            </w:r>
          </w:p>
        </w:tc>
        <w:tc>
          <w:tcPr>
            <w:tcW w:w="5841" w:type="dxa"/>
            <w:gridSpan w:val="3"/>
            <w:vAlign w:val="center"/>
          </w:tcPr>
          <w:p w:rsidR="00F42034" w:rsidRPr="00CD57A6" w:rsidRDefault="00F42034" w:rsidP="00F42034">
            <w:pPr>
              <w:snapToGrid w:val="0"/>
              <w:spacing w:line="360" w:lineRule="atLeast"/>
              <w:rPr>
                <w:rFonts w:ascii="仿宋" w:eastAsia="仿宋" w:hAnsi="仿宋"/>
                <w:sz w:val="24"/>
                <w:szCs w:val="24"/>
              </w:rPr>
            </w:pPr>
            <w:r>
              <w:rPr>
                <w:rFonts w:ascii="仿宋" w:eastAsia="仿宋" w:hAnsi="仿宋" w:hint="eastAsia"/>
                <w:b/>
                <w:sz w:val="24"/>
                <w:szCs w:val="24"/>
              </w:rPr>
              <w:t>（一）</w:t>
            </w:r>
            <w:r w:rsidRPr="00CD57A6">
              <w:rPr>
                <w:rFonts w:ascii="仿宋" w:eastAsia="仿宋" w:hAnsi="仿宋" w:hint="eastAsia"/>
                <w:b/>
                <w:sz w:val="24"/>
                <w:szCs w:val="24"/>
              </w:rPr>
              <w:t>付款周期：</w:t>
            </w:r>
            <w:r w:rsidRPr="00CD57A6">
              <w:rPr>
                <w:rFonts w:ascii="仿宋" w:eastAsia="仿宋" w:hAnsi="仿宋" w:hint="eastAsia"/>
                <w:sz w:val="24"/>
                <w:szCs w:val="24"/>
              </w:rPr>
              <w:t>根据施工进度支付，每改造完成四层楼，支付监理费合同金额的20%；全部工程竣工验收合格后，支付至监理费合同金额的80%；全部工程结算审计完成后，支付</w:t>
            </w:r>
            <w:r>
              <w:rPr>
                <w:rFonts w:ascii="仿宋" w:eastAsia="仿宋" w:hAnsi="仿宋" w:hint="eastAsia"/>
                <w:sz w:val="24"/>
                <w:szCs w:val="24"/>
              </w:rPr>
              <w:t>至</w:t>
            </w:r>
            <w:r w:rsidRPr="00CD57A6">
              <w:rPr>
                <w:rFonts w:ascii="仿宋" w:eastAsia="仿宋" w:hAnsi="仿宋" w:hint="eastAsia"/>
                <w:sz w:val="24"/>
                <w:szCs w:val="24"/>
              </w:rPr>
              <w:t>监理费合同金额的100%。</w:t>
            </w:r>
          </w:p>
          <w:p w:rsidR="00F42034" w:rsidRPr="00CD57A6" w:rsidRDefault="00F42034" w:rsidP="00F42034">
            <w:pPr>
              <w:snapToGrid w:val="0"/>
              <w:spacing w:line="360" w:lineRule="atLeast"/>
              <w:rPr>
                <w:rFonts w:ascii="仿宋" w:eastAsia="仿宋" w:hAnsi="仿宋" w:cs="仿宋_GB2312"/>
                <w:snapToGrid w:val="0"/>
                <w:sz w:val="24"/>
                <w:szCs w:val="24"/>
              </w:rPr>
            </w:pPr>
            <w:r>
              <w:rPr>
                <w:rFonts w:ascii="仿宋" w:eastAsia="仿宋" w:hAnsi="仿宋" w:cs="仿宋_GB2312" w:hint="eastAsia"/>
                <w:b/>
                <w:bCs/>
                <w:snapToGrid w:val="0"/>
                <w:sz w:val="24"/>
                <w:szCs w:val="24"/>
              </w:rPr>
              <w:t>（二）</w:t>
            </w:r>
            <w:r w:rsidRPr="00CD57A6">
              <w:rPr>
                <w:rFonts w:ascii="仿宋" w:eastAsia="仿宋" w:hAnsi="仿宋" w:cs="仿宋_GB2312" w:hint="eastAsia"/>
                <w:b/>
                <w:bCs/>
                <w:snapToGrid w:val="0"/>
                <w:sz w:val="24"/>
                <w:szCs w:val="24"/>
              </w:rPr>
              <w:t>付款方式：</w:t>
            </w:r>
            <w:r w:rsidRPr="00CD57A6">
              <w:rPr>
                <w:rFonts w:ascii="仿宋" w:eastAsia="仿宋" w:hAnsi="仿宋" w:cs="仿宋_GB2312" w:hint="eastAsia"/>
                <w:snapToGrid w:val="0"/>
                <w:sz w:val="24"/>
                <w:szCs w:val="24"/>
              </w:rPr>
              <w:t>合同甲方凭已签章的发票等资料办理结算，监理服务费以对公转账方式，直接支付到乙方账户。在结算过程中出具虚假发票和不真实文件资料的供应商，将被列入黑名单，终生不得参与军队采购活动，并在军队采购网上予以公示。</w:t>
            </w:r>
          </w:p>
        </w:tc>
      </w:tr>
      <w:tr w:rsidR="00F42034" w:rsidTr="003531FB">
        <w:trPr>
          <w:trHeight w:val="563"/>
        </w:trPr>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7</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报价要求</w:t>
            </w:r>
          </w:p>
        </w:tc>
        <w:tc>
          <w:tcPr>
            <w:tcW w:w="5841" w:type="dxa"/>
            <w:gridSpan w:val="3"/>
            <w:vAlign w:val="center"/>
          </w:tcPr>
          <w:p w:rsidR="00F42034" w:rsidRDefault="00F42034" w:rsidP="00F42034">
            <w:pPr>
              <w:adjustRightInd w:val="0"/>
              <w:snapToGrid w:val="0"/>
              <w:spacing w:line="360" w:lineRule="exact"/>
              <w:jc w:val="left"/>
              <w:rPr>
                <w:rFonts w:ascii="仿宋" w:eastAsia="仿宋" w:hAnsi="仿宋"/>
                <w:sz w:val="24"/>
                <w:szCs w:val="24"/>
              </w:rPr>
            </w:pPr>
            <w:r>
              <w:rPr>
                <w:rFonts w:ascii="仿宋" w:eastAsia="仿宋" w:hAnsi="仿宋"/>
                <w:sz w:val="24"/>
                <w:szCs w:val="24"/>
              </w:rPr>
              <w:t>不高于预算金额</w:t>
            </w:r>
            <w:r>
              <w:rPr>
                <w:rFonts w:ascii="仿宋" w:eastAsia="仿宋" w:hAnsi="仿宋" w:hint="eastAsia"/>
                <w:sz w:val="24"/>
                <w:szCs w:val="24"/>
              </w:rPr>
              <w:t>。</w:t>
            </w:r>
          </w:p>
        </w:tc>
      </w:tr>
      <w:tr w:rsidR="00F42034" w:rsidTr="003531FB">
        <w:trPr>
          <w:trHeight w:val="563"/>
        </w:trPr>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履约保证金</w:t>
            </w:r>
          </w:p>
        </w:tc>
        <w:tc>
          <w:tcPr>
            <w:tcW w:w="5841" w:type="dxa"/>
            <w:gridSpan w:val="3"/>
            <w:vAlign w:val="center"/>
          </w:tcPr>
          <w:p w:rsidR="00F42034" w:rsidRPr="00F42034" w:rsidRDefault="00F42034" w:rsidP="00F42034">
            <w:pPr>
              <w:autoSpaceDE w:val="0"/>
              <w:autoSpaceDN w:val="0"/>
              <w:adjustRightInd w:val="0"/>
              <w:spacing w:line="360" w:lineRule="exact"/>
              <w:jc w:val="left"/>
              <w:rPr>
                <w:rFonts w:ascii="仿宋" w:eastAsia="仿宋" w:hAnsi="仿宋" w:cs="仿宋_GB2312"/>
                <w:b/>
                <w:snapToGrid w:val="0"/>
                <w:sz w:val="24"/>
                <w:szCs w:val="24"/>
              </w:rPr>
            </w:pPr>
            <w:r w:rsidRPr="00F42034">
              <w:rPr>
                <w:rFonts w:ascii="仿宋" w:eastAsia="仿宋" w:hAnsi="仿宋" w:cs="仿宋_GB2312" w:hint="eastAsia"/>
                <w:b/>
                <w:snapToGrid w:val="0"/>
                <w:sz w:val="24"/>
                <w:szCs w:val="24"/>
              </w:rPr>
              <w:t>（一）履约保证金缴纳</w:t>
            </w:r>
          </w:p>
          <w:p w:rsidR="00F42034" w:rsidRPr="0032415B" w:rsidRDefault="00F42034" w:rsidP="00F42034">
            <w:pPr>
              <w:autoSpaceDE w:val="0"/>
              <w:autoSpaceDN w:val="0"/>
              <w:adjustRightInd w:val="0"/>
              <w:spacing w:line="360" w:lineRule="exact"/>
              <w:jc w:val="left"/>
              <w:rPr>
                <w:rFonts w:ascii="仿宋" w:eastAsia="仿宋" w:hAnsi="仿宋" w:cs="仿宋_GB2312"/>
                <w:snapToGrid w:val="0"/>
                <w:sz w:val="24"/>
                <w:szCs w:val="24"/>
              </w:rPr>
            </w:pPr>
            <w:r w:rsidRPr="0032415B">
              <w:rPr>
                <w:rFonts w:ascii="仿宋" w:eastAsia="仿宋" w:hAnsi="仿宋" w:cs="仿宋_GB2312" w:hint="eastAsia"/>
                <w:snapToGrid w:val="0"/>
                <w:sz w:val="24"/>
                <w:szCs w:val="24"/>
              </w:rPr>
              <w:t>本工程履约保证金为10万元，中标单位在中标后7天内须向招标单位足额缴纳履约保证金10万元。</w:t>
            </w:r>
          </w:p>
          <w:p w:rsidR="00F42034" w:rsidRPr="00F42034" w:rsidRDefault="00F42034" w:rsidP="00F42034">
            <w:pPr>
              <w:autoSpaceDE w:val="0"/>
              <w:autoSpaceDN w:val="0"/>
              <w:adjustRightInd w:val="0"/>
              <w:spacing w:line="360" w:lineRule="exact"/>
              <w:jc w:val="left"/>
              <w:rPr>
                <w:rFonts w:ascii="仿宋" w:eastAsia="仿宋" w:hAnsi="仿宋" w:cs="仿宋_GB2312"/>
                <w:b/>
                <w:snapToGrid w:val="0"/>
                <w:sz w:val="24"/>
                <w:szCs w:val="24"/>
              </w:rPr>
            </w:pPr>
            <w:r w:rsidRPr="00F42034">
              <w:rPr>
                <w:rFonts w:ascii="仿宋" w:eastAsia="仿宋" w:hAnsi="仿宋" w:cs="仿宋_GB2312" w:hint="eastAsia"/>
                <w:b/>
                <w:snapToGrid w:val="0"/>
                <w:sz w:val="24"/>
                <w:szCs w:val="24"/>
              </w:rPr>
              <w:t>（二）履约保证金退还</w:t>
            </w:r>
          </w:p>
          <w:p w:rsidR="00F42034" w:rsidRPr="0032415B" w:rsidRDefault="00F42034" w:rsidP="00F42034">
            <w:pPr>
              <w:autoSpaceDE w:val="0"/>
              <w:autoSpaceDN w:val="0"/>
              <w:adjustRightInd w:val="0"/>
              <w:spacing w:line="360" w:lineRule="exact"/>
              <w:jc w:val="left"/>
              <w:rPr>
                <w:rFonts w:ascii="仿宋" w:eastAsia="仿宋" w:hAnsi="仿宋" w:cs="仿宋_GB2312"/>
                <w:snapToGrid w:val="0"/>
                <w:sz w:val="24"/>
                <w:szCs w:val="24"/>
              </w:rPr>
            </w:pPr>
            <w:r w:rsidRPr="0032415B">
              <w:rPr>
                <w:rFonts w:ascii="仿宋" w:eastAsia="仿宋" w:hAnsi="仿宋" w:cs="仿宋_GB2312" w:hint="eastAsia"/>
                <w:snapToGrid w:val="0"/>
                <w:sz w:val="24"/>
                <w:szCs w:val="24"/>
              </w:rPr>
              <w:t>全部工程完工后返还履约保证金的80%，竣工验收完成并完成审计结算后返还剩余20%履约保证金。</w:t>
            </w:r>
          </w:p>
          <w:p w:rsidR="00F42034" w:rsidRPr="00F42034" w:rsidRDefault="00F42034" w:rsidP="00F42034">
            <w:pPr>
              <w:pStyle w:val="20"/>
              <w:spacing w:line="360" w:lineRule="exact"/>
              <w:ind w:firstLineChars="0" w:firstLine="0"/>
              <w:jc w:val="left"/>
              <w:rPr>
                <w:rFonts w:ascii="仿宋" w:eastAsia="仿宋" w:hAnsi="仿宋" w:cs="仿宋_GB2312"/>
                <w:b/>
                <w:snapToGrid w:val="0"/>
                <w:sz w:val="24"/>
                <w:szCs w:val="24"/>
              </w:rPr>
            </w:pPr>
            <w:r w:rsidRPr="00F42034">
              <w:rPr>
                <w:rFonts w:ascii="仿宋" w:eastAsia="仿宋" w:hAnsi="仿宋" w:cs="仿宋_GB2312" w:hint="eastAsia"/>
                <w:b/>
                <w:snapToGrid w:val="0"/>
                <w:sz w:val="24"/>
                <w:szCs w:val="24"/>
              </w:rPr>
              <w:t>（三）履约保证金扣罚</w:t>
            </w:r>
          </w:p>
          <w:p w:rsidR="00F42034" w:rsidRPr="0032415B" w:rsidRDefault="00F42034" w:rsidP="00F42034">
            <w:pPr>
              <w:adjustRightInd w:val="0"/>
              <w:snapToGrid w:val="0"/>
              <w:spacing w:line="360" w:lineRule="exact"/>
              <w:jc w:val="left"/>
              <w:rPr>
                <w:rFonts w:ascii="仿宋" w:eastAsia="仿宋" w:hAnsi="仿宋" w:cs="仿宋_GB2312"/>
                <w:snapToGrid w:val="0"/>
                <w:sz w:val="24"/>
                <w:szCs w:val="24"/>
              </w:rPr>
            </w:pPr>
            <w:r>
              <w:rPr>
                <w:rFonts w:ascii="仿宋" w:eastAsia="仿宋" w:hAnsi="仿宋" w:cs="仿宋_GB2312" w:hint="eastAsia"/>
                <w:snapToGrid w:val="0"/>
                <w:sz w:val="24"/>
                <w:szCs w:val="24"/>
              </w:rPr>
              <w:t>1.</w:t>
            </w:r>
            <w:r w:rsidRPr="0032415B">
              <w:rPr>
                <w:rFonts w:ascii="仿宋" w:eastAsia="仿宋" w:hAnsi="仿宋" w:cs="仿宋_GB2312" w:hint="eastAsia"/>
                <w:snapToGrid w:val="0"/>
                <w:sz w:val="24"/>
                <w:szCs w:val="24"/>
              </w:rPr>
              <w:t>未经委托人同意，监理人擅自更换总监理工程师及监理工程师的，总监理工程师更换1人次扣罚5万元，监理工程师更换1人次扣罚1万元；</w:t>
            </w:r>
          </w:p>
          <w:p w:rsidR="00F42034" w:rsidRPr="0032415B" w:rsidRDefault="00F42034" w:rsidP="00F42034">
            <w:pPr>
              <w:adjustRightInd w:val="0"/>
              <w:snapToGrid w:val="0"/>
              <w:spacing w:line="360" w:lineRule="exact"/>
              <w:jc w:val="left"/>
              <w:rPr>
                <w:rFonts w:ascii="仿宋" w:eastAsia="仿宋" w:hAnsi="仿宋" w:cs="仿宋_GB2312"/>
                <w:snapToGrid w:val="0"/>
                <w:sz w:val="24"/>
                <w:szCs w:val="24"/>
              </w:rPr>
            </w:pPr>
            <w:r>
              <w:rPr>
                <w:rFonts w:ascii="仿宋" w:eastAsia="仿宋" w:hAnsi="仿宋" w:cs="仿宋_GB2312" w:hint="eastAsia"/>
                <w:snapToGrid w:val="0"/>
                <w:sz w:val="24"/>
                <w:szCs w:val="24"/>
              </w:rPr>
              <w:t>2.</w:t>
            </w:r>
            <w:r w:rsidRPr="0032415B">
              <w:rPr>
                <w:rFonts w:ascii="仿宋" w:eastAsia="仿宋" w:hAnsi="仿宋" w:cs="仿宋_GB2312" w:hint="eastAsia"/>
                <w:snapToGrid w:val="0"/>
                <w:sz w:val="24"/>
                <w:szCs w:val="24"/>
              </w:rPr>
              <w:t>未经委托人同意，监理人擅自离开施工现场，每发现1次扣罚2000元；</w:t>
            </w:r>
          </w:p>
          <w:p w:rsidR="00F42034" w:rsidRPr="0032415B" w:rsidRDefault="00F42034" w:rsidP="00F42034">
            <w:pPr>
              <w:adjustRightInd w:val="0"/>
              <w:snapToGrid w:val="0"/>
              <w:spacing w:line="360" w:lineRule="exact"/>
              <w:jc w:val="left"/>
              <w:rPr>
                <w:rFonts w:ascii="仿宋" w:eastAsia="仿宋" w:hAnsi="仿宋" w:cs="仿宋_GB2312"/>
                <w:snapToGrid w:val="0"/>
                <w:sz w:val="24"/>
                <w:szCs w:val="24"/>
              </w:rPr>
            </w:pPr>
            <w:r>
              <w:rPr>
                <w:rFonts w:ascii="仿宋" w:eastAsia="仿宋" w:hAnsi="仿宋" w:cs="仿宋_GB2312" w:hint="eastAsia"/>
                <w:snapToGrid w:val="0"/>
                <w:sz w:val="24"/>
                <w:szCs w:val="24"/>
              </w:rPr>
              <w:t>3.</w:t>
            </w:r>
            <w:r w:rsidRPr="0032415B">
              <w:rPr>
                <w:rFonts w:ascii="仿宋" w:eastAsia="仿宋" w:hAnsi="仿宋" w:cs="仿宋_GB2312" w:hint="eastAsia"/>
                <w:snapToGrid w:val="0"/>
                <w:sz w:val="24"/>
                <w:szCs w:val="24"/>
              </w:rPr>
              <w:t>工程竣工验收不合格，委托人全额罚没履约保证金；</w:t>
            </w:r>
          </w:p>
          <w:p w:rsidR="00F42034" w:rsidRPr="0032415B" w:rsidRDefault="00F42034" w:rsidP="00F42034">
            <w:pPr>
              <w:adjustRightInd w:val="0"/>
              <w:snapToGrid w:val="0"/>
              <w:spacing w:line="360" w:lineRule="exact"/>
              <w:jc w:val="left"/>
              <w:rPr>
                <w:rFonts w:ascii="仿宋" w:eastAsia="仿宋" w:hAnsi="仿宋" w:cs="仿宋_GB2312"/>
                <w:snapToGrid w:val="0"/>
                <w:sz w:val="24"/>
                <w:szCs w:val="24"/>
              </w:rPr>
            </w:pPr>
            <w:r>
              <w:rPr>
                <w:rFonts w:ascii="仿宋" w:eastAsia="仿宋" w:hAnsi="仿宋" w:cs="仿宋_GB2312" w:hint="eastAsia"/>
                <w:snapToGrid w:val="0"/>
                <w:sz w:val="24"/>
                <w:szCs w:val="24"/>
              </w:rPr>
              <w:t>4.</w:t>
            </w:r>
            <w:r w:rsidRPr="0032415B">
              <w:rPr>
                <w:rFonts w:ascii="仿宋" w:eastAsia="仿宋" w:hAnsi="仿宋" w:cs="仿宋_GB2312" w:hint="eastAsia"/>
                <w:snapToGrid w:val="0"/>
                <w:sz w:val="24"/>
                <w:szCs w:val="24"/>
              </w:rPr>
              <w:t>竣工验收合格，履约</w:t>
            </w:r>
            <w:r w:rsidR="003531FB">
              <w:rPr>
                <w:rFonts w:ascii="仿宋" w:eastAsia="仿宋" w:hAnsi="仿宋" w:cs="仿宋_GB2312" w:hint="eastAsia"/>
                <w:snapToGrid w:val="0"/>
                <w:sz w:val="24"/>
                <w:szCs w:val="24"/>
              </w:rPr>
              <w:t>情况</w:t>
            </w:r>
            <w:r w:rsidRPr="0032415B">
              <w:rPr>
                <w:rFonts w:ascii="仿宋" w:eastAsia="仿宋" w:hAnsi="仿宋" w:cs="仿宋_GB2312" w:hint="eastAsia"/>
                <w:snapToGrid w:val="0"/>
                <w:sz w:val="24"/>
                <w:szCs w:val="24"/>
              </w:rPr>
              <w:t>良好，委托人返还履约保证金本金（不计利息）。</w:t>
            </w:r>
          </w:p>
        </w:tc>
      </w:tr>
      <w:tr w:rsidR="00F42034" w:rsidTr="003531FB">
        <w:trPr>
          <w:trHeight w:val="563"/>
        </w:trPr>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9</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竣工验收</w:t>
            </w:r>
          </w:p>
        </w:tc>
        <w:tc>
          <w:tcPr>
            <w:tcW w:w="5841" w:type="dxa"/>
            <w:gridSpan w:val="3"/>
            <w:vAlign w:val="center"/>
          </w:tcPr>
          <w:p w:rsidR="00F42034" w:rsidRPr="005C7D2F" w:rsidRDefault="00F42034" w:rsidP="00F42034">
            <w:pPr>
              <w:spacing w:line="360" w:lineRule="exact"/>
              <w:rPr>
                <w:rFonts w:ascii="仿宋" w:eastAsia="仿宋" w:hAnsi="仿宋"/>
                <w:sz w:val="24"/>
                <w:szCs w:val="24"/>
              </w:rPr>
            </w:pPr>
            <w:r>
              <w:rPr>
                <w:rFonts w:ascii="仿宋" w:eastAsia="仿宋" w:hAnsi="仿宋" w:hint="eastAsia"/>
                <w:sz w:val="24"/>
                <w:szCs w:val="24"/>
              </w:rPr>
              <w:t>（一）</w:t>
            </w:r>
            <w:r w:rsidRPr="005C7D2F">
              <w:rPr>
                <w:rFonts w:ascii="仿宋" w:eastAsia="仿宋" w:hAnsi="仿宋" w:hint="eastAsia"/>
                <w:sz w:val="24"/>
                <w:szCs w:val="24"/>
              </w:rPr>
              <w:t>工程完工后，</w:t>
            </w:r>
            <w:r w:rsidR="003531FB">
              <w:rPr>
                <w:rFonts w:ascii="仿宋" w:eastAsia="仿宋" w:hAnsi="仿宋" w:hint="eastAsia"/>
                <w:sz w:val="24"/>
                <w:szCs w:val="24"/>
              </w:rPr>
              <w:t>监理单位组织实施工程预验收。</w:t>
            </w:r>
            <w:r w:rsidR="003531FB" w:rsidRPr="005C7D2F">
              <w:rPr>
                <w:rFonts w:ascii="仿宋" w:eastAsia="仿宋" w:hAnsi="仿宋"/>
                <w:sz w:val="24"/>
                <w:szCs w:val="24"/>
              </w:rPr>
              <w:t xml:space="preserve"> </w:t>
            </w:r>
          </w:p>
          <w:p w:rsidR="00F42034" w:rsidRPr="005C7D2F" w:rsidRDefault="00F42034" w:rsidP="003531FB">
            <w:pPr>
              <w:spacing w:line="360" w:lineRule="exact"/>
              <w:rPr>
                <w:rFonts w:ascii="仿宋" w:eastAsia="仿宋" w:hAnsi="仿宋"/>
                <w:sz w:val="24"/>
                <w:szCs w:val="24"/>
              </w:rPr>
            </w:pPr>
            <w:r>
              <w:rPr>
                <w:rFonts w:ascii="仿宋" w:eastAsia="仿宋" w:hAnsi="仿宋" w:hint="eastAsia"/>
                <w:sz w:val="24"/>
                <w:szCs w:val="24"/>
              </w:rPr>
              <w:t>（二）</w:t>
            </w:r>
            <w:r w:rsidR="003531FB">
              <w:rPr>
                <w:rFonts w:ascii="仿宋" w:eastAsia="仿宋" w:hAnsi="仿宋" w:hint="eastAsia"/>
                <w:sz w:val="24"/>
                <w:szCs w:val="24"/>
              </w:rPr>
              <w:t>工程预验合格后，监理单位</w:t>
            </w:r>
            <w:r w:rsidR="003531FB" w:rsidRPr="005C7D2F">
              <w:rPr>
                <w:rFonts w:ascii="仿宋" w:eastAsia="仿宋" w:hAnsi="仿宋" w:hint="eastAsia"/>
                <w:sz w:val="24"/>
                <w:szCs w:val="24"/>
              </w:rPr>
              <w:t>参加</w:t>
            </w:r>
            <w:r w:rsidR="003531FB">
              <w:rPr>
                <w:rFonts w:ascii="仿宋" w:eastAsia="仿宋" w:hAnsi="仿宋" w:hint="eastAsia"/>
                <w:sz w:val="24"/>
                <w:szCs w:val="24"/>
              </w:rPr>
              <w:t>由</w:t>
            </w:r>
            <w:r w:rsidR="003531FB" w:rsidRPr="005C7D2F">
              <w:rPr>
                <w:rFonts w:ascii="仿宋" w:eastAsia="仿宋" w:hAnsi="仿宋" w:hint="eastAsia"/>
                <w:sz w:val="24"/>
                <w:szCs w:val="24"/>
              </w:rPr>
              <w:t>空军工程质量监督站组织的竣工验收。</w:t>
            </w:r>
          </w:p>
        </w:tc>
      </w:tr>
      <w:tr w:rsidR="00F42034" w:rsidTr="00607E37">
        <w:trPr>
          <w:trHeight w:hRule="exact" w:val="567"/>
        </w:trPr>
        <w:tc>
          <w:tcPr>
            <w:tcW w:w="8784" w:type="dxa"/>
            <w:gridSpan w:val="5"/>
            <w:vAlign w:val="center"/>
          </w:tcPr>
          <w:p w:rsidR="00F42034" w:rsidRDefault="00F42034" w:rsidP="00F42034">
            <w:pPr>
              <w:overflowPunct w:val="0"/>
              <w:spacing w:line="400" w:lineRule="exact"/>
              <w:jc w:val="center"/>
              <w:rPr>
                <w:rFonts w:ascii="仿宋" w:eastAsia="仿宋" w:hAnsi="仿宋"/>
                <w:b/>
                <w:bCs/>
                <w:color w:val="000000"/>
                <w:sz w:val="22"/>
              </w:rPr>
            </w:pPr>
            <w:r>
              <w:rPr>
                <w:rFonts w:ascii="仿宋" w:eastAsia="仿宋" w:hAnsi="仿宋" w:cs="宋体" w:hint="eastAsia"/>
                <w:b/>
                <w:bCs/>
                <w:sz w:val="28"/>
                <w:szCs w:val="44"/>
              </w:rPr>
              <w:t>实施意见</w:t>
            </w:r>
          </w:p>
        </w:tc>
      </w:tr>
      <w:tr w:rsidR="00F42034" w:rsidTr="003531FB">
        <w:trPr>
          <w:trHeight w:hRule="exact" w:val="567"/>
        </w:trPr>
        <w:tc>
          <w:tcPr>
            <w:tcW w:w="1594"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1349" w:type="dxa"/>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color w:val="000000"/>
                <w:sz w:val="24"/>
                <w:szCs w:val="24"/>
              </w:rPr>
              <w:t>指标名称</w:t>
            </w:r>
          </w:p>
        </w:tc>
        <w:tc>
          <w:tcPr>
            <w:tcW w:w="5841" w:type="dxa"/>
            <w:gridSpan w:val="3"/>
            <w:vAlign w:val="center"/>
          </w:tcPr>
          <w:p w:rsidR="00F42034" w:rsidRDefault="00F42034" w:rsidP="00F42034">
            <w:pPr>
              <w:widowControl/>
              <w:spacing w:line="400" w:lineRule="exact"/>
              <w:jc w:val="center"/>
              <w:rPr>
                <w:rFonts w:ascii="仿宋" w:eastAsia="仿宋" w:hAnsi="仿宋"/>
                <w:color w:val="000000"/>
                <w:sz w:val="24"/>
                <w:szCs w:val="24"/>
              </w:rPr>
            </w:pPr>
            <w:r>
              <w:rPr>
                <w:rFonts w:ascii="仿宋" w:eastAsia="仿宋" w:hAnsi="仿宋" w:hint="eastAsia"/>
                <w:color w:val="000000"/>
                <w:sz w:val="24"/>
                <w:szCs w:val="24"/>
              </w:rPr>
              <w:t>技术参数</w:t>
            </w:r>
          </w:p>
        </w:tc>
      </w:tr>
      <w:tr w:rsidR="00F42034" w:rsidTr="003531FB">
        <w:trPr>
          <w:trHeight w:hRule="exact" w:val="567"/>
        </w:trPr>
        <w:tc>
          <w:tcPr>
            <w:tcW w:w="1594"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1</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采购方式</w:t>
            </w:r>
          </w:p>
        </w:tc>
        <w:tc>
          <w:tcPr>
            <w:tcW w:w="5841" w:type="dxa"/>
            <w:gridSpan w:val="3"/>
            <w:vAlign w:val="center"/>
          </w:tcPr>
          <w:p w:rsidR="00F42034" w:rsidRDefault="00F42034" w:rsidP="00F42034">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公开招标</w:t>
            </w:r>
          </w:p>
        </w:tc>
      </w:tr>
      <w:tr w:rsidR="00F42034" w:rsidTr="003531FB">
        <w:trPr>
          <w:trHeight w:val="1124"/>
        </w:trPr>
        <w:tc>
          <w:tcPr>
            <w:tcW w:w="1594"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2</w:t>
            </w:r>
          </w:p>
        </w:tc>
        <w:tc>
          <w:tcPr>
            <w:tcW w:w="1349" w:type="dxa"/>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t>资质要求</w:t>
            </w:r>
          </w:p>
        </w:tc>
        <w:tc>
          <w:tcPr>
            <w:tcW w:w="5841" w:type="dxa"/>
            <w:gridSpan w:val="3"/>
            <w:vAlign w:val="center"/>
          </w:tcPr>
          <w:p w:rsidR="00F42034" w:rsidRDefault="00F42034" w:rsidP="00F42034">
            <w:pPr>
              <w:pStyle w:val="20"/>
              <w:spacing w:line="360" w:lineRule="exact"/>
              <w:ind w:firstLineChars="0" w:firstLine="0"/>
              <w:rPr>
                <w:rFonts w:ascii="仿宋" w:eastAsia="仿宋" w:hAnsi="仿宋"/>
                <w:sz w:val="24"/>
                <w:szCs w:val="24"/>
              </w:rPr>
            </w:pPr>
            <w:r>
              <w:rPr>
                <w:rFonts w:ascii="仿宋" w:eastAsia="仿宋" w:hAnsi="仿宋" w:hint="eastAsia"/>
                <w:sz w:val="24"/>
                <w:szCs w:val="24"/>
              </w:rPr>
              <w:t>（一）</w:t>
            </w:r>
            <w:r w:rsidRPr="00CD57A6">
              <w:rPr>
                <w:rFonts w:ascii="仿宋" w:eastAsia="仿宋" w:hAnsi="仿宋" w:hint="eastAsia"/>
                <w:sz w:val="24"/>
                <w:szCs w:val="24"/>
              </w:rPr>
              <w:t>监理单位资质要求为监理综合资质或房屋建筑专业甲级资质</w:t>
            </w:r>
            <w:r>
              <w:rPr>
                <w:rFonts w:ascii="仿宋" w:eastAsia="仿宋" w:hAnsi="仿宋" w:hint="eastAsia"/>
                <w:sz w:val="24"/>
                <w:szCs w:val="24"/>
              </w:rPr>
              <w:t>。</w:t>
            </w:r>
          </w:p>
          <w:p w:rsidR="00F42034" w:rsidRDefault="00F42034" w:rsidP="00F42034">
            <w:pPr>
              <w:pStyle w:val="20"/>
              <w:spacing w:line="360" w:lineRule="exact"/>
              <w:ind w:firstLineChars="0" w:firstLine="0"/>
              <w:rPr>
                <w:rFonts w:ascii="仿宋" w:eastAsia="仿宋" w:hAnsi="仿宋"/>
                <w:sz w:val="24"/>
                <w:szCs w:val="24"/>
              </w:rPr>
            </w:pPr>
            <w:r>
              <w:rPr>
                <w:rFonts w:ascii="仿宋" w:eastAsia="仿宋" w:hAnsi="仿宋" w:hint="eastAsia"/>
                <w:sz w:val="24"/>
                <w:szCs w:val="24"/>
              </w:rPr>
              <w:t>（二）</w:t>
            </w:r>
            <w:r w:rsidRPr="00CD57A6">
              <w:rPr>
                <w:rFonts w:ascii="仿宋" w:eastAsia="仿宋" w:hAnsi="仿宋" w:hint="eastAsia"/>
                <w:sz w:val="24"/>
                <w:szCs w:val="24"/>
              </w:rPr>
              <w:t>要求常驻项目部监理工程师不少于五人（含总监理工程师一人）。</w:t>
            </w:r>
          </w:p>
          <w:p w:rsidR="00F42034" w:rsidRPr="00F42034" w:rsidRDefault="00F42034" w:rsidP="00F42034">
            <w:pPr>
              <w:pStyle w:val="20"/>
              <w:spacing w:line="360" w:lineRule="exact"/>
              <w:ind w:firstLineChars="0" w:firstLine="0"/>
              <w:rPr>
                <w:rFonts w:ascii="仿宋" w:eastAsia="仿宋" w:hAnsi="仿宋"/>
                <w:color w:val="FF0000"/>
                <w:sz w:val="24"/>
                <w:szCs w:val="24"/>
              </w:rPr>
            </w:pPr>
            <w:r w:rsidRPr="00F42034">
              <w:rPr>
                <w:rFonts w:ascii="仿宋" w:eastAsia="仿宋" w:hAnsi="仿宋" w:hint="eastAsia"/>
                <w:color w:val="FF0000"/>
                <w:sz w:val="24"/>
                <w:szCs w:val="24"/>
              </w:rPr>
              <w:lastRenderedPageBreak/>
              <w:t>（三）有三甲医院工程监理服务业绩者优先。</w:t>
            </w:r>
          </w:p>
          <w:p w:rsidR="00F42034" w:rsidRPr="00F42034" w:rsidRDefault="003531FB" w:rsidP="00F42034">
            <w:pPr>
              <w:pStyle w:val="20"/>
              <w:spacing w:line="360" w:lineRule="exact"/>
              <w:ind w:firstLineChars="0" w:firstLine="0"/>
              <w:rPr>
                <w:rFonts w:ascii="仿宋" w:eastAsia="仿宋" w:hAnsi="仿宋"/>
                <w:color w:val="FF0000"/>
                <w:sz w:val="24"/>
                <w:szCs w:val="24"/>
              </w:rPr>
            </w:pPr>
            <w:r>
              <w:rPr>
                <w:rFonts w:ascii="仿宋" w:eastAsia="仿宋" w:hAnsi="仿宋" w:hint="eastAsia"/>
                <w:color w:val="FF0000"/>
                <w:sz w:val="24"/>
                <w:szCs w:val="24"/>
              </w:rPr>
              <w:t>（四）有二级</w:t>
            </w:r>
            <w:r w:rsidR="00F42034" w:rsidRPr="00F42034">
              <w:rPr>
                <w:rFonts w:ascii="仿宋" w:eastAsia="仿宋" w:hAnsi="仿宋" w:hint="eastAsia"/>
                <w:color w:val="FF0000"/>
                <w:sz w:val="24"/>
                <w:szCs w:val="24"/>
              </w:rPr>
              <w:t>以上口腔医院工程监理业绩者优先。</w:t>
            </w:r>
          </w:p>
          <w:p w:rsidR="00F42034" w:rsidRPr="00F42034" w:rsidRDefault="00F42034" w:rsidP="00F42034">
            <w:pPr>
              <w:pStyle w:val="20"/>
              <w:spacing w:line="360" w:lineRule="exact"/>
              <w:ind w:firstLineChars="0" w:firstLine="0"/>
              <w:rPr>
                <w:rFonts w:ascii="仿宋" w:eastAsia="仿宋" w:hAnsi="仿宋"/>
                <w:sz w:val="24"/>
                <w:szCs w:val="24"/>
              </w:rPr>
            </w:pPr>
            <w:r w:rsidRPr="00F42034">
              <w:rPr>
                <w:rFonts w:ascii="仿宋" w:eastAsia="仿宋" w:hAnsi="仿宋" w:hint="eastAsia"/>
                <w:color w:val="FF0000"/>
                <w:sz w:val="24"/>
                <w:szCs w:val="24"/>
              </w:rPr>
              <w:t>（五）有净化工程监理服务业绩者优先。</w:t>
            </w:r>
          </w:p>
        </w:tc>
      </w:tr>
      <w:tr w:rsidR="00F42034" w:rsidTr="003531FB">
        <w:trPr>
          <w:trHeight w:val="1396"/>
        </w:trPr>
        <w:tc>
          <w:tcPr>
            <w:tcW w:w="1594" w:type="dxa"/>
            <w:tcBorders>
              <w:bottom w:val="single" w:sz="4" w:space="0" w:color="auto"/>
            </w:tcBorders>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hint="eastAsia"/>
                <w:sz w:val="24"/>
                <w:szCs w:val="24"/>
              </w:rPr>
              <w:lastRenderedPageBreak/>
              <w:t>3</w:t>
            </w:r>
          </w:p>
        </w:tc>
        <w:tc>
          <w:tcPr>
            <w:tcW w:w="1349" w:type="dxa"/>
            <w:tcBorders>
              <w:bottom w:val="single" w:sz="4" w:space="0" w:color="auto"/>
            </w:tcBorders>
            <w:vAlign w:val="center"/>
          </w:tcPr>
          <w:p w:rsidR="00F42034" w:rsidRDefault="00F42034" w:rsidP="00F42034">
            <w:pPr>
              <w:adjustRightInd w:val="0"/>
              <w:snapToGrid w:val="0"/>
              <w:spacing w:line="360" w:lineRule="exact"/>
              <w:jc w:val="center"/>
              <w:rPr>
                <w:rFonts w:ascii="仿宋" w:eastAsia="仿宋" w:hAnsi="仿宋"/>
                <w:sz w:val="24"/>
                <w:szCs w:val="24"/>
              </w:rPr>
            </w:pPr>
            <w:r>
              <w:rPr>
                <w:rFonts w:ascii="仿宋" w:eastAsia="仿宋" w:hAnsi="仿宋"/>
                <w:sz w:val="24"/>
                <w:szCs w:val="24"/>
              </w:rPr>
              <w:t>专利权和保密要求</w:t>
            </w:r>
          </w:p>
        </w:tc>
        <w:tc>
          <w:tcPr>
            <w:tcW w:w="5841" w:type="dxa"/>
            <w:gridSpan w:val="3"/>
            <w:tcBorders>
              <w:bottom w:val="single" w:sz="4" w:space="0" w:color="auto"/>
            </w:tcBorders>
            <w:vAlign w:val="center"/>
          </w:tcPr>
          <w:p w:rsidR="00F42034" w:rsidRDefault="00F42034" w:rsidP="00F42034">
            <w:pPr>
              <w:adjustRightInd w:val="0"/>
              <w:snapToGrid w:val="0"/>
              <w:spacing w:line="360" w:lineRule="exact"/>
              <w:jc w:val="left"/>
              <w:rPr>
                <w:rFonts w:ascii="仿宋" w:eastAsia="仿宋" w:hAnsi="仿宋"/>
                <w:sz w:val="24"/>
                <w:szCs w:val="24"/>
              </w:rPr>
            </w:pPr>
            <w:r>
              <w:rPr>
                <w:rFonts w:ascii="仿宋" w:eastAsia="仿宋" w:hAnsi="仿宋" w:hint="eastAsia"/>
                <w:sz w:val="24"/>
                <w:szCs w:val="24"/>
              </w:rPr>
              <w:t>报价方</w:t>
            </w:r>
            <w:r>
              <w:rPr>
                <w:rFonts w:ascii="仿宋" w:eastAsia="仿宋" w:hAnsi="仿宋"/>
                <w:sz w:val="24"/>
                <w:szCs w:val="24"/>
              </w:rPr>
              <w:t>不得向第三方泄露采购机构提供的技术文件等资料。</w:t>
            </w:r>
            <w:r>
              <w:rPr>
                <w:rFonts w:ascii="仿宋" w:eastAsia="仿宋" w:hAnsi="仿宋" w:hint="eastAsia"/>
                <w:sz w:val="24"/>
                <w:szCs w:val="24"/>
              </w:rPr>
              <w:t>报价方还应履行保守部队番号、位置等军事秘密的义务并做出承诺。</w:t>
            </w:r>
          </w:p>
        </w:tc>
      </w:tr>
    </w:tbl>
    <w:p w:rsidR="00A608C4" w:rsidRDefault="00A608C4" w:rsidP="00607E37">
      <w:pPr>
        <w:spacing w:line="400" w:lineRule="exact"/>
        <w:ind w:left="720" w:hangingChars="300" w:hanging="720"/>
        <w:jc w:val="center"/>
        <w:rPr>
          <w:rFonts w:ascii="黑体" w:eastAsia="黑体" w:hAnsi="黑体"/>
          <w:sz w:val="24"/>
        </w:rPr>
      </w:pPr>
    </w:p>
    <w:p w:rsidR="001415AD" w:rsidRDefault="001415AD" w:rsidP="001415AD">
      <w:pPr>
        <w:pStyle w:val="20"/>
        <w:ind w:firstLineChars="0" w:firstLine="0"/>
      </w:pPr>
    </w:p>
    <w:p w:rsidR="00607E37" w:rsidRPr="001415AD" w:rsidRDefault="00607E37" w:rsidP="001415AD">
      <w:pPr>
        <w:pStyle w:val="20"/>
        <w:ind w:firstLineChars="0" w:firstLine="0"/>
        <w:jc w:val="center"/>
        <w:rPr>
          <w:rFonts w:ascii="方正小标宋简体" w:eastAsia="方正小标宋简体"/>
          <w:sz w:val="36"/>
          <w:szCs w:val="36"/>
        </w:rPr>
      </w:pPr>
      <w:r w:rsidRPr="001415AD">
        <w:rPr>
          <w:rFonts w:ascii="方正小标宋简体" w:eastAsia="方正小标宋简体" w:hAnsi="黑体" w:hint="eastAsia"/>
          <w:sz w:val="36"/>
          <w:szCs w:val="36"/>
        </w:rPr>
        <w:t>填制说明</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的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rsidR="001415AD" w:rsidRDefault="00607E37" w:rsidP="001415AD">
      <w:pPr>
        <w:overflowPunct w:val="0"/>
        <w:spacing w:line="560" w:lineRule="atLeast"/>
        <w:ind w:firstLineChars="200" w:firstLine="643"/>
        <w:jc w:val="left"/>
        <w:rPr>
          <w:rFonts w:ascii="仿宋_GB2312" w:eastAsia="仿宋_GB2312" w:hAnsi="仿宋"/>
          <w:sz w:val="32"/>
          <w:szCs w:val="32"/>
        </w:rPr>
      </w:pPr>
      <w:r w:rsidRPr="001415AD">
        <w:rPr>
          <w:rFonts w:ascii="仿宋_GB2312" w:eastAsia="仿宋_GB2312" w:hAnsi="仿宋" w:hint="eastAsia"/>
          <w:b/>
          <w:sz w:val="32"/>
          <w:szCs w:val="32"/>
        </w:rPr>
        <w:t>1.【经济要求】</w:t>
      </w:r>
      <w:r w:rsidRPr="001415AD">
        <w:rPr>
          <w:rFonts w:ascii="仿宋_GB2312" w:eastAsia="仿宋_GB2312" w:hAnsi="仿宋" w:hint="eastAsia"/>
          <w:sz w:val="32"/>
          <w:szCs w:val="32"/>
        </w:rPr>
        <w:t>采购需求经济要求包括但不限于以下内容：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（一）采购项目概况及预算安排情况；</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（二）采购标的的数量、交付或者实施的时间和地点；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lastRenderedPageBreak/>
        <w:t>（三）采购标的的包装运输、专用工具、备品备件、质量保证、售后服务、付款条件、报价要求、保密和专利等。</w:t>
      </w:r>
    </w:p>
    <w:p w:rsidR="00607E37" w:rsidRPr="001415AD" w:rsidRDefault="00607E37" w:rsidP="001415AD">
      <w:pPr>
        <w:overflowPunct w:val="0"/>
        <w:spacing w:line="560" w:lineRule="atLeast"/>
        <w:ind w:firstLineChars="200" w:firstLine="643"/>
        <w:jc w:val="left"/>
        <w:rPr>
          <w:rFonts w:ascii="仿宋_GB2312" w:eastAsia="仿宋_GB2312" w:hAnsi="仿宋"/>
          <w:sz w:val="32"/>
          <w:szCs w:val="32"/>
        </w:rPr>
      </w:pPr>
      <w:r w:rsidRPr="001415AD">
        <w:rPr>
          <w:rFonts w:ascii="仿宋_GB2312" w:eastAsia="仿宋_GB2312" w:hAnsi="仿宋" w:hint="eastAsia"/>
          <w:b/>
          <w:sz w:val="32"/>
          <w:szCs w:val="32"/>
        </w:rPr>
        <w:t>2.【技术要求】</w:t>
      </w:r>
      <w:r w:rsidRPr="001415AD">
        <w:rPr>
          <w:rFonts w:ascii="仿宋_GB2312" w:eastAsia="仿宋_GB2312" w:hAnsi="仿宋" w:hint="eastAsia"/>
          <w:sz w:val="32"/>
          <w:szCs w:val="32"/>
        </w:rPr>
        <w:t>采购需求技术要求包括但不限于以下内容：</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（一）采购标的实现的功能或者目标；</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（二）采购标的执行的军用标准、国家相关标准、行业标准、地方标准或者其他标准、规范；</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（三）采购标的满足的质量、安全、卫生、技术规格、物理特性等要求；</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（四）采购标的满足的服务标准、期限、效率等要求；</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（五）采购标的的验收标准、方法；</w:t>
      </w:r>
    </w:p>
    <w:p w:rsidR="00607E37" w:rsidRPr="001415AD" w:rsidRDefault="00607E37" w:rsidP="001415AD">
      <w:pPr>
        <w:overflowPunct w:val="0"/>
        <w:spacing w:line="560" w:lineRule="atLeast"/>
        <w:ind w:firstLineChars="200" w:firstLine="640"/>
        <w:jc w:val="left"/>
        <w:rPr>
          <w:rFonts w:ascii="仿宋_GB2312" w:eastAsia="仿宋_GB2312" w:hAnsi="仿宋"/>
          <w:sz w:val="32"/>
          <w:szCs w:val="32"/>
        </w:rPr>
      </w:pPr>
      <w:r w:rsidRPr="001415AD">
        <w:rPr>
          <w:rFonts w:ascii="仿宋_GB2312" w:eastAsia="仿宋_GB2312" w:hAnsi="仿宋" w:hint="eastAsia"/>
          <w:sz w:val="32"/>
          <w:szCs w:val="32"/>
        </w:rPr>
        <w:t>（六）采购标的的其他技术、服务等要求。工程类采购需求还应当包括供应商投标（报价）所需的初步设计方案（施工图）、工程量清单、最高限价，以及其他技术文件和资料。</w:t>
      </w:r>
    </w:p>
    <w:p w:rsidR="0011528F" w:rsidRPr="001415AD" w:rsidRDefault="00607E37" w:rsidP="001415AD">
      <w:pPr>
        <w:spacing w:line="560" w:lineRule="atLeast"/>
        <w:ind w:firstLineChars="200" w:firstLine="643"/>
        <w:rPr>
          <w:sz w:val="32"/>
          <w:szCs w:val="32"/>
        </w:rPr>
      </w:pPr>
      <w:r w:rsidRPr="001415AD">
        <w:rPr>
          <w:rFonts w:ascii="仿宋_GB2312" w:eastAsia="仿宋_GB2312" w:hAnsi="仿宋" w:hint="eastAsia"/>
          <w:b/>
          <w:sz w:val="32"/>
          <w:szCs w:val="32"/>
        </w:rPr>
        <w:t>3.【实施建议】</w:t>
      </w:r>
      <w:r w:rsidRPr="001415AD">
        <w:rPr>
          <w:rFonts w:ascii="仿宋_GB2312" w:eastAsia="仿宋_GB2312" w:hAnsi="仿宋" w:hint="eastAsia"/>
          <w:sz w:val="32"/>
          <w:szCs w:val="32"/>
        </w:rPr>
        <w:t>实施意见是采购单位对采购机构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有倾向性、排他性。</w:t>
      </w:r>
    </w:p>
    <w:sectPr w:rsidR="0011528F" w:rsidRPr="001415AD" w:rsidSect="00AC0C0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77" w:rsidRDefault="009E2F77" w:rsidP="00205E65">
      <w:pPr>
        <w:spacing w:line="240" w:lineRule="auto"/>
      </w:pPr>
      <w:r>
        <w:separator/>
      </w:r>
    </w:p>
  </w:endnote>
  <w:endnote w:type="continuationSeparator" w:id="1">
    <w:p w:rsidR="009E2F77" w:rsidRDefault="009E2F77" w:rsidP="00205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86" w:rsidRDefault="001C091D">
    <w:pPr>
      <w:pStyle w:val="a4"/>
      <w:ind w:leftChars="150" w:left="315"/>
    </w:pPr>
    <w:r>
      <w:rPr>
        <w:rFonts w:ascii="宋体" w:hint="eastAsia"/>
        <w:sz w:val="28"/>
      </w:rPr>
      <w:t>—5—</w:t>
    </w:r>
  </w:p>
  <w:p w:rsidR="00052186" w:rsidRDefault="009E2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86" w:rsidRDefault="009E2F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77" w:rsidRDefault="009E2F77" w:rsidP="00205E65">
      <w:pPr>
        <w:spacing w:line="240" w:lineRule="auto"/>
      </w:pPr>
      <w:r>
        <w:separator/>
      </w:r>
    </w:p>
  </w:footnote>
  <w:footnote w:type="continuationSeparator" w:id="1">
    <w:p w:rsidR="009E2F77" w:rsidRDefault="009E2F77" w:rsidP="00205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06A"/>
    <w:multiLevelType w:val="hybridMultilevel"/>
    <w:tmpl w:val="9B14E658"/>
    <w:lvl w:ilvl="0" w:tplc="4FB2D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F62AC7"/>
    <w:multiLevelType w:val="hybridMultilevel"/>
    <w:tmpl w:val="E558DDDA"/>
    <w:lvl w:ilvl="0" w:tplc="6A800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42495D"/>
    <w:multiLevelType w:val="hybridMultilevel"/>
    <w:tmpl w:val="E2EC36F8"/>
    <w:lvl w:ilvl="0" w:tplc="BF9E88D6">
      <w:start w:val="1"/>
      <w:numFmt w:val="decimal"/>
      <w:lvlText w:val="%1."/>
      <w:lvlJc w:val="left"/>
      <w:pPr>
        <w:ind w:left="360" w:hanging="360"/>
      </w:pPr>
      <w:rPr>
        <w:rFonts w:ascii="Calibri" w:hAnsi="Calibri"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BA0FE3"/>
    <w:multiLevelType w:val="hybridMultilevel"/>
    <w:tmpl w:val="D4426458"/>
    <w:lvl w:ilvl="0" w:tplc="1578F418">
      <w:start w:val="1"/>
      <w:numFmt w:val="decimal"/>
      <w:lvlText w:val="%1."/>
      <w:lvlJc w:val="left"/>
      <w:pPr>
        <w:ind w:left="255" w:hanging="2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33ECF"/>
    <w:multiLevelType w:val="hybridMultilevel"/>
    <w:tmpl w:val="DB665588"/>
    <w:lvl w:ilvl="0" w:tplc="9F947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3835D1"/>
    <w:multiLevelType w:val="hybridMultilevel"/>
    <w:tmpl w:val="AC607764"/>
    <w:lvl w:ilvl="0" w:tplc="9CBE9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A84FF0"/>
    <w:multiLevelType w:val="hybridMultilevel"/>
    <w:tmpl w:val="EBD02514"/>
    <w:lvl w:ilvl="0" w:tplc="D4C66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5A0013"/>
    <w:multiLevelType w:val="hybridMultilevel"/>
    <w:tmpl w:val="B360DBCE"/>
    <w:lvl w:ilvl="0" w:tplc="E51AA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D49"/>
    <w:rsid w:val="00011E7F"/>
    <w:rsid w:val="000402CC"/>
    <w:rsid w:val="00074F6B"/>
    <w:rsid w:val="00077E6B"/>
    <w:rsid w:val="00086B46"/>
    <w:rsid w:val="000A0D9A"/>
    <w:rsid w:val="000B60F0"/>
    <w:rsid w:val="000D75CE"/>
    <w:rsid w:val="000E1EFF"/>
    <w:rsid w:val="0011528F"/>
    <w:rsid w:val="001415AD"/>
    <w:rsid w:val="00187832"/>
    <w:rsid w:val="00196948"/>
    <w:rsid w:val="001A7705"/>
    <w:rsid w:val="001C091D"/>
    <w:rsid w:val="001C6102"/>
    <w:rsid w:val="00205E65"/>
    <w:rsid w:val="00210E70"/>
    <w:rsid w:val="002160BA"/>
    <w:rsid w:val="0023544B"/>
    <w:rsid w:val="0027399E"/>
    <w:rsid w:val="00276654"/>
    <w:rsid w:val="00305100"/>
    <w:rsid w:val="0032415B"/>
    <w:rsid w:val="003531FB"/>
    <w:rsid w:val="0037369B"/>
    <w:rsid w:val="00376ED4"/>
    <w:rsid w:val="003A5D8D"/>
    <w:rsid w:val="003B6E2A"/>
    <w:rsid w:val="003E3D5C"/>
    <w:rsid w:val="004274E3"/>
    <w:rsid w:val="00440BFD"/>
    <w:rsid w:val="004745F9"/>
    <w:rsid w:val="004C4388"/>
    <w:rsid w:val="004E4F42"/>
    <w:rsid w:val="00516129"/>
    <w:rsid w:val="005334FF"/>
    <w:rsid w:val="00545B7E"/>
    <w:rsid w:val="00554BFD"/>
    <w:rsid w:val="00560762"/>
    <w:rsid w:val="00561298"/>
    <w:rsid w:val="00567A77"/>
    <w:rsid w:val="005C2AAD"/>
    <w:rsid w:val="005C7AB2"/>
    <w:rsid w:val="005C7D2F"/>
    <w:rsid w:val="005F2468"/>
    <w:rsid w:val="005F47B0"/>
    <w:rsid w:val="00607E37"/>
    <w:rsid w:val="006701DC"/>
    <w:rsid w:val="00690C9B"/>
    <w:rsid w:val="006A3E85"/>
    <w:rsid w:val="006F47E6"/>
    <w:rsid w:val="00760FD6"/>
    <w:rsid w:val="007B0146"/>
    <w:rsid w:val="0084244C"/>
    <w:rsid w:val="00847055"/>
    <w:rsid w:val="00875805"/>
    <w:rsid w:val="008F1B90"/>
    <w:rsid w:val="00906A53"/>
    <w:rsid w:val="00940D36"/>
    <w:rsid w:val="00942076"/>
    <w:rsid w:val="00954A68"/>
    <w:rsid w:val="009D6075"/>
    <w:rsid w:val="009E2F77"/>
    <w:rsid w:val="009E691F"/>
    <w:rsid w:val="009F4D25"/>
    <w:rsid w:val="009F6EE2"/>
    <w:rsid w:val="00A274AE"/>
    <w:rsid w:val="00A32138"/>
    <w:rsid w:val="00A34210"/>
    <w:rsid w:val="00A608C4"/>
    <w:rsid w:val="00A610AE"/>
    <w:rsid w:val="00AC0C08"/>
    <w:rsid w:val="00AE174A"/>
    <w:rsid w:val="00B07D49"/>
    <w:rsid w:val="00B252B7"/>
    <w:rsid w:val="00B5264D"/>
    <w:rsid w:val="00B5382A"/>
    <w:rsid w:val="00B8296E"/>
    <w:rsid w:val="00BC1F1C"/>
    <w:rsid w:val="00C01F22"/>
    <w:rsid w:val="00C16982"/>
    <w:rsid w:val="00C33D56"/>
    <w:rsid w:val="00C676B0"/>
    <w:rsid w:val="00C700B2"/>
    <w:rsid w:val="00C905FB"/>
    <w:rsid w:val="00CD57A6"/>
    <w:rsid w:val="00CD5E33"/>
    <w:rsid w:val="00CE0777"/>
    <w:rsid w:val="00D206FE"/>
    <w:rsid w:val="00D33498"/>
    <w:rsid w:val="00D33783"/>
    <w:rsid w:val="00D543DA"/>
    <w:rsid w:val="00D8490A"/>
    <w:rsid w:val="00DA0EA9"/>
    <w:rsid w:val="00E0230E"/>
    <w:rsid w:val="00E11451"/>
    <w:rsid w:val="00E12C44"/>
    <w:rsid w:val="00E56308"/>
    <w:rsid w:val="00EA46BA"/>
    <w:rsid w:val="00EB226B"/>
    <w:rsid w:val="00EC5543"/>
    <w:rsid w:val="00EC71EE"/>
    <w:rsid w:val="00ED7260"/>
    <w:rsid w:val="00EE4F7A"/>
    <w:rsid w:val="00EE6684"/>
    <w:rsid w:val="00EF55DE"/>
    <w:rsid w:val="00F215A7"/>
    <w:rsid w:val="00F42034"/>
    <w:rsid w:val="00F554BB"/>
    <w:rsid w:val="00F85D4E"/>
    <w:rsid w:val="00FB0C45"/>
    <w:rsid w:val="00FF3433"/>
    <w:rsid w:val="00FF3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65"/>
    <w:pPr>
      <w:widowControl w:val="0"/>
      <w:spacing w:line="589"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E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E65"/>
    <w:rPr>
      <w:sz w:val="18"/>
      <w:szCs w:val="18"/>
    </w:rPr>
  </w:style>
  <w:style w:type="paragraph" w:styleId="a4">
    <w:name w:val="footer"/>
    <w:basedOn w:val="a"/>
    <w:link w:val="Char0"/>
    <w:unhideWhenUsed/>
    <w:rsid w:val="00205E65"/>
    <w:pPr>
      <w:tabs>
        <w:tab w:val="center" w:pos="4153"/>
        <w:tab w:val="right" w:pos="8306"/>
      </w:tabs>
      <w:snapToGrid w:val="0"/>
      <w:jc w:val="left"/>
    </w:pPr>
    <w:rPr>
      <w:sz w:val="18"/>
      <w:szCs w:val="18"/>
    </w:rPr>
  </w:style>
  <w:style w:type="character" w:customStyle="1" w:styleId="Char0">
    <w:name w:val="页脚 Char"/>
    <w:basedOn w:val="a0"/>
    <w:link w:val="a4"/>
    <w:rsid w:val="00205E65"/>
    <w:rPr>
      <w:sz w:val="18"/>
      <w:szCs w:val="18"/>
    </w:rPr>
  </w:style>
  <w:style w:type="table" w:styleId="a5">
    <w:name w:val="Table Grid"/>
    <w:basedOn w:val="a1"/>
    <w:uiPriority w:val="59"/>
    <w:qFormat/>
    <w:rsid w:val="00205E65"/>
    <w:rPr>
      <w:rFonts w:ascii="Times New Roman" w:eastAsia="方正小标宋简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05E65"/>
    <w:pPr>
      <w:ind w:firstLineChars="200" w:firstLine="420"/>
    </w:pPr>
  </w:style>
  <w:style w:type="paragraph" w:styleId="a7">
    <w:name w:val="Revision"/>
    <w:hidden/>
    <w:uiPriority w:val="99"/>
    <w:semiHidden/>
    <w:rsid w:val="00B252B7"/>
    <w:rPr>
      <w:rFonts w:ascii="Calibri" w:eastAsia="宋体" w:hAnsi="Calibri" w:cs="Times New Roman"/>
    </w:rPr>
  </w:style>
  <w:style w:type="paragraph" w:styleId="a8">
    <w:name w:val="Balloon Text"/>
    <w:basedOn w:val="a"/>
    <w:link w:val="Char1"/>
    <w:uiPriority w:val="99"/>
    <w:semiHidden/>
    <w:unhideWhenUsed/>
    <w:rsid w:val="004C4388"/>
    <w:pPr>
      <w:spacing w:line="240" w:lineRule="auto"/>
    </w:pPr>
    <w:rPr>
      <w:sz w:val="18"/>
      <w:szCs w:val="18"/>
    </w:rPr>
  </w:style>
  <w:style w:type="character" w:customStyle="1" w:styleId="Char1">
    <w:name w:val="批注框文本 Char"/>
    <w:basedOn w:val="a0"/>
    <w:link w:val="a8"/>
    <w:uiPriority w:val="99"/>
    <w:semiHidden/>
    <w:rsid w:val="004C4388"/>
    <w:rPr>
      <w:rFonts w:ascii="Calibri" w:eastAsia="宋体" w:hAnsi="Calibri" w:cs="Times New Roman"/>
      <w:sz w:val="18"/>
      <w:szCs w:val="18"/>
    </w:rPr>
  </w:style>
  <w:style w:type="paragraph" w:styleId="a9">
    <w:name w:val="Plain Text"/>
    <w:basedOn w:val="a"/>
    <w:link w:val="Char2"/>
    <w:unhideWhenUsed/>
    <w:qFormat/>
    <w:rsid w:val="009E691F"/>
    <w:pPr>
      <w:spacing w:line="240" w:lineRule="auto"/>
    </w:pPr>
    <w:rPr>
      <w:rFonts w:ascii="宋体" w:hAnsi="Courier New"/>
      <w:szCs w:val="21"/>
    </w:rPr>
  </w:style>
  <w:style w:type="character" w:customStyle="1" w:styleId="Char2">
    <w:name w:val="纯文本 Char"/>
    <w:basedOn w:val="a0"/>
    <w:link w:val="a9"/>
    <w:rsid w:val="009E691F"/>
    <w:rPr>
      <w:rFonts w:ascii="宋体" w:eastAsia="宋体" w:hAnsi="Courier New" w:cs="Times New Roman"/>
      <w:szCs w:val="21"/>
    </w:rPr>
  </w:style>
  <w:style w:type="table" w:customStyle="1" w:styleId="2">
    <w:name w:val="网格型2"/>
    <w:basedOn w:val="a1"/>
    <w:next w:val="a5"/>
    <w:uiPriority w:val="59"/>
    <w:rsid w:val="00FB0C45"/>
    <w:rPr>
      <w:rFonts w:ascii="Times New Roman" w:eastAsia="方正小标宋简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Char3"/>
    <w:uiPriority w:val="99"/>
    <w:semiHidden/>
    <w:unhideWhenUsed/>
    <w:rsid w:val="00607E37"/>
    <w:pPr>
      <w:spacing w:after="120"/>
      <w:ind w:leftChars="200" w:left="420"/>
    </w:pPr>
  </w:style>
  <w:style w:type="character" w:customStyle="1" w:styleId="Char3">
    <w:name w:val="正文文本缩进 Char"/>
    <w:basedOn w:val="a0"/>
    <w:link w:val="aa"/>
    <w:uiPriority w:val="99"/>
    <w:semiHidden/>
    <w:rsid w:val="00607E37"/>
    <w:rPr>
      <w:rFonts w:ascii="Calibri" w:eastAsia="宋体" w:hAnsi="Calibri" w:cs="Times New Roman"/>
    </w:rPr>
  </w:style>
  <w:style w:type="paragraph" w:styleId="20">
    <w:name w:val="Body Text First Indent 2"/>
    <w:basedOn w:val="aa"/>
    <w:link w:val="2Char"/>
    <w:qFormat/>
    <w:rsid w:val="00607E37"/>
    <w:pPr>
      <w:adjustRightInd w:val="0"/>
      <w:snapToGrid w:val="0"/>
      <w:spacing w:after="0" w:line="560" w:lineRule="exact"/>
      <w:ind w:leftChars="0" w:left="0" w:firstLineChars="200" w:firstLine="420"/>
    </w:pPr>
    <w:rPr>
      <w:rFonts w:ascii="仿宋_GB2312" w:eastAsia="仿宋_GB2312" w:hAnsi="Times New Roman"/>
      <w:kern w:val="0"/>
      <w:sz w:val="30"/>
      <w:szCs w:val="20"/>
    </w:rPr>
  </w:style>
  <w:style w:type="character" w:customStyle="1" w:styleId="2Char">
    <w:name w:val="正文首行缩进 2 Char"/>
    <w:basedOn w:val="Char3"/>
    <w:link w:val="20"/>
    <w:rsid w:val="00607E37"/>
    <w:rPr>
      <w:rFonts w:ascii="仿宋_GB2312" w:eastAsia="仿宋_GB2312" w:hAnsi="Times New Roman" w:cs="Times New Roman"/>
      <w:kern w:val="0"/>
      <w:sz w:val="3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2F8D-618C-45C7-AAAF-224C6DE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8</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danhua</dc:creator>
  <cp:keywords/>
  <dc:description/>
  <cp:lastModifiedBy>Administrator</cp:lastModifiedBy>
  <cp:revision>65</cp:revision>
  <cp:lastPrinted>2023-03-27T03:12:00Z</cp:lastPrinted>
  <dcterms:created xsi:type="dcterms:W3CDTF">2022-08-31T08:54:00Z</dcterms:created>
  <dcterms:modified xsi:type="dcterms:W3CDTF">2023-05-17T03:20:00Z</dcterms:modified>
</cp:coreProperties>
</file>