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60C" w:rsidRDefault="00AD260C" w:rsidP="00AD260C">
      <w:pPr>
        <w:spacing w:line="500" w:lineRule="exact"/>
        <w:jc w:val="center"/>
        <w:rPr>
          <w:rFonts w:ascii="方正小标宋简体" w:eastAsia="方正小标宋简体" w:hAnsi="宋体"/>
          <w:sz w:val="44"/>
          <w:szCs w:val="44"/>
        </w:rPr>
      </w:pPr>
    </w:p>
    <w:p w:rsidR="00AD260C" w:rsidRPr="00BD1DD4" w:rsidRDefault="00AD260C" w:rsidP="00AD260C">
      <w:pPr>
        <w:spacing w:line="500" w:lineRule="exact"/>
        <w:jc w:val="center"/>
        <w:rPr>
          <w:rFonts w:ascii="方正小标宋简体" w:eastAsia="方正小标宋简体"/>
          <w:sz w:val="44"/>
          <w:szCs w:val="44"/>
        </w:rPr>
      </w:pPr>
      <w:r w:rsidRPr="00BD1DD4">
        <w:rPr>
          <w:rFonts w:ascii="方正小标宋简体" w:eastAsia="方正小标宋简体" w:hAnsi="宋体" w:hint="eastAsia"/>
          <w:sz w:val="44"/>
          <w:szCs w:val="44"/>
        </w:rPr>
        <w:t>空军军医大学集中采购合同（</w:t>
      </w:r>
      <w:r w:rsidR="00C67587">
        <w:rPr>
          <w:rFonts w:ascii="方正小标宋简体" w:eastAsia="方正小标宋简体" w:hAnsi="宋体" w:hint="eastAsia"/>
          <w:sz w:val="44"/>
          <w:szCs w:val="44"/>
        </w:rPr>
        <w:t>进口</w:t>
      </w:r>
      <w:r w:rsidRPr="00BD1DD4">
        <w:rPr>
          <w:rFonts w:ascii="方正小标宋简体" w:eastAsia="方正小标宋简体" w:hAnsi="宋体" w:hint="eastAsia"/>
          <w:sz w:val="44"/>
          <w:szCs w:val="44"/>
        </w:rPr>
        <w:t>）</w:t>
      </w:r>
    </w:p>
    <w:p w:rsidR="00AD260C" w:rsidRPr="00BD1DD4" w:rsidRDefault="00AD260C" w:rsidP="00AD260C">
      <w:pPr>
        <w:spacing w:line="500" w:lineRule="exact"/>
        <w:rPr>
          <w:rFonts w:ascii="宋体" w:hAnsi="宋体"/>
          <w:sz w:val="32"/>
          <w:szCs w:val="30"/>
        </w:rPr>
      </w:pPr>
      <w:r w:rsidRPr="00BD1DD4">
        <w:rPr>
          <w:rFonts w:ascii="黑体" w:eastAsia="黑体" w:hint="eastAsia"/>
          <w:sz w:val="32"/>
          <w:szCs w:val="30"/>
        </w:rPr>
        <w:t>合同编号：</w:t>
      </w:r>
    </w:p>
    <w:p w:rsidR="00AD260C" w:rsidRPr="00BD1DD4" w:rsidRDefault="00AD260C" w:rsidP="00AD260C">
      <w:pPr>
        <w:spacing w:line="500" w:lineRule="exact"/>
        <w:rPr>
          <w:rFonts w:ascii="仿宋_GB2312" w:eastAsia="仿宋_GB2312"/>
          <w:sz w:val="32"/>
          <w:szCs w:val="30"/>
        </w:rPr>
      </w:pPr>
      <w:r w:rsidRPr="00BD1DD4">
        <w:rPr>
          <w:rFonts w:ascii="黑体" w:eastAsia="黑体" w:hint="eastAsia"/>
          <w:sz w:val="32"/>
          <w:szCs w:val="30"/>
        </w:rPr>
        <w:t xml:space="preserve">项目名称：      </w:t>
      </w:r>
      <w:r w:rsidRPr="00BD1DD4">
        <w:rPr>
          <w:rFonts w:ascii="仿宋_GB2312" w:eastAsia="仿宋_GB2312" w:hAnsi="宋体" w:hint="eastAsia"/>
          <w:sz w:val="32"/>
          <w:szCs w:val="30"/>
        </w:rPr>
        <w:t xml:space="preserve">  </w:t>
      </w:r>
      <w:r w:rsidRPr="00BD1DD4">
        <w:rPr>
          <w:rFonts w:ascii="仿宋_GB2312" w:hAnsi="宋体" w:hint="eastAsia"/>
          <w:sz w:val="32"/>
          <w:szCs w:val="30"/>
        </w:rPr>
        <w:t xml:space="preserve">                   </w:t>
      </w:r>
      <w:r w:rsidRPr="00BD1DD4">
        <w:rPr>
          <w:rFonts w:ascii="黑体" w:eastAsia="黑体" w:hint="eastAsia"/>
          <w:sz w:val="32"/>
          <w:szCs w:val="30"/>
        </w:rPr>
        <w:t>签订日期：</w:t>
      </w:r>
    </w:p>
    <w:p w:rsidR="00AD260C" w:rsidRPr="00BD1DD4" w:rsidRDefault="00AD260C" w:rsidP="00AD260C">
      <w:pPr>
        <w:spacing w:line="500" w:lineRule="exact"/>
        <w:rPr>
          <w:sz w:val="32"/>
          <w:szCs w:val="32"/>
        </w:rPr>
      </w:pPr>
      <w:r w:rsidRPr="00BD1DD4">
        <w:rPr>
          <w:rFonts w:ascii="黑体" w:eastAsia="黑体" w:hint="eastAsia"/>
          <w:sz w:val="32"/>
          <w:szCs w:val="30"/>
        </w:rPr>
        <w:t xml:space="preserve">项目编号：            </w:t>
      </w:r>
      <w:r w:rsidRPr="00BD1DD4">
        <w:rPr>
          <w:rFonts w:ascii="仿宋_GB2312" w:eastAsia="仿宋_GB2312" w:hAnsi="宋体" w:hint="eastAsia"/>
          <w:sz w:val="32"/>
          <w:szCs w:val="30"/>
        </w:rPr>
        <w:t xml:space="preserve">  </w:t>
      </w:r>
      <w:r w:rsidRPr="00BD1DD4">
        <w:rPr>
          <w:rFonts w:ascii="宋体" w:hAnsi="宋体" w:hint="eastAsia"/>
          <w:sz w:val="32"/>
          <w:szCs w:val="30"/>
        </w:rPr>
        <w:t xml:space="preserve">             </w:t>
      </w:r>
      <w:r w:rsidRPr="00BD1DD4">
        <w:rPr>
          <w:rFonts w:ascii="黑体" w:eastAsia="黑体" w:hint="eastAsia"/>
          <w:sz w:val="32"/>
          <w:szCs w:val="30"/>
        </w:rPr>
        <w:t>签订地点：</w:t>
      </w:r>
      <w:r w:rsidRPr="00BD1DD4">
        <w:rPr>
          <w:rFonts w:ascii="仿宋_GB2312" w:eastAsia="仿宋_GB2312" w:hAnsi="宋体" w:hint="eastAsia"/>
          <w:sz w:val="30"/>
          <w:szCs w:val="30"/>
        </w:rPr>
        <w:t xml:space="preserve"> </w:t>
      </w:r>
    </w:p>
    <w:tbl>
      <w:tblPr>
        <w:tblW w:w="9802" w:type="dxa"/>
        <w:jc w:val="center"/>
        <w:tblLook w:val="04A0" w:firstRow="1" w:lastRow="0" w:firstColumn="1" w:lastColumn="0" w:noHBand="0" w:noVBand="1"/>
      </w:tblPr>
      <w:tblGrid>
        <w:gridCol w:w="1499"/>
        <w:gridCol w:w="2694"/>
        <w:gridCol w:w="5609"/>
      </w:tblGrid>
      <w:tr w:rsidR="00AD260C" w:rsidRPr="00BD1DD4" w:rsidTr="00FC783C">
        <w:trPr>
          <w:trHeight w:hRule="exact" w:val="640"/>
          <w:jc w:val="center"/>
        </w:trPr>
        <w:tc>
          <w:tcPr>
            <w:tcW w:w="1499" w:type="dxa"/>
            <w:vMerge w:val="restart"/>
            <w:tcBorders>
              <w:top w:val="single" w:sz="4" w:space="0" w:color="auto"/>
              <w:left w:val="single" w:sz="4" w:space="0" w:color="auto"/>
              <w:right w:val="single" w:sz="4" w:space="0" w:color="auto"/>
            </w:tcBorders>
            <w:noWrap/>
            <w:vAlign w:val="center"/>
          </w:tcPr>
          <w:p w:rsidR="00AD260C" w:rsidRPr="00BD1DD4" w:rsidRDefault="00AD260C" w:rsidP="00FC783C">
            <w:pPr>
              <w:widowControl/>
              <w:spacing w:line="500" w:lineRule="exact"/>
              <w:jc w:val="center"/>
              <w:rPr>
                <w:rFonts w:ascii="黑体" w:eastAsia="黑体" w:hAnsi="黑体" w:cs="宋体"/>
                <w:sz w:val="32"/>
                <w:szCs w:val="32"/>
              </w:rPr>
            </w:pPr>
            <w:r w:rsidRPr="00BD1DD4">
              <w:rPr>
                <w:rFonts w:ascii="黑体" w:eastAsia="黑体" w:hAnsi="黑体" w:cs="宋体" w:hint="eastAsia"/>
                <w:sz w:val="32"/>
                <w:szCs w:val="32"/>
              </w:rPr>
              <w:t>需求方</w:t>
            </w:r>
          </w:p>
          <w:p w:rsidR="00AD260C" w:rsidRPr="00BD1DD4" w:rsidRDefault="00AD260C" w:rsidP="00FC783C">
            <w:pPr>
              <w:widowControl/>
              <w:spacing w:line="500" w:lineRule="exact"/>
              <w:jc w:val="center"/>
              <w:rPr>
                <w:rFonts w:ascii="黑体" w:eastAsia="黑体" w:hAnsi="黑体" w:cs="宋体"/>
                <w:sz w:val="32"/>
                <w:szCs w:val="32"/>
              </w:rPr>
            </w:pPr>
            <w:r w:rsidRPr="00BD1DD4">
              <w:rPr>
                <w:rFonts w:ascii="黑体" w:eastAsia="黑体" w:hAnsi="黑体" w:cs="宋体" w:hint="eastAsia"/>
                <w:sz w:val="32"/>
                <w:szCs w:val="32"/>
              </w:rPr>
              <w:t>（甲方）</w:t>
            </w:r>
          </w:p>
        </w:tc>
        <w:tc>
          <w:tcPr>
            <w:tcW w:w="2694" w:type="dxa"/>
            <w:tcBorders>
              <w:top w:val="single" w:sz="4" w:space="0" w:color="auto"/>
              <w:left w:val="nil"/>
              <w:bottom w:val="single" w:sz="4" w:space="0" w:color="auto"/>
              <w:right w:val="single" w:sz="4" w:space="0" w:color="auto"/>
            </w:tcBorders>
            <w:vAlign w:val="center"/>
          </w:tcPr>
          <w:p w:rsidR="00AD260C" w:rsidRPr="00BD1DD4" w:rsidRDefault="00AD260C" w:rsidP="00AE1F62">
            <w:pPr>
              <w:widowControl/>
              <w:spacing w:line="500" w:lineRule="exact"/>
              <w:rPr>
                <w:rFonts w:ascii="仿宋_GB2312" w:eastAsia="仿宋_GB2312"/>
                <w:sz w:val="32"/>
                <w:szCs w:val="32"/>
              </w:rPr>
            </w:pPr>
            <w:r w:rsidRPr="00BD1DD4">
              <w:rPr>
                <w:rFonts w:ascii="仿宋_GB2312" w:eastAsia="仿宋_GB2312" w:hint="eastAsia"/>
                <w:sz w:val="32"/>
                <w:szCs w:val="32"/>
              </w:rPr>
              <w:t>单位名称（盖章）</w:t>
            </w:r>
          </w:p>
        </w:tc>
        <w:tc>
          <w:tcPr>
            <w:tcW w:w="5609" w:type="dxa"/>
            <w:tcBorders>
              <w:top w:val="single" w:sz="4" w:space="0" w:color="auto"/>
              <w:left w:val="nil"/>
              <w:bottom w:val="single" w:sz="4" w:space="0" w:color="auto"/>
              <w:right w:val="single" w:sz="4" w:space="0" w:color="auto"/>
            </w:tcBorders>
            <w:noWrap/>
            <w:vAlign w:val="center"/>
          </w:tcPr>
          <w:p w:rsidR="00AD260C" w:rsidRPr="00BD1DD4" w:rsidRDefault="00AD260C" w:rsidP="00FC783C">
            <w:pPr>
              <w:widowControl/>
              <w:spacing w:line="500" w:lineRule="exact"/>
              <w:jc w:val="center"/>
              <w:rPr>
                <w:rFonts w:ascii="仿宋_GB2312" w:eastAsia="仿宋_GB2312"/>
                <w:sz w:val="32"/>
                <w:szCs w:val="32"/>
              </w:rPr>
            </w:pPr>
          </w:p>
        </w:tc>
      </w:tr>
      <w:tr w:rsidR="00AD260C" w:rsidRPr="00BD1DD4" w:rsidTr="00FC783C">
        <w:trPr>
          <w:trHeight w:hRule="exact" w:val="651"/>
          <w:jc w:val="center"/>
        </w:trPr>
        <w:tc>
          <w:tcPr>
            <w:tcW w:w="0" w:type="auto"/>
            <w:vMerge/>
            <w:tcBorders>
              <w:left w:val="single" w:sz="4" w:space="0" w:color="auto"/>
              <w:right w:val="single" w:sz="4" w:space="0" w:color="auto"/>
            </w:tcBorders>
            <w:vAlign w:val="center"/>
          </w:tcPr>
          <w:p w:rsidR="00AD260C" w:rsidRPr="00BD1DD4" w:rsidRDefault="00AD260C" w:rsidP="00FC783C">
            <w:pPr>
              <w:jc w:val="left"/>
              <w:rPr>
                <w:rFonts w:ascii="黑体" w:eastAsia="黑体" w:hAnsi="黑体" w:cs="宋体"/>
                <w:sz w:val="32"/>
                <w:szCs w:val="32"/>
              </w:rPr>
            </w:pPr>
          </w:p>
        </w:tc>
        <w:tc>
          <w:tcPr>
            <w:tcW w:w="2694" w:type="dxa"/>
            <w:tcBorders>
              <w:top w:val="nil"/>
              <w:left w:val="nil"/>
              <w:bottom w:val="single" w:sz="4" w:space="0" w:color="auto"/>
              <w:right w:val="single" w:sz="4" w:space="0" w:color="auto"/>
            </w:tcBorders>
            <w:vAlign w:val="center"/>
          </w:tcPr>
          <w:p w:rsidR="00AD260C" w:rsidRPr="00BD1DD4" w:rsidRDefault="00AD260C" w:rsidP="00FC783C">
            <w:pPr>
              <w:widowControl/>
              <w:spacing w:line="500" w:lineRule="exact"/>
              <w:jc w:val="center"/>
              <w:rPr>
                <w:rFonts w:ascii="仿宋_GB2312" w:eastAsia="仿宋_GB2312"/>
                <w:sz w:val="32"/>
                <w:szCs w:val="32"/>
              </w:rPr>
            </w:pPr>
            <w:r w:rsidRPr="00BD1DD4">
              <w:rPr>
                <w:rFonts w:ascii="仿宋_GB2312" w:eastAsia="仿宋_GB2312" w:hint="eastAsia"/>
                <w:sz w:val="32"/>
                <w:szCs w:val="32"/>
              </w:rPr>
              <w:t>法定代表人</w:t>
            </w:r>
          </w:p>
        </w:tc>
        <w:tc>
          <w:tcPr>
            <w:tcW w:w="5609" w:type="dxa"/>
            <w:tcBorders>
              <w:top w:val="nil"/>
              <w:left w:val="nil"/>
              <w:bottom w:val="single" w:sz="4" w:space="0" w:color="auto"/>
              <w:right w:val="single" w:sz="4" w:space="0" w:color="auto"/>
            </w:tcBorders>
            <w:noWrap/>
            <w:vAlign w:val="center"/>
          </w:tcPr>
          <w:p w:rsidR="00AD260C" w:rsidRPr="00BD1DD4" w:rsidRDefault="00AD260C" w:rsidP="00FC783C">
            <w:pPr>
              <w:widowControl/>
              <w:spacing w:line="500" w:lineRule="exact"/>
              <w:jc w:val="center"/>
              <w:rPr>
                <w:rFonts w:ascii="仿宋_GB2312" w:eastAsia="仿宋_GB2312"/>
                <w:sz w:val="32"/>
                <w:szCs w:val="32"/>
              </w:rPr>
            </w:pPr>
          </w:p>
        </w:tc>
      </w:tr>
      <w:tr w:rsidR="00AD260C" w:rsidRPr="00BD1DD4" w:rsidTr="00FC783C">
        <w:trPr>
          <w:trHeight w:hRule="exact" w:val="651"/>
          <w:jc w:val="center"/>
        </w:trPr>
        <w:tc>
          <w:tcPr>
            <w:tcW w:w="0" w:type="auto"/>
            <w:vMerge/>
            <w:tcBorders>
              <w:left w:val="single" w:sz="4" w:space="0" w:color="auto"/>
              <w:right w:val="single" w:sz="4" w:space="0" w:color="auto"/>
            </w:tcBorders>
            <w:vAlign w:val="center"/>
          </w:tcPr>
          <w:p w:rsidR="00AD260C" w:rsidRPr="00BD1DD4" w:rsidRDefault="00AD260C" w:rsidP="00FC783C">
            <w:pPr>
              <w:jc w:val="left"/>
              <w:rPr>
                <w:rFonts w:ascii="黑体" w:eastAsia="黑体" w:hAnsi="黑体" w:cs="宋体"/>
                <w:sz w:val="32"/>
                <w:szCs w:val="32"/>
              </w:rPr>
            </w:pPr>
          </w:p>
        </w:tc>
        <w:tc>
          <w:tcPr>
            <w:tcW w:w="2694" w:type="dxa"/>
            <w:tcBorders>
              <w:top w:val="nil"/>
              <w:left w:val="nil"/>
              <w:bottom w:val="single" w:sz="4" w:space="0" w:color="auto"/>
              <w:right w:val="single" w:sz="4" w:space="0" w:color="auto"/>
            </w:tcBorders>
            <w:vAlign w:val="center"/>
          </w:tcPr>
          <w:p w:rsidR="00AD260C" w:rsidRPr="00BD1DD4" w:rsidRDefault="00AD260C" w:rsidP="00FC783C">
            <w:pPr>
              <w:widowControl/>
              <w:spacing w:line="500" w:lineRule="exact"/>
              <w:jc w:val="center"/>
              <w:rPr>
                <w:rFonts w:ascii="仿宋_GB2312" w:eastAsia="仿宋_GB2312"/>
                <w:sz w:val="32"/>
                <w:szCs w:val="32"/>
              </w:rPr>
            </w:pPr>
            <w:r w:rsidRPr="00BD1DD4">
              <w:rPr>
                <w:rFonts w:ascii="仿宋_GB2312" w:eastAsia="仿宋_GB2312" w:hint="eastAsia"/>
                <w:sz w:val="32"/>
                <w:szCs w:val="32"/>
              </w:rPr>
              <w:t>委托代理人</w:t>
            </w:r>
          </w:p>
        </w:tc>
        <w:tc>
          <w:tcPr>
            <w:tcW w:w="5609" w:type="dxa"/>
            <w:tcBorders>
              <w:top w:val="nil"/>
              <w:left w:val="nil"/>
              <w:bottom w:val="single" w:sz="4" w:space="0" w:color="auto"/>
              <w:right w:val="single" w:sz="4" w:space="0" w:color="auto"/>
            </w:tcBorders>
            <w:noWrap/>
            <w:vAlign w:val="center"/>
          </w:tcPr>
          <w:p w:rsidR="00AD260C" w:rsidRPr="00BD1DD4" w:rsidRDefault="00AD260C" w:rsidP="00FC783C">
            <w:pPr>
              <w:widowControl/>
              <w:spacing w:line="500" w:lineRule="exact"/>
              <w:jc w:val="center"/>
              <w:rPr>
                <w:rFonts w:ascii="仿宋_GB2312" w:eastAsia="仿宋_GB2312"/>
                <w:sz w:val="32"/>
                <w:szCs w:val="32"/>
              </w:rPr>
            </w:pPr>
          </w:p>
        </w:tc>
      </w:tr>
      <w:tr w:rsidR="00AD260C" w:rsidRPr="00BD1DD4" w:rsidTr="00FC783C">
        <w:trPr>
          <w:trHeight w:hRule="exact" w:val="651"/>
          <w:jc w:val="center"/>
        </w:trPr>
        <w:tc>
          <w:tcPr>
            <w:tcW w:w="0" w:type="auto"/>
            <w:vMerge/>
            <w:tcBorders>
              <w:left w:val="single" w:sz="4" w:space="0" w:color="auto"/>
              <w:right w:val="single" w:sz="4" w:space="0" w:color="auto"/>
            </w:tcBorders>
            <w:vAlign w:val="center"/>
          </w:tcPr>
          <w:p w:rsidR="00AD260C" w:rsidRPr="00BD1DD4" w:rsidRDefault="00AD260C" w:rsidP="00FC783C">
            <w:pPr>
              <w:jc w:val="left"/>
              <w:rPr>
                <w:rFonts w:ascii="黑体" w:eastAsia="黑体" w:hAnsi="黑体" w:cs="宋体"/>
                <w:sz w:val="32"/>
                <w:szCs w:val="32"/>
              </w:rPr>
            </w:pPr>
          </w:p>
        </w:tc>
        <w:tc>
          <w:tcPr>
            <w:tcW w:w="2694" w:type="dxa"/>
            <w:tcBorders>
              <w:top w:val="nil"/>
              <w:left w:val="nil"/>
              <w:bottom w:val="single" w:sz="4" w:space="0" w:color="auto"/>
              <w:right w:val="single" w:sz="4" w:space="0" w:color="auto"/>
            </w:tcBorders>
            <w:vAlign w:val="center"/>
          </w:tcPr>
          <w:p w:rsidR="00AD260C" w:rsidRPr="00BD1DD4" w:rsidRDefault="00AD260C" w:rsidP="00FC783C">
            <w:pPr>
              <w:widowControl/>
              <w:spacing w:line="500" w:lineRule="exact"/>
              <w:jc w:val="center"/>
              <w:rPr>
                <w:rFonts w:ascii="仿宋_GB2312" w:eastAsia="仿宋_GB2312"/>
                <w:sz w:val="32"/>
                <w:szCs w:val="32"/>
              </w:rPr>
            </w:pPr>
            <w:r w:rsidRPr="00BD1DD4">
              <w:rPr>
                <w:rFonts w:ascii="仿宋_GB2312" w:eastAsia="仿宋_GB2312" w:hint="eastAsia"/>
                <w:sz w:val="32"/>
                <w:szCs w:val="32"/>
              </w:rPr>
              <w:t>电话/传真</w:t>
            </w:r>
          </w:p>
        </w:tc>
        <w:tc>
          <w:tcPr>
            <w:tcW w:w="5609" w:type="dxa"/>
            <w:tcBorders>
              <w:top w:val="nil"/>
              <w:left w:val="nil"/>
              <w:bottom w:val="single" w:sz="4" w:space="0" w:color="auto"/>
              <w:right w:val="single" w:sz="4" w:space="0" w:color="auto"/>
            </w:tcBorders>
            <w:noWrap/>
            <w:vAlign w:val="center"/>
          </w:tcPr>
          <w:p w:rsidR="00AD260C" w:rsidRPr="00BD1DD4" w:rsidRDefault="00AD260C" w:rsidP="00FC783C">
            <w:pPr>
              <w:widowControl/>
              <w:spacing w:line="500" w:lineRule="exact"/>
              <w:jc w:val="center"/>
              <w:rPr>
                <w:rFonts w:ascii="仿宋_GB2312" w:eastAsia="仿宋_GB2312"/>
                <w:sz w:val="32"/>
                <w:szCs w:val="32"/>
              </w:rPr>
            </w:pPr>
          </w:p>
        </w:tc>
      </w:tr>
      <w:tr w:rsidR="00AD260C" w:rsidRPr="00BD1DD4" w:rsidTr="00FC783C">
        <w:trPr>
          <w:trHeight w:hRule="exact" w:val="651"/>
          <w:jc w:val="center"/>
        </w:trPr>
        <w:tc>
          <w:tcPr>
            <w:tcW w:w="0" w:type="auto"/>
            <w:vMerge/>
            <w:tcBorders>
              <w:left w:val="single" w:sz="4" w:space="0" w:color="auto"/>
              <w:bottom w:val="single" w:sz="4" w:space="0" w:color="auto"/>
              <w:right w:val="single" w:sz="4" w:space="0" w:color="auto"/>
            </w:tcBorders>
            <w:vAlign w:val="center"/>
          </w:tcPr>
          <w:p w:rsidR="00AD260C" w:rsidRPr="00BD1DD4" w:rsidRDefault="00AD260C" w:rsidP="00FC783C">
            <w:pPr>
              <w:jc w:val="left"/>
              <w:rPr>
                <w:rFonts w:ascii="黑体" w:eastAsia="黑体" w:hAnsi="黑体" w:cs="宋体"/>
                <w:sz w:val="32"/>
                <w:szCs w:val="32"/>
              </w:rPr>
            </w:pPr>
          </w:p>
        </w:tc>
        <w:tc>
          <w:tcPr>
            <w:tcW w:w="2694" w:type="dxa"/>
            <w:tcBorders>
              <w:top w:val="nil"/>
              <w:left w:val="nil"/>
              <w:bottom w:val="single" w:sz="4" w:space="0" w:color="auto"/>
              <w:right w:val="single" w:sz="4" w:space="0" w:color="auto"/>
            </w:tcBorders>
            <w:vAlign w:val="center"/>
          </w:tcPr>
          <w:p w:rsidR="00AD260C" w:rsidRPr="00BD1DD4" w:rsidRDefault="00AD260C" w:rsidP="00FC783C">
            <w:pPr>
              <w:widowControl/>
              <w:spacing w:line="500" w:lineRule="exact"/>
              <w:jc w:val="center"/>
              <w:rPr>
                <w:rFonts w:ascii="仿宋_GB2312" w:eastAsia="仿宋_GB2312"/>
                <w:sz w:val="32"/>
                <w:szCs w:val="32"/>
              </w:rPr>
            </w:pPr>
            <w:r w:rsidRPr="00BD1DD4">
              <w:rPr>
                <w:rFonts w:ascii="仿宋_GB2312" w:eastAsia="仿宋_GB2312" w:hint="eastAsia"/>
                <w:sz w:val="32"/>
                <w:szCs w:val="32"/>
              </w:rPr>
              <w:t>单位地址</w:t>
            </w:r>
          </w:p>
        </w:tc>
        <w:tc>
          <w:tcPr>
            <w:tcW w:w="5609" w:type="dxa"/>
            <w:tcBorders>
              <w:top w:val="nil"/>
              <w:left w:val="nil"/>
              <w:bottom w:val="single" w:sz="4" w:space="0" w:color="auto"/>
              <w:right w:val="single" w:sz="4" w:space="0" w:color="auto"/>
            </w:tcBorders>
            <w:noWrap/>
            <w:vAlign w:val="center"/>
          </w:tcPr>
          <w:p w:rsidR="00AD260C" w:rsidRPr="00BD1DD4" w:rsidRDefault="00AD260C" w:rsidP="00FC783C">
            <w:pPr>
              <w:widowControl/>
              <w:spacing w:line="500" w:lineRule="exact"/>
              <w:jc w:val="center"/>
              <w:rPr>
                <w:rFonts w:ascii="仿宋_GB2312" w:eastAsia="仿宋_GB2312"/>
                <w:sz w:val="32"/>
                <w:szCs w:val="32"/>
              </w:rPr>
            </w:pPr>
          </w:p>
        </w:tc>
      </w:tr>
      <w:tr w:rsidR="00AD260C" w:rsidRPr="00BD1DD4" w:rsidTr="00FC783C">
        <w:trPr>
          <w:trHeight w:hRule="exact" w:val="651"/>
          <w:jc w:val="center"/>
        </w:trPr>
        <w:tc>
          <w:tcPr>
            <w:tcW w:w="1499" w:type="dxa"/>
            <w:vMerge w:val="restart"/>
            <w:tcBorders>
              <w:top w:val="single" w:sz="4" w:space="0" w:color="auto"/>
              <w:left w:val="single" w:sz="4" w:space="0" w:color="auto"/>
              <w:bottom w:val="single" w:sz="4" w:space="0" w:color="auto"/>
              <w:right w:val="single" w:sz="4" w:space="0" w:color="auto"/>
            </w:tcBorders>
            <w:noWrap/>
            <w:vAlign w:val="center"/>
          </w:tcPr>
          <w:p w:rsidR="00AD260C" w:rsidRPr="00BD1DD4" w:rsidRDefault="00AD260C" w:rsidP="00FC783C">
            <w:pPr>
              <w:widowControl/>
              <w:spacing w:line="500" w:lineRule="exact"/>
              <w:jc w:val="center"/>
              <w:rPr>
                <w:rFonts w:ascii="黑体" w:eastAsia="黑体" w:hAnsi="黑体" w:cs="宋体"/>
                <w:sz w:val="32"/>
                <w:szCs w:val="32"/>
              </w:rPr>
            </w:pPr>
            <w:r w:rsidRPr="00BD1DD4">
              <w:rPr>
                <w:rFonts w:ascii="黑体" w:eastAsia="黑体" w:hAnsi="黑体" w:cs="宋体" w:hint="eastAsia"/>
                <w:sz w:val="32"/>
                <w:szCs w:val="32"/>
              </w:rPr>
              <w:t>供应方</w:t>
            </w:r>
          </w:p>
          <w:p w:rsidR="00AD260C" w:rsidRPr="00BD1DD4" w:rsidRDefault="00AD260C" w:rsidP="00FC783C">
            <w:pPr>
              <w:widowControl/>
              <w:spacing w:line="500" w:lineRule="exact"/>
              <w:jc w:val="center"/>
              <w:rPr>
                <w:rFonts w:ascii="黑体" w:eastAsia="黑体" w:hAnsi="黑体" w:cs="宋体"/>
                <w:sz w:val="32"/>
                <w:szCs w:val="32"/>
              </w:rPr>
            </w:pPr>
            <w:r w:rsidRPr="00BD1DD4">
              <w:rPr>
                <w:rFonts w:ascii="黑体" w:eastAsia="黑体" w:hAnsi="黑体" w:cs="宋体" w:hint="eastAsia"/>
                <w:sz w:val="32"/>
                <w:szCs w:val="32"/>
              </w:rPr>
              <w:t>（乙方）</w:t>
            </w:r>
          </w:p>
        </w:tc>
        <w:tc>
          <w:tcPr>
            <w:tcW w:w="2694" w:type="dxa"/>
            <w:tcBorders>
              <w:top w:val="nil"/>
              <w:left w:val="nil"/>
              <w:bottom w:val="single" w:sz="4" w:space="0" w:color="auto"/>
              <w:right w:val="single" w:sz="4" w:space="0" w:color="auto"/>
            </w:tcBorders>
            <w:vAlign w:val="center"/>
          </w:tcPr>
          <w:p w:rsidR="00AD260C" w:rsidRPr="00BD1DD4" w:rsidRDefault="00AD260C" w:rsidP="00AE1F62">
            <w:pPr>
              <w:widowControl/>
              <w:spacing w:line="500" w:lineRule="exact"/>
              <w:rPr>
                <w:rFonts w:ascii="仿宋_GB2312" w:eastAsia="仿宋_GB2312"/>
                <w:sz w:val="32"/>
                <w:szCs w:val="32"/>
              </w:rPr>
            </w:pPr>
            <w:r w:rsidRPr="00BD1DD4">
              <w:rPr>
                <w:rFonts w:ascii="仿宋_GB2312" w:eastAsia="仿宋_GB2312" w:hint="eastAsia"/>
                <w:sz w:val="32"/>
                <w:szCs w:val="32"/>
              </w:rPr>
              <w:t>单位名称（盖章）</w:t>
            </w:r>
          </w:p>
        </w:tc>
        <w:tc>
          <w:tcPr>
            <w:tcW w:w="5609" w:type="dxa"/>
            <w:tcBorders>
              <w:top w:val="nil"/>
              <w:left w:val="nil"/>
              <w:bottom w:val="single" w:sz="4" w:space="0" w:color="auto"/>
              <w:right w:val="single" w:sz="4" w:space="0" w:color="auto"/>
            </w:tcBorders>
            <w:noWrap/>
            <w:vAlign w:val="center"/>
          </w:tcPr>
          <w:p w:rsidR="00AD260C" w:rsidRPr="00BD1DD4" w:rsidRDefault="00AD260C" w:rsidP="00FC783C">
            <w:pPr>
              <w:widowControl/>
              <w:spacing w:line="500" w:lineRule="exact"/>
              <w:jc w:val="center"/>
              <w:rPr>
                <w:rFonts w:ascii="仿宋_GB2312" w:eastAsia="仿宋_GB2312"/>
                <w:sz w:val="32"/>
                <w:szCs w:val="32"/>
              </w:rPr>
            </w:pPr>
          </w:p>
        </w:tc>
      </w:tr>
      <w:tr w:rsidR="00AD260C" w:rsidRPr="00BD1DD4" w:rsidTr="00FC783C">
        <w:trPr>
          <w:trHeight w:hRule="exact" w:val="651"/>
          <w:jc w:val="center"/>
        </w:trPr>
        <w:tc>
          <w:tcPr>
            <w:tcW w:w="0" w:type="auto"/>
            <w:vMerge/>
            <w:tcBorders>
              <w:top w:val="nil"/>
              <w:left w:val="single" w:sz="4" w:space="0" w:color="auto"/>
              <w:bottom w:val="single" w:sz="4" w:space="0" w:color="auto"/>
              <w:right w:val="single" w:sz="4" w:space="0" w:color="auto"/>
            </w:tcBorders>
            <w:vAlign w:val="center"/>
          </w:tcPr>
          <w:p w:rsidR="00AD260C" w:rsidRPr="00BD1DD4" w:rsidRDefault="00AD260C" w:rsidP="00FC783C">
            <w:pPr>
              <w:widowControl/>
              <w:jc w:val="left"/>
              <w:rPr>
                <w:rFonts w:ascii="黑体" w:eastAsia="黑体" w:hAnsi="黑体" w:cs="宋体"/>
                <w:sz w:val="32"/>
                <w:szCs w:val="32"/>
              </w:rPr>
            </w:pPr>
          </w:p>
        </w:tc>
        <w:tc>
          <w:tcPr>
            <w:tcW w:w="2694" w:type="dxa"/>
            <w:tcBorders>
              <w:top w:val="nil"/>
              <w:left w:val="nil"/>
              <w:bottom w:val="single" w:sz="4" w:space="0" w:color="auto"/>
              <w:right w:val="single" w:sz="4" w:space="0" w:color="auto"/>
            </w:tcBorders>
            <w:vAlign w:val="center"/>
          </w:tcPr>
          <w:p w:rsidR="00AD260C" w:rsidRPr="00BD1DD4" w:rsidRDefault="00AD260C" w:rsidP="00FC783C">
            <w:pPr>
              <w:widowControl/>
              <w:spacing w:line="500" w:lineRule="exact"/>
              <w:jc w:val="center"/>
              <w:rPr>
                <w:rFonts w:ascii="仿宋_GB2312" w:eastAsia="仿宋_GB2312"/>
                <w:sz w:val="32"/>
                <w:szCs w:val="32"/>
              </w:rPr>
            </w:pPr>
            <w:r w:rsidRPr="00BD1DD4">
              <w:rPr>
                <w:rFonts w:ascii="仿宋_GB2312" w:eastAsia="仿宋_GB2312" w:hint="eastAsia"/>
                <w:sz w:val="32"/>
                <w:szCs w:val="32"/>
              </w:rPr>
              <w:t>法定代表人</w:t>
            </w:r>
          </w:p>
        </w:tc>
        <w:tc>
          <w:tcPr>
            <w:tcW w:w="5609" w:type="dxa"/>
            <w:tcBorders>
              <w:top w:val="nil"/>
              <w:left w:val="nil"/>
              <w:bottom w:val="single" w:sz="4" w:space="0" w:color="auto"/>
              <w:right w:val="single" w:sz="4" w:space="0" w:color="auto"/>
            </w:tcBorders>
            <w:noWrap/>
            <w:vAlign w:val="center"/>
          </w:tcPr>
          <w:p w:rsidR="00AD260C" w:rsidRPr="00BD1DD4" w:rsidRDefault="00AD260C" w:rsidP="00FC783C">
            <w:pPr>
              <w:widowControl/>
              <w:spacing w:line="500" w:lineRule="exact"/>
              <w:jc w:val="center"/>
              <w:rPr>
                <w:rFonts w:ascii="仿宋_GB2312" w:eastAsia="仿宋_GB2312"/>
                <w:sz w:val="32"/>
                <w:szCs w:val="32"/>
              </w:rPr>
            </w:pPr>
          </w:p>
        </w:tc>
      </w:tr>
      <w:tr w:rsidR="00AD260C" w:rsidRPr="00BD1DD4" w:rsidTr="00FC783C">
        <w:trPr>
          <w:trHeight w:hRule="exact" w:val="651"/>
          <w:jc w:val="center"/>
        </w:trPr>
        <w:tc>
          <w:tcPr>
            <w:tcW w:w="0" w:type="auto"/>
            <w:vMerge/>
            <w:tcBorders>
              <w:top w:val="nil"/>
              <w:left w:val="single" w:sz="4" w:space="0" w:color="auto"/>
              <w:bottom w:val="single" w:sz="4" w:space="0" w:color="auto"/>
              <w:right w:val="single" w:sz="4" w:space="0" w:color="auto"/>
            </w:tcBorders>
            <w:vAlign w:val="center"/>
          </w:tcPr>
          <w:p w:rsidR="00AD260C" w:rsidRPr="00BD1DD4" w:rsidRDefault="00AD260C" w:rsidP="00FC783C">
            <w:pPr>
              <w:widowControl/>
              <w:jc w:val="left"/>
              <w:rPr>
                <w:rFonts w:ascii="黑体" w:eastAsia="黑体" w:hAnsi="黑体" w:cs="宋体"/>
                <w:sz w:val="32"/>
                <w:szCs w:val="32"/>
              </w:rPr>
            </w:pPr>
          </w:p>
        </w:tc>
        <w:tc>
          <w:tcPr>
            <w:tcW w:w="2694" w:type="dxa"/>
            <w:tcBorders>
              <w:top w:val="nil"/>
              <w:left w:val="nil"/>
              <w:bottom w:val="single" w:sz="4" w:space="0" w:color="auto"/>
              <w:right w:val="single" w:sz="4" w:space="0" w:color="auto"/>
            </w:tcBorders>
            <w:vAlign w:val="center"/>
          </w:tcPr>
          <w:p w:rsidR="00AD260C" w:rsidRPr="00BD1DD4" w:rsidRDefault="00AD260C" w:rsidP="00FC783C">
            <w:pPr>
              <w:widowControl/>
              <w:spacing w:line="500" w:lineRule="exact"/>
              <w:jc w:val="center"/>
              <w:rPr>
                <w:rFonts w:ascii="仿宋_GB2312" w:eastAsia="仿宋_GB2312"/>
                <w:sz w:val="32"/>
                <w:szCs w:val="32"/>
              </w:rPr>
            </w:pPr>
            <w:r w:rsidRPr="00BD1DD4">
              <w:rPr>
                <w:rFonts w:ascii="仿宋_GB2312" w:eastAsia="仿宋_GB2312" w:hint="eastAsia"/>
                <w:sz w:val="32"/>
                <w:szCs w:val="32"/>
              </w:rPr>
              <w:t>委托代理人</w:t>
            </w:r>
          </w:p>
        </w:tc>
        <w:tc>
          <w:tcPr>
            <w:tcW w:w="5609" w:type="dxa"/>
            <w:tcBorders>
              <w:top w:val="nil"/>
              <w:left w:val="nil"/>
              <w:bottom w:val="single" w:sz="4" w:space="0" w:color="auto"/>
              <w:right w:val="single" w:sz="4" w:space="0" w:color="auto"/>
            </w:tcBorders>
            <w:noWrap/>
            <w:vAlign w:val="center"/>
          </w:tcPr>
          <w:p w:rsidR="00AD260C" w:rsidRPr="00BD1DD4" w:rsidRDefault="00AD260C" w:rsidP="00FC783C">
            <w:pPr>
              <w:widowControl/>
              <w:spacing w:line="500" w:lineRule="exact"/>
              <w:jc w:val="center"/>
              <w:rPr>
                <w:rFonts w:ascii="仿宋_GB2312" w:eastAsia="仿宋_GB2312"/>
                <w:sz w:val="32"/>
                <w:szCs w:val="32"/>
              </w:rPr>
            </w:pPr>
          </w:p>
        </w:tc>
      </w:tr>
      <w:tr w:rsidR="00AD260C" w:rsidRPr="00BD1DD4" w:rsidTr="00FC783C">
        <w:trPr>
          <w:trHeight w:hRule="exact" w:val="651"/>
          <w:jc w:val="center"/>
        </w:trPr>
        <w:tc>
          <w:tcPr>
            <w:tcW w:w="0" w:type="auto"/>
            <w:vMerge/>
            <w:tcBorders>
              <w:top w:val="nil"/>
              <w:left w:val="single" w:sz="4" w:space="0" w:color="auto"/>
              <w:bottom w:val="single" w:sz="4" w:space="0" w:color="auto"/>
              <w:right w:val="single" w:sz="4" w:space="0" w:color="auto"/>
            </w:tcBorders>
            <w:vAlign w:val="center"/>
          </w:tcPr>
          <w:p w:rsidR="00AD260C" w:rsidRPr="00BD1DD4" w:rsidRDefault="00AD260C" w:rsidP="00FC783C">
            <w:pPr>
              <w:widowControl/>
              <w:jc w:val="left"/>
              <w:rPr>
                <w:rFonts w:ascii="黑体" w:eastAsia="黑体" w:hAnsi="黑体" w:cs="宋体"/>
                <w:sz w:val="32"/>
                <w:szCs w:val="32"/>
              </w:rPr>
            </w:pPr>
          </w:p>
        </w:tc>
        <w:tc>
          <w:tcPr>
            <w:tcW w:w="2694" w:type="dxa"/>
            <w:tcBorders>
              <w:top w:val="nil"/>
              <w:left w:val="nil"/>
              <w:bottom w:val="single" w:sz="4" w:space="0" w:color="auto"/>
              <w:right w:val="single" w:sz="4" w:space="0" w:color="auto"/>
            </w:tcBorders>
            <w:vAlign w:val="center"/>
          </w:tcPr>
          <w:p w:rsidR="00AD260C" w:rsidRPr="00BD1DD4" w:rsidRDefault="00AD260C" w:rsidP="00FC783C">
            <w:pPr>
              <w:widowControl/>
              <w:spacing w:line="500" w:lineRule="exact"/>
              <w:jc w:val="center"/>
              <w:rPr>
                <w:rFonts w:ascii="仿宋_GB2312" w:eastAsia="仿宋_GB2312"/>
                <w:sz w:val="32"/>
                <w:szCs w:val="32"/>
              </w:rPr>
            </w:pPr>
            <w:r w:rsidRPr="00BD1DD4">
              <w:rPr>
                <w:rFonts w:ascii="仿宋_GB2312" w:eastAsia="仿宋_GB2312" w:hint="eastAsia"/>
                <w:sz w:val="32"/>
                <w:szCs w:val="32"/>
              </w:rPr>
              <w:t>电话/传真</w:t>
            </w:r>
          </w:p>
        </w:tc>
        <w:tc>
          <w:tcPr>
            <w:tcW w:w="5609" w:type="dxa"/>
            <w:tcBorders>
              <w:top w:val="nil"/>
              <w:left w:val="nil"/>
              <w:bottom w:val="single" w:sz="4" w:space="0" w:color="auto"/>
              <w:right w:val="single" w:sz="4" w:space="0" w:color="auto"/>
            </w:tcBorders>
            <w:noWrap/>
            <w:vAlign w:val="center"/>
          </w:tcPr>
          <w:p w:rsidR="00AD260C" w:rsidRPr="00BD1DD4" w:rsidRDefault="00AD260C" w:rsidP="00FC783C">
            <w:pPr>
              <w:widowControl/>
              <w:spacing w:line="500" w:lineRule="exact"/>
              <w:jc w:val="center"/>
              <w:rPr>
                <w:rFonts w:ascii="仿宋_GB2312" w:eastAsia="仿宋_GB2312"/>
                <w:sz w:val="32"/>
                <w:szCs w:val="32"/>
              </w:rPr>
            </w:pPr>
          </w:p>
        </w:tc>
      </w:tr>
      <w:tr w:rsidR="00AD260C" w:rsidRPr="00BD1DD4" w:rsidTr="00FC783C">
        <w:trPr>
          <w:trHeight w:hRule="exact" w:val="651"/>
          <w:jc w:val="center"/>
        </w:trPr>
        <w:tc>
          <w:tcPr>
            <w:tcW w:w="0" w:type="auto"/>
            <w:vMerge/>
            <w:tcBorders>
              <w:top w:val="nil"/>
              <w:left w:val="single" w:sz="4" w:space="0" w:color="auto"/>
              <w:bottom w:val="single" w:sz="4" w:space="0" w:color="auto"/>
              <w:right w:val="single" w:sz="4" w:space="0" w:color="auto"/>
            </w:tcBorders>
            <w:vAlign w:val="center"/>
          </w:tcPr>
          <w:p w:rsidR="00AD260C" w:rsidRPr="00BD1DD4" w:rsidRDefault="00AD260C" w:rsidP="00FC783C">
            <w:pPr>
              <w:widowControl/>
              <w:jc w:val="left"/>
              <w:rPr>
                <w:rFonts w:ascii="黑体" w:eastAsia="黑体" w:hAnsi="黑体" w:cs="宋体"/>
                <w:sz w:val="32"/>
                <w:szCs w:val="32"/>
              </w:rPr>
            </w:pPr>
          </w:p>
        </w:tc>
        <w:tc>
          <w:tcPr>
            <w:tcW w:w="2694" w:type="dxa"/>
            <w:tcBorders>
              <w:top w:val="nil"/>
              <w:left w:val="nil"/>
              <w:bottom w:val="single" w:sz="4" w:space="0" w:color="auto"/>
              <w:right w:val="single" w:sz="4" w:space="0" w:color="auto"/>
            </w:tcBorders>
            <w:vAlign w:val="center"/>
          </w:tcPr>
          <w:p w:rsidR="00AD260C" w:rsidRPr="00BD1DD4" w:rsidRDefault="00AD260C" w:rsidP="00FC783C">
            <w:pPr>
              <w:widowControl/>
              <w:spacing w:line="500" w:lineRule="exact"/>
              <w:jc w:val="center"/>
              <w:rPr>
                <w:rFonts w:ascii="仿宋_GB2312" w:eastAsia="仿宋_GB2312"/>
                <w:sz w:val="32"/>
                <w:szCs w:val="32"/>
              </w:rPr>
            </w:pPr>
            <w:r w:rsidRPr="00BD1DD4">
              <w:rPr>
                <w:rFonts w:ascii="仿宋_GB2312" w:eastAsia="仿宋_GB2312" w:hint="eastAsia"/>
                <w:sz w:val="32"/>
                <w:szCs w:val="32"/>
              </w:rPr>
              <w:t>单位地址</w:t>
            </w:r>
          </w:p>
        </w:tc>
        <w:tc>
          <w:tcPr>
            <w:tcW w:w="5609" w:type="dxa"/>
            <w:tcBorders>
              <w:top w:val="nil"/>
              <w:left w:val="nil"/>
              <w:bottom w:val="single" w:sz="4" w:space="0" w:color="auto"/>
              <w:right w:val="single" w:sz="4" w:space="0" w:color="auto"/>
            </w:tcBorders>
            <w:noWrap/>
            <w:vAlign w:val="center"/>
          </w:tcPr>
          <w:p w:rsidR="00AD260C" w:rsidRPr="00BD1DD4" w:rsidRDefault="00AD260C" w:rsidP="00FC783C">
            <w:pPr>
              <w:widowControl/>
              <w:spacing w:line="500" w:lineRule="exact"/>
              <w:jc w:val="center"/>
              <w:rPr>
                <w:rFonts w:ascii="仿宋_GB2312" w:eastAsia="仿宋_GB2312"/>
                <w:sz w:val="32"/>
                <w:szCs w:val="32"/>
              </w:rPr>
            </w:pPr>
          </w:p>
        </w:tc>
      </w:tr>
      <w:tr w:rsidR="00AD260C" w:rsidRPr="00BD1DD4" w:rsidTr="00FC783C">
        <w:trPr>
          <w:trHeight w:hRule="exact" w:val="651"/>
          <w:jc w:val="center"/>
        </w:trPr>
        <w:tc>
          <w:tcPr>
            <w:tcW w:w="0" w:type="auto"/>
            <w:vMerge/>
            <w:tcBorders>
              <w:top w:val="nil"/>
              <w:left w:val="single" w:sz="4" w:space="0" w:color="auto"/>
              <w:bottom w:val="single" w:sz="4" w:space="0" w:color="auto"/>
              <w:right w:val="single" w:sz="4" w:space="0" w:color="auto"/>
            </w:tcBorders>
            <w:vAlign w:val="center"/>
          </w:tcPr>
          <w:p w:rsidR="00AD260C" w:rsidRPr="00BD1DD4" w:rsidRDefault="00AD260C" w:rsidP="00FC783C">
            <w:pPr>
              <w:widowControl/>
              <w:jc w:val="left"/>
              <w:rPr>
                <w:rFonts w:ascii="黑体" w:eastAsia="黑体" w:hAnsi="黑体" w:cs="宋体"/>
                <w:sz w:val="32"/>
                <w:szCs w:val="32"/>
              </w:rPr>
            </w:pPr>
          </w:p>
        </w:tc>
        <w:tc>
          <w:tcPr>
            <w:tcW w:w="2694" w:type="dxa"/>
            <w:tcBorders>
              <w:top w:val="nil"/>
              <w:left w:val="nil"/>
              <w:bottom w:val="single" w:sz="4" w:space="0" w:color="auto"/>
              <w:right w:val="single" w:sz="4" w:space="0" w:color="auto"/>
            </w:tcBorders>
            <w:vAlign w:val="center"/>
          </w:tcPr>
          <w:p w:rsidR="00AD260C" w:rsidRPr="00BD1DD4" w:rsidRDefault="00AD260C" w:rsidP="00FC783C">
            <w:pPr>
              <w:widowControl/>
              <w:spacing w:line="500" w:lineRule="exact"/>
              <w:jc w:val="center"/>
              <w:rPr>
                <w:rFonts w:ascii="仿宋_GB2312" w:eastAsia="仿宋_GB2312"/>
                <w:sz w:val="32"/>
                <w:szCs w:val="32"/>
              </w:rPr>
            </w:pPr>
            <w:r w:rsidRPr="00BD1DD4">
              <w:rPr>
                <w:rFonts w:ascii="仿宋_GB2312" w:eastAsia="仿宋_GB2312" w:hint="eastAsia"/>
                <w:sz w:val="32"/>
                <w:szCs w:val="32"/>
              </w:rPr>
              <w:t>账户名称</w:t>
            </w:r>
          </w:p>
        </w:tc>
        <w:tc>
          <w:tcPr>
            <w:tcW w:w="5609" w:type="dxa"/>
            <w:tcBorders>
              <w:top w:val="nil"/>
              <w:left w:val="nil"/>
              <w:bottom w:val="single" w:sz="4" w:space="0" w:color="auto"/>
              <w:right w:val="single" w:sz="4" w:space="0" w:color="auto"/>
            </w:tcBorders>
            <w:noWrap/>
            <w:vAlign w:val="center"/>
          </w:tcPr>
          <w:p w:rsidR="00AD260C" w:rsidRPr="00BD1DD4" w:rsidRDefault="00AD260C" w:rsidP="00FC783C">
            <w:pPr>
              <w:widowControl/>
              <w:spacing w:line="500" w:lineRule="exact"/>
              <w:jc w:val="center"/>
              <w:rPr>
                <w:rFonts w:ascii="仿宋_GB2312" w:eastAsia="仿宋_GB2312"/>
                <w:sz w:val="32"/>
                <w:szCs w:val="32"/>
              </w:rPr>
            </w:pPr>
          </w:p>
        </w:tc>
      </w:tr>
      <w:tr w:rsidR="00AD260C" w:rsidRPr="00BD1DD4" w:rsidTr="00FC783C">
        <w:trPr>
          <w:trHeight w:hRule="exact" w:val="651"/>
          <w:jc w:val="center"/>
        </w:trPr>
        <w:tc>
          <w:tcPr>
            <w:tcW w:w="0" w:type="auto"/>
            <w:vMerge/>
            <w:tcBorders>
              <w:top w:val="nil"/>
              <w:left w:val="single" w:sz="4" w:space="0" w:color="auto"/>
              <w:bottom w:val="single" w:sz="4" w:space="0" w:color="auto"/>
              <w:right w:val="single" w:sz="4" w:space="0" w:color="auto"/>
            </w:tcBorders>
            <w:vAlign w:val="center"/>
          </w:tcPr>
          <w:p w:rsidR="00AD260C" w:rsidRPr="00BD1DD4" w:rsidRDefault="00AD260C" w:rsidP="00FC783C">
            <w:pPr>
              <w:widowControl/>
              <w:jc w:val="left"/>
              <w:rPr>
                <w:rFonts w:ascii="黑体" w:eastAsia="黑体" w:hAnsi="黑体" w:cs="宋体"/>
                <w:sz w:val="32"/>
                <w:szCs w:val="32"/>
              </w:rPr>
            </w:pPr>
          </w:p>
        </w:tc>
        <w:tc>
          <w:tcPr>
            <w:tcW w:w="2694" w:type="dxa"/>
            <w:tcBorders>
              <w:top w:val="nil"/>
              <w:left w:val="nil"/>
              <w:bottom w:val="single" w:sz="4" w:space="0" w:color="auto"/>
              <w:right w:val="single" w:sz="4" w:space="0" w:color="auto"/>
            </w:tcBorders>
            <w:vAlign w:val="center"/>
          </w:tcPr>
          <w:p w:rsidR="00AD260C" w:rsidRPr="00BD1DD4" w:rsidRDefault="00AD260C" w:rsidP="00FC783C">
            <w:pPr>
              <w:widowControl/>
              <w:spacing w:line="500" w:lineRule="exact"/>
              <w:jc w:val="center"/>
              <w:rPr>
                <w:rFonts w:ascii="仿宋_GB2312" w:eastAsia="仿宋_GB2312"/>
                <w:sz w:val="32"/>
                <w:szCs w:val="32"/>
              </w:rPr>
            </w:pPr>
            <w:r w:rsidRPr="00BD1DD4">
              <w:rPr>
                <w:rFonts w:ascii="仿宋_GB2312" w:eastAsia="仿宋_GB2312" w:hint="eastAsia"/>
                <w:sz w:val="32"/>
                <w:szCs w:val="32"/>
              </w:rPr>
              <w:t>开户银行</w:t>
            </w:r>
          </w:p>
        </w:tc>
        <w:tc>
          <w:tcPr>
            <w:tcW w:w="5609" w:type="dxa"/>
            <w:tcBorders>
              <w:top w:val="nil"/>
              <w:left w:val="nil"/>
              <w:bottom w:val="single" w:sz="4" w:space="0" w:color="auto"/>
              <w:right w:val="single" w:sz="4" w:space="0" w:color="auto"/>
            </w:tcBorders>
            <w:noWrap/>
            <w:vAlign w:val="center"/>
          </w:tcPr>
          <w:p w:rsidR="00AD260C" w:rsidRPr="00BD1DD4" w:rsidRDefault="00AD260C" w:rsidP="00FC783C">
            <w:pPr>
              <w:widowControl/>
              <w:spacing w:line="500" w:lineRule="exact"/>
              <w:jc w:val="center"/>
              <w:rPr>
                <w:rFonts w:ascii="仿宋_GB2312" w:eastAsia="仿宋_GB2312"/>
                <w:sz w:val="32"/>
                <w:szCs w:val="32"/>
              </w:rPr>
            </w:pPr>
          </w:p>
        </w:tc>
      </w:tr>
      <w:tr w:rsidR="00AD260C" w:rsidRPr="00BD1DD4" w:rsidTr="00FC783C">
        <w:trPr>
          <w:trHeight w:hRule="exact" w:val="651"/>
          <w:jc w:val="center"/>
        </w:trPr>
        <w:tc>
          <w:tcPr>
            <w:tcW w:w="0" w:type="auto"/>
            <w:vMerge/>
            <w:tcBorders>
              <w:top w:val="nil"/>
              <w:left w:val="single" w:sz="4" w:space="0" w:color="auto"/>
              <w:bottom w:val="single" w:sz="4" w:space="0" w:color="auto"/>
              <w:right w:val="single" w:sz="4" w:space="0" w:color="auto"/>
            </w:tcBorders>
            <w:vAlign w:val="center"/>
          </w:tcPr>
          <w:p w:rsidR="00AD260C" w:rsidRPr="00BD1DD4" w:rsidRDefault="00AD260C" w:rsidP="00FC783C">
            <w:pPr>
              <w:widowControl/>
              <w:jc w:val="left"/>
              <w:rPr>
                <w:rFonts w:ascii="黑体" w:eastAsia="黑体" w:hAnsi="黑体" w:cs="宋体"/>
                <w:sz w:val="32"/>
                <w:szCs w:val="32"/>
              </w:rPr>
            </w:pPr>
          </w:p>
        </w:tc>
        <w:tc>
          <w:tcPr>
            <w:tcW w:w="2694" w:type="dxa"/>
            <w:tcBorders>
              <w:top w:val="nil"/>
              <w:left w:val="nil"/>
              <w:bottom w:val="single" w:sz="4" w:space="0" w:color="auto"/>
              <w:right w:val="single" w:sz="4" w:space="0" w:color="auto"/>
            </w:tcBorders>
            <w:vAlign w:val="center"/>
          </w:tcPr>
          <w:p w:rsidR="00AD260C" w:rsidRPr="00BD1DD4" w:rsidRDefault="00AD260C" w:rsidP="00FC783C">
            <w:pPr>
              <w:widowControl/>
              <w:spacing w:line="500" w:lineRule="exact"/>
              <w:jc w:val="center"/>
              <w:rPr>
                <w:rFonts w:ascii="仿宋_GB2312" w:eastAsia="仿宋_GB2312"/>
                <w:sz w:val="32"/>
                <w:szCs w:val="32"/>
              </w:rPr>
            </w:pPr>
            <w:r w:rsidRPr="00BD1DD4">
              <w:rPr>
                <w:rFonts w:ascii="仿宋_GB2312" w:eastAsia="仿宋_GB2312" w:hint="eastAsia"/>
                <w:sz w:val="32"/>
                <w:szCs w:val="32"/>
              </w:rPr>
              <w:t>账    号</w:t>
            </w:r>
          </w:p>
        </w:tc>
        <w:tc>
          <w:tcPr>
            <w:tcW w:w="5609" w:type="dxa"/>
            <w:tcBorders>
              <w:top w:val="nil"/>
              <w:left w:val="nil"/>
              <w:bottom w:val="single" w:sz="4" w:space="0" w:color="auto"/>
              <w:right w:val="single" w:sz="4" w:space="0" w:color="auto"/>
            </w:tcBorders>
            <w:noWrap/>
            <w:vAlign w:val="center"/>
          </w:tcPr>
          <w:p w:rsidR="00AD260C" w:rsidRPr="00BD1DD4" w:rsidRDefault="00AD260C" w:rsidP="00FC783C">
            <w:pPr>
              <w:widowControl/>
              <w:spacing w:line="500" w:lineRule="exact"/>
              <w:jc w:val="center"/>
              <w:rPr>
                <w:rFonts w:ascii="仿宋_GB2312" w:eastAsia="仿宋_GB2312"/>
                <w:sz w:val="32"/>
                <w:szCs w:val="32"/>
              </w:rPr>
            </w:pPr>
          </w:p>
        </w:tc>
      </w:tr>
    </w:tbl>
    <w:p w:rsidR="00AD260C" w:rsidRPr="00BD1DD4" w:rsidRDefault="00AD260C" w:rsidP="00AD260C">
      <w:pPr>
        <w:widowControl/>
        <w:spacing w:line="500" w:lineRule="exact"/>
        <w:rPr>
          <w:rFonts w:ascii="仿宋_GB2312" w:eastAsia="仿宋_GB2312"/>
          <w:sz w:val="30"/>
          <w:szCs w:val="30"/>
        </w:rPr>
      </w:pPr>
      <w:r w:rsidRPr="00BD1DD4">
        <w:rPr>
          <w:rFonts w:ascii="仿宋_GB2312" w:eastAsia="仿宋_GB2312" w:hint="eastAsia"/>
          <w:sz w:val="30"/>
          <w:szCs w:val="30"/>
        </w:rPr>
        <w:t>经甲乙双方协商一致，订立本合同。</w:t>
      </w:r>
    </w:p>
    <w:p w:rsidR="00AD260C" w:rsidRPr="00BD1DD4" w:rsidRDefault="00AD260C" w:rsidP="00AD260C">
      <w:pPr>
        <w:spacing w:line="500" w:lineRule="exact"/>
        <w:ind w:firstLineChars="196" w:firstLine="412"/>
        <w:rPr>
          <w:szCs w:val="22"/>
        </w:rPr>
      </w:pPr>
    </w:p>
    <w:p w:rsidR="00AD260C" w:rsidRDefault="00AD260C" w:rsidP="00AD260C">
      <w:pPr>
        <w:spacing w:line="500" w:lineRule="exact"/>
        <w:ind w:firstLineChars="196" w:firstLine="412"/>
      </w:pPr>
    </w:p>
    <w:p w:rsidR="00AD260C" w:rsidRDefault="00AD260C" w:rsidP="00AD260C">
      <w:pPr>
        <w:spacing w:line="500" w:lineRule="exact"/>
        <w:ind w:firstLineChars="196" w:firstLine="412"/>
      </w:pPr>
    </w:p>
    <w:p w:rsidR="00AD260C" w:rsidRPr="00BD1DD4" w:rsidRDefault="00AD260C" w:rsidP="00AD260C">
      <w:pPr>
        <w:spacing w:line="500" w:lineRule="exact"/>
        <w:ind w:firstLineChars="196" w:firstLine="412"/>
      </w:pPr>
    </w:p>
    <w:p w:rsidR="00FC783C" w:rsidRDefault="00FC783C"/>
    <w:p w:rsidR="00AD260C" w:rsidRPr="00AD260C" w:rsidRDefault="00AD260C" w:rsidP="00AD260C">
      <w:pPr>
        <w:spacing w:before="240"/>
        <w:rPr>
          <w:rFonts w:ascii="黑体" w:eastAsia="黑体" w:hAnsi="黑体"/>
          <w:sz w:val="30"/>
          <w:szCs w:val="30"/>
        </w:rPr>
      </w:pPr>
      <w:r w:rsidRPr="00AD260C">
        <w:rPr>
          <w:rFonts w:ascii="黑体" w:eastAsia="黑体" w:hAnsi="黑体" w:hint="eastAsia"/>
          <w:sz w:val="30"/>
          <w:szCs w:val="30"/>
        </w:rPr>
        <w:lastRenderedPageBreak/>
        <w:t>一、设备名称、品牌、型号、厂家、数量、金额（配置见附件）</w:t>
      </w:r>
    </w:p>
    <w:p w:rsidR="00AD260C" w:rsidRPr="00AD260C" w:rsidRDefault="00AD260C"/>
    <w:tbl>
      <w:tblPr>
        <w:tblStyle w:val="a3"/>
        <w:tblW w:w="10206" w:type="dxa"/>
        <w:jc w:val="center"/>
        <w:tblLook w:val="04A0" w:firstRow="1" w:lastRow="0" w:firstColumn="1" w:lastColumn="0" w:noHBand="0" w:noVBand="1"/>
      </w:tblPr>
      <w:tblGrid>
        <w:gridCol w:w="426"/>
        <w:gridCol w:w="1129"/>
        <w:gridCol w:w="1134"/>
        <w:gridCol w:w="1207"/>
        <w:gridCol w:w="1072"/>
        <w:gridCol w:w="850"/>
        <w:gridCol w:w="567"/>
        <w:gridCol w:w="1274"/>
        <w:gridCol w:w="1274"/>
        <w:gridCol w:w="1273"/>
      </w:tblGrid>
      <w:tr w:rsidR="00AD260C" w:rsidRPr="00090944" w:rsidTr="00FC783C">
        <w:trPr>
          <w:jc w:val="center"/>
        </w:trPr>
        <w:tc>
          <w:tcPr>
            <w:tcW w:w="426" w:type="dxa"/>
            <w:vAlign w:val="center"/>
          </w:tcPr>
          <w:p w:rsidR="00AD260C" w:rsidRPr="00090944" w:rsidRDefault="00AD260C" w:rsidP="00FC783C">
            <w:pPr>
              <w:jc w:val="center"/>
              <w:rPr>
                <w:rFonts w:ascii="宋体" w:hAnsi="宋体"/>
                <w:szCs w:val="21"/>
              </w:rPr>
            </w:pPr>
            <w:r w:rsidRPr="00090944">
              <w:rPr>
                <w:rFonts w:ascii="宋体" w:hAnsi="宋体" w:hint="eastAsia"/>
                <w:szCs w:val="21"/>
              </w:rPr>
              <w:t>序号</w:t>
            </w:r>
          </w:p>
        </w:tc>
        <w:tc>
          <w:tcPr>
            <w:tcW w:w="1129" w:type="dxa"/>
            <w:vAlign w:val="center"/>
          </w:tcPr>
          <w:p w:rsidR="00AD260C" w:rsidRPr="00090944" w:rsidRDefault="00AD260C" w:rsidP="00FC783C">
            <w:pPr>
              <w:jc w:val="center"/>
              <w:rPr>
                <w:rFonts w:ascii="宋体" w:hAnsi="宋体"/>
                <w:szCs w:val="21"/>
              </w:rPr>
            </w:pPr>
            <w:r w:rsidRPr="00090944">
              <w:rPr>
                <w:rFonts w:ascii="宋体" w:hAnsi="宋体" w:hint="eastAsia"/>
                <w:szCs w:val="21"/>
              </w:rPr>
              <w:t>设备</w:t>
            </w:r>
          </w:p>
          <w:p w:rsidR="00AD260C" w:rsidRPr="00090944" w:rsidRDefault="00AD260C" w:rsidP="00FC783C">
            <w:pPr>
              <w:jc w:val="center"/>
              <w:rPr>
                <w:rFonts w:ascii="宋体" w:hAnsi="宋体"/>
                <w:szCs w:val="21"/>
              </w:rPr>
            </w:pPr>
            <w:r w:rsidRPr="00090944">
              <w:rPr>
                <w:rFonts w:ascii="宋体" w:hAnsi="宋体" w:hint="eastAsia"/>
                <w:szCs w:val="21"/>
              </w:rPr>
              <w:t>名称</w:t>
            </w:r>
          </w:p>
        </w:tc>
        <w:tc>
          <w:tcPr>
            <w:tcW w:w="1134" w:type="dxa"/>
            <w:vAlign w:val="center"/>
          </w:tcPr>
          <w:p w:rsidR="00AD260C" w:rsidRPr="00090944" w:rsidRDefault="00AD260C" w:rsidP="00FC783C">
            <w:pPr>
              <w:jc w:val="center"/>
              <w:rPr>
                <w:rFonts w:ascii="宋体" w:hAnsi="宋体"/>
                <w:szCs w:val="21"/>
              </w:rPr>
            </w:pPr>
            <w:r w:rsidRPr="00090944">
              <w:rPr>
                <w:rFonts w:ascii="宋体" w:hAnsi="宋体" w:hint="eastAsia"/>
                <w:szCs w:val="21"/>
              </w:rPr>
              <w:t>品牌</w:t>
            </w:r>
          </w:p>
        </w:tc>
        <w:tc>
          <w:tcPr>
            <w:tcW w:w="1207" w:type="dxa"/>
            <w:vAlign w:val="center"/>
          </w:tcPr>
          <w:p w:rsidR="00AD260C" w:rsidRPr="00090944" w:rsidRDefault="00AD260C" w:rsidP="00FC783C">
            <w:pPr>
              <w:jc w:val="center"/>
              <w:rPr>
                <w:rFonts w:ascii="宋体" w:hAnsi="宋体"/>
                <w:szCs w:val="21"/>
              </w:rPr>
            </w:pPr>
            <w:r w:rsidRPr="00090944">
              <w:rPr>
                <w:rFonts w:ascii="宋体" w:hAnsi="宋体" w:hint="eastAsia"/>
                <w:szCs w:val="21"/>
              </w:rPr>
              <w:t>规格</w:t>
            </w:r>
          </w:p>
          <w:p w:rsidR="00AD260C" w:rsidRPr="00090944" w:rsidRDefault="00AD260C" w:rsidP="00FC783C">
            <w:pPr>
              <w:jc w:val="center"/>
              <w:rPr>
                <w:rFonts w:ascii="宋体" w:hAnsi="宋体"/>
                <w:szCs w:val="21"/>
              </w:rPr>
            </w:pPr>
            <w:r w:rsidRPr="00090944">
              <w:rPr>
                <w:rFonts w:ascii="宋体" w:hAnsi="宋体" w:hint="eastAsia"/>
                <w:szCs w:val="21"/>
              </w:rPr>
              <w:t>型号</w:t>
            </w:r>
          </w:p>
        </w:tc>
        <w:tc>
          <w:tcPr>
            <w:tcW w:w="1072" w:type="dxa"/>
            <w:vAlign w:val="center"/>
          </w:tcPr>
          <w:p w:rsidR="00AD260C" w:rsidRDefault="00AD260C" w:rsidP="00FC783C">
            <w:pPr>
              <w:jc w:val="center"/>
              <w:rPr>
                <w:rFonts w:ascii="宋体" w:hAnsi="宋体"/>
                <w:szCs w:val="21"/>
              </w:rPr>
            </w:pPr>
            <w:r w:rsidRPr="00090944">
              <w:rPr>
                <w:rFonts w:ascii="宋体" w:hAnsi="宋体" w:hint="eastAsia"/>
                <w:szCs w:val="21"/>
              </w:rPr>
              <w:t>原产地</w:t>
            </w:r>
          </w:p>
          <w:p w:rsidR="00AD260C" w:rsidRPr="00090944" w:rsidRDefault="00AD260C" w:rsidP="00FC783C">
            <w:pPr>
              <w:jc w:val="center"/>
              <w:rPr>
                <w:rFonts w:ascii="宋体" w:hAnsi="宋体"/>
                <w:szCs w:val="21"/>
              </w:rPr>
            </w:pPr>
            <w:r w:rsidRPr="00090944">
              <w:rPr>
                <w:rFonts w:ascii="宋体" w:hAnsi="宋体" w:hint="eastAsia"/>
                <w:szCs w:val="21"/>
              </w:rPr>
              <w:t>与厂商</w:t>
            </w:r>
          </w:p>
        </w:tc>
        <w:tc>
          <w:tcPr>
            <w:tcW w:w="850" w:type="dxa"/>
            <w:vAlign w:val="center"/>
          </w:tcPr>
          <w:p w:rsidR="00AD260C" w:rsidRDefault="00AD260C" w:rsidP="00FC783C">
            <w:pPr>
              <w:jc w:val="center"/>
              <w:rPr>
                <w:rFonts w:ascii="宋体" w:hAnsi="宋体"/>
                <w:szCs w:val="21"/>
              </w:rPr>
            </w:pPr>
            <w:r w:rsidRPr="00090944">
              <w:rPr>
                <w:rFonts w:ascii="宋体" w:hAnsi="宋体" w:hint="eastAsia"/>
                <w:szCs w:val="21"/>
              </w:rPr>
              <w:t>计量</w:t>
            </w:r>
          </w:p>
          <w:p w:rsidR="00AD260C" w:rsidRPr="00090944" w:rsidRDefault="00AD260C" w:rsidP="00FC783C">
            <w:pPr>
              <w:jc w:val="center"/>
              <w:rPr>
                <w:rFonts w:ascii="宋体" w:hAnsi="宋体"/>
                <w:szCs w:val="21"/>
              </w:rPr>
            </w:pPr>
            <w:r w:rsidRPr="00090944">
              <w:rPr>
                <w:rFonts w:ascii="宋体" w:hAnsi="宋体" w:hint="eastAsia"/>
                <w:szCs w:val="21"/>
              </w:rPr>
              <w:t>单位</w:t>
            </w:r>
          </w:p>
        </w:tc>
        <w:tc>
          <w:tcPr>
            <w:tcW w:w="567" w:type="dxa"/>
            <w:vAlign w:val="center"/>
          </w:tcPr>
          <w:p w:rsidR="00AD260C" w:rsidRPr="00090944" w:rsidRDefault="00AD260C" w:rsidP="00FC783C">
            <w:pPr>
              <w:jc w:val="center"/>
              <w:rPr>
                <w:rFonts w:ascii="宋体" w:hAnsi="宋体"/>
                <w:szCs w:val="21"/>
              </w:rPr>
            </w:pPr>
            <w:r w:rsidRPr="00090944">
              <w:rPr>
                <w:rFonts w:ascii="宋体" w:hAnsi="宋体" w:hint="eastAsia"/>
                <w:szCs w:val="21"/>
              </w:rPr>
              <w:t>数</w:t>
            </w:r>
          </w:p>
          <w:p w:rsidR="00AD260C" w:rsidRPr="00090944" w:rsidRDefault="00AD260C" w:rsidP="00FC783C">
            <w:pPr>
              <w:jc w:val="center"/>
              <w:rPr>
                <w:rFonts w:ascii="宋体" w:hAnsi="宋体"/>
                <w:szCs w:val="21"/>
              </w:rPr>
            </w:pPr>
            <w:r w:rsidRPr="00090944">
              <w:rPr>
                <w:rFonts w:ascii="宋体" w:hAnsi="宋体" w:hint="eastAsia"/>
                <w:szCs w:val="21"/>
              </w:rPr>
              <w:t>量</w:t>
            </w:r>
          </w:p>
        </w:tc>
        <w:tc>
          <w:tcPr>
            <w:tcW w:w="1274" w:type="dxa"/>
            <w:vAlign w:val="center"/>
          </w:tcPr>
          <w:p w:rsidR="00AD260C" w:rsidRPr="00090944" w:rsidRDefault="00AD260C" w:rsidP="00FC783C">
            <w:pPr>
              <w:jc w:val="center"/>
              <w:rPr>
                <w:rFonts w:ascii="宋体" w:hAnsi="宋体"/>
                <w:szCs w:val="21"/>
              </w:rPr>
            </w:pPr>
            <w:r w:rsidRPr="00090944">
              <w:rPr>
                <w:rFonts w:ascii="宋体" w:hAnsi="宋体" w:hint="eastAsia"/>
                <w:szCs w:val="21"/>
              </w:rPr>
              <w:t>单价</w:t>
            </w:r>
          </w:p>
          <w:p w:rsidR="00AD260C" w:rsidRPr="00090944" w:rsidRDefault="00AD260C" w:rsidP="00FC783C">
            <w:pPr>
              <w:jc w:val="center"/>
              <w:rPr>
                <w:rFonts w:ascii="宋体" w:hAnsi="宋体"/>
                <w:szCs w:val="21"/>
              </w:rPr>
            </w:pPr>
            <w:r w:rsidRPr="00090944">
              <w:rPr>
                <w:rFonts w:ascii="宋体" w:hAnsi="宋体" w:hint="eastAsia"/>
                <w:sz w:val="16"/>
                <w:szCs w:val="21"/>
              </w:rPr>
              <w:t>（美元）</w:t>
            </w:r>
          </w:p>
        </w:tc>
        <w:tc>
          <w:tcPr>
            <w:tcW w:w="1274" w:type="dxa"/>
            <w:vAlign w:val="center"/>
          </w:tcPr>
          <w:p w:rsidR="00AD260C" w:rsidRPr="00090944" w:rsidRDefault="00AD260C" w:rsidP="00FC783C">
            <w:pPr>
              <w:jc w:val="center"/>
              <w:rPr>
                <w:rFonts w:ascii="宋体" w:hAnsi="宋体"/>
                <w:szCs w:val="21"/>
              </w:rPr>
            </w:pPr>
            <w:r w:rsidRPr="00090944">
              <w:rPr>
                <w:rFonts w:ascii="宋体" w:hAnsi="宋体" w:hint="eastAsia"/>
                <w:szCs w:val="21"/>
              </w:rPr>
              <w:t>小计</w:t>
            </w:r>
          </w:p>
          <w:p w:rsidR="00AD260C" w:rsidRPr="00090944" w:rsidRDefault="00AD260C" w:rsidP="00FC783C">
            <w:pPr>
              <w:jc w:val="center"/>
              <w:rPr>
                <w:rFonts w:ascii="宋体" w:hAnsi="宋体"/>
                <w:szCs w:val="21"/>
              </w:rPr>
            </w:pPr>
            <w:r w:rsidRPr="00090944">
              <w:rPr>
                <w:rFonts w:ascii="宋体" w:hAnsi="宋体" w:hint="eastAsia"/>
                <w:sz w:val="16"/>
                <w:szCs w:val="21"/>
              </w:rPr>
              <w:t>（美元）</w:t>
            </w:r>
          </w:p>
        </w:tc>
        <w:tc>
          <w:tcPr>
            <w:tcW w:w="1273" w:type="dxa"/>
            <w:vAlign w:val="center"/>
          </w:tcPr>
          <w:p w:rsidR="00AD260C" w:rsidRPr="00090944" w:rsidRDefault="00AD260C" w:rsidP="00FC783C">
            <w:pPr>
              <w:jc w:val="center"/>
              <w:rPr>
                <w:rFonts w:ascii="宋体" w:hAnsi="宋体"/>
                <w:szCs w:val="21"/>
              </w:rPr>
            </w:pPr>
            <w:r w:rsidRPr="00090944">
              <w:rPr>
                <w:rFonts w:ascii="宋体" w:hAnsi="宋体" w:hint="eastAsia"/>
                <w:szCs w:val="21"/>
              </w:rPr>
              <w:t>使用科室</w:t>
            </w:r>
          </w:p>
        </w:tc>
      </w:tr>
      <w:tr w:rsidR="00AD260C" w:rsidRPr="00090944" w:rsidTr="00FC783C">
        <w:trPr>
          <w:trHeight w:val="964"/>
          <w:jc w:val="center"/>
        </w:trPr>
        <w:tc>
          <w:tcPr>
            <w:tcW w:w="426" w:type="dxa"/>
            <w:vAlign w:val="center"/>
          </w:tcPr>
          <w:p w:rsidR="00AD260C" w:rsidRPr="00090944" w:rsidRDefault="00AD260C" w:rsidP="00FC783C">
            <w:pPr>
              <w:jc w:val="center"/>
              <w:rPr>
                <w:rFonts w:ascii="宋体" w:hAnsi="宋体"/>
                <w:szCs w:val="21"/>
              </w:rPr>
            </w:pPr>
            <w:r>
              <w:rPr>
                <w:rFonts w:ascii="宋体" w:hAnsi="宋体" w:hint="eastAsia"/>
                <w:szCs w:val="21"/>
              </w:rPr>
              <w:t>1</w:t>
            </w:r>
          </w:p>
        </w:tc>
        <w:tc>
          <w:tcPr>
            <w:tcW w:w="1129" w:type="dxa"/>
            <w:vAlign w:val="center"/>
          </w:tcPr>
          <w:p w:rsidR="00AD260C" w:rsidRPr="00090944" w:rsidRDefault="00AD260C" w:rsidP="00FC783C">
            <w:pPr>
              <w:jc w:val="center"/>
              <w:rPr>
                <w:rFonts w:ascii="宋体" w:hAnsi="宋体"/>
                <w:szCs w:val="21"/>
              </w:rPr>
            </w:pPr>
          </w:p>
        </w:tc>
        <w:tc>
          <w:tcPr>
            <w:tcW w:w="1134" w:type="dxa"/>
            <w:vAlign w:val="center"/>
          </w:tcPr>
          <w:p w:rsidR="00AD260C" w:rsidRPr="00090944" w:rsidRDefault="00AD260C" w:rsidP="00FC783C">
            <w:pPr>
              <w:jc w:val="center"/>
              <w:rPr>
                <w:rFonts w:ascii="宋体" w:hAnsi="宋体"/>
                <w:szCs w:val="21"/>
              </w:rPr>
            </w:pPr>
          </w:p>
        </w:tc>
        <w:tc>
          <w:tcPr>
            <w:tcW w:w="1207" w:type="dxa"/>
            <w:vAlign w:val="center"/>
          </w:tcPr>
          <w:p w:rsidR="00AD260C" w:rsidRPr="00090944" w:rsidRDefault="00AD260C" w:rsidP="00FC783C">
            <w:pPr>
              <w:jc w:val="center"/>
              <w:rPr>
                <w:rFonts w:ascii="宋体" w:hAnsi="宋体"/>
                <w:szCs w:val="21"/>
              </w:rPr>
            </w:pPr>
          </w:p>
        </w:tc>
        <w:tc>
          <w:tcPr>
            <w:tcW w:w="1072" w:type="dxa"/>
            <w:vAlign w:val="center"/>
          </w:tcPr>
          <w:p w:rsidR="00AD260C" w:rsidRPr="00090944" w:rsidRDefault="00AD260C" w:rsidP="00FC783C">
            <w:pPr>
              <w:jc w:val="center"/>
              <w:rPr>
                <w:rFonts w:ascii="宋体" w:hAnsi="宋体"/>
                <w:szCs w:val="21"/>
              </w:rPr>
            </w:pPr>
          </w:p>
        </w:tc>
        <w:tc>
          <w:tcPr>
            <w:tcW w:w="850" w:type="dxa"/>
            <w:vAlign w:val="center"/>
          </w:tcPr>
          <w:p w:rsidR="00AD260C" w:rsidRPr="00090944" w:rsidRDefault="00AD260C" w:rsidP="00FC783C">
            <w:pPr>
              <w:jc w:val="center"/>
              <w:rPr>
                <w:rFonts w:ascii="宋体" w:hAnsi="宋体"/>
                <w:szCs w:val="21"/>
              </w:rPr>
            </w:pPr>
          </w:p>
        </w:tc>
        <w:tc>
          <w:tcPr>
            <w:tcW w:w="567" w:type="dxa"/>
            <w:vAlign w:val="center"/>
          </w:tcPr>
          <w:p w:rsidR="00AD260C" w:rsidRPr="00090944" w:rsidRDefault="00AD260C" w:rsidP="00FC783C">
            <w:pPr>
              <w:jc w:val="center"/>
              <w:rPr>
                <w:rFonts w:ascii="宋体" w:hAnsi="宋体"/>
                <w:szCs w:val="21"/>
              </w:rPr>
            </w:pPr>
          </w:p>
        </w:tc>
        <w:tc>
          <w:tcPr>
            <w:tcW w:w="1274" w:type="dxa"/>
            <w:vAlign w:val="center"/>
          </w:tcPr>
          <w:p w:rsidR="00AD260C" w:rsidRPr="00090944" w:rsidRDefault="00AD260C" w:rsidP="00FC783C">
            <w:pPr>
              <w:jc w:val="center"/>
              <w:rPr>
                <w:rFonts w:ascii="宋体" w:hAnsi="宋体"/>
                <w:szCs w:val="21"/>
              </w:rPr>
            </w:pPr>
          </w:p>
        </w:tc>
        <w:tc>
          <w:tcPr>
            <w:tcW w:w="1274" w:type="dxa"/>
            <w:vAlign w:val="center"/>
          </w:tcPr>
          <w:p w:rsidR="00AD260C" w:rsidRPr="00090944" w:rsidRDefault="00AD260C" w:rsidP="00FC783C">
            <w:pPr>
              <w:jc w:val="center"/>
              <w:rPr>
                <w:rFonts w:ascii="宋体" w:hAnsi="宋体"/>
                <w:szCs w:val="21"/>
              </w:rPr>
            </w:pPr>
          </w:p>
        </w:tc>
        <w:tc>
          <w:tcPr>
            <w:tcW w:w="1273" w:type="dxa"/>
            <w:vAlign w:val="center"/>
          </w:tcPr>
          <w:p w:rsidR="00AD260C" w:rsidRPr="00090944" w:rsidRDefault="00AD260C" w:rsidP="00FC783C">
            <w:pPr>
              <w:jc w:val="left"/>
              <w:rPr>
                <w:rFonts w:ascii="宋体" w:hAnsi="宋体"/>
                <w:szCs w:val="21"/>
                <w:u w:val="single"/>
              </w:rPr>
            </w:pPr>
            <w:r>
              <w:rPr>
                <w:rFonts w:ascii="宋体" w:hAnsi="宋体" w:hint="eastAsia"/>
                <w:szCs w:val="21"/>
                <w:u w:val="single"/>
              </w:rPr>
              <w:t xml:space="preserve"> </w:t>
            </w:r>
            <w:r>
              <w:rPr>
                <w:rFonts w:ascii="宋体" w:hAnsi="宋体"/>
                <w:szCs w:val="21"/>
                <w:u w:val="single"/>
              </w:rPr>
              <w:t xml:space="preserve">         </w:t>
            </w:r>
          </w:p>
        </w:tc>
      </w:tr>
      <w:tr w:rsidR="00AD260C" w:rsidRPr="00090944" w:rsidTr="00FC783C">
        <w:trPr>
          <w:trHeight w:val="553"/>
          <w:jc w:val="center"/>
        </w:trPr>
        <w:tc>
          <w:tcPr>
            <w:tcW w:w="10206" w:type="dxa"/>
            <w:gridSpan w:val="10"/>
            <w:vAlign w:val="center"/>
          </w:tcPr>
          <w:p w:rsidR="00AD260C" w:rsidRPr="00090944" w:rsidRDefault="00AD260C" w:rsidP="00FC783C">
            <w:pPr>
              <w:jc w:val="right"/>
              <w:rPr>
                <w:rFonts w:ascii="宋体" w:hAnsi="宋体"/>
                <w:szCs w:val="21"/>
              </w:rPr>
            </w:pPr>
            <w:r>
              <w:rPr>
                <w:rFonts w:ascii="宋体" w:hAnsi="宋体" w:hint="eastAsia"/>
                <w:szCs w:val="21"/>
              </w:rPr>
              <w:t xml:space="preserve">总金额： </w:t>
            </w:r>
            <w:r>
              <w:rPr>
                <w:rFonts w:ascii="宋体" w:hAnsi="宋体"/>
                <w:szCs w:val="21"/>
              </w:rPr>
              <w:t xml:space="preserve">       </w:t>
            </w:r>
            <w:r>
              <w:rPr>
                <w:rFonts w:ascii="宋体" w:hAnsi="宋体" w:hint="eastAsia"/>
                <w:szCs w:val="21"/>
              </w:rPr>
              <w:t>美元（CIP空军军医大学</w:t>
            </w:r>
            <w:r w:rsidRPr="00090944">
              <w:rPr>
                <w:rFonts w:ascii="宋体" w:hAnsi="宋体" w:hint="eastAsia"/>
                <w:szCs w:val="21"/>
                <w:u w:val="single"/>
              </w:rPr>
              <w:t>使用科室</w:t>
            </w:r>
            <w:r>
              <w:rPr>
                <w:rFonts w:ascii="宋体" w:hAnsi="宋体" w:hint="eastAsia"/>
                <w:szCs w:val="21"/>
                <w:u w:val="single"/>
              </w:rPr>
              <w:t>名称</w:t>
            </w:r>
            <w:r>
              <w:rPr>
                <w:rFonts w:ascii="宋体" w:hAnsi="宋体" w:hint="eastAsia"/>
                <w:szCs w:val="21"/>
              </w:rPr>
              <w:t>）</w:t>
            </w:r>
          </w:p>
        </w:tc>
      </w:tr>
    </w:tbl>
    <w:p w:rsidR="00AD260C" w:rsidRPr="00AD260C" w:rsidRDefault="00AD260C" w:rsidP="00AD260C">
      <w:pPr>
        <w:spacing w:before="240"/>
        <w:rPr>
          <w:rFonts w:ascii="仿宋_GB2312" w:eastAsia="仿宋_GB2312" w:hAnsi="宋体"/>
          <w:sz w:val="30"/>
          <w:szCs w:val="30"/>
        </w:rPr>
      </w:pPr>
      <w:r w:rsidRPr="00AD260C">
        <w:rPr>
          <w:rFonts w:ascii="仿宋_GB2312" w:eastAsia="仿宋_GB2312" w:hAnsi="宋体" w:hint="eastAsia"/>
          <w:sz w:val="30"/>
          <w:szCs w:val="30"/>
        </w:rPr>
        <w:t>总金额（大写）：      美元（CIP空军军医大学使用科室名称）</w:t>
      </w:r>
    </w:p>
    <w:p w:rsidR="00AD260C" w:rsidRPr="00BD1DD4" w:rsidRDefault="00AD260C" w:rsidP="00AD260C">
      <w:pPr>
        <w:spacing w:line="500" w:lineRule="exact"/>
        <w:ind w:left="600"/>
        <w:rPr>
          <w:rFonts w:ascii="黑体" w:eastAsia="黑体" w:hAnsi="宋体"/>
          <w:sz w:val="32"/>
          <w:szCs w:val="32"/>
        </w:rPr>
      </w:pPr>
      <w:r w:rsidRPr="00BD1DD4">
        <w:rPr>
          <w:rFonts w:ascii="黑体" w:eastAsia="黑体" w:hAnsi="宋体" w:hint="eastAsia"/>
          <w:sz w:val="32"/>
          <w:szCs w:val="32"/>
        </w:rPr>
        <w:t>二、质量要求及技术标准</w:t>
      </w:r>
    </w:p>
    <w:p w:rsidR="00AD260C" w:rsidRPr="00BD1DD4" w:rsidRDefault="00AD260C" w:rsidP="00AD260C">
      <w:pPr>
        <w:pStyle w:val="a4"/>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（一）乙方所供的货物必须是全新的，符合国家标准的工艺材料制造，符合报价文件的承诺，符合合同规定的规格、技术指标及外观质量要求。</w:t>
      </w:r>
    </w:p>
    <w:p w:rsidR="00AD260C" w:rsidRPr="00BD1DD4" w:rsidRDefault="00AD260C" w:rsidP="00AD260C">
      <w:pPr>
        <w:pStyle w:val="a4"/>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（二）质量或规格与合同不符，或证实货物有缺陷的，包括潜在的缺陷，甲方应在</w:t>
      </w:r>
      <w:r w:rsidRPr="00BD1DD4">
        <w:rPr>
          <w:rFonts w:ascii="Times New Roman" w:eastAsia="仿宋_GB2312" w:hAnsi="Times New Roman" w:hint="eastAsia"/>
          <w:snapToGrid w:val="0"/>
          <w:kern w:val="0"/>
          <w:sz w:val="32"/>
          <w:szCs w:val="32"/>
        </w:rPr>
        <w:t>10</w:t>
      </w:r>
      <w:r w:rsidRPr="00BD1DD4">
        <w:rPr>
          <w:rFonts w:ascii="Times New Roman" w:eastAsia="仿宋_GB2312" w:hAnsi="Times New Roman" w:hint="eastAsia"/>
          <w:snapToGrid w:val="0"/>
          <w:kern w:val="0"/>
          <w:sz w:val="32"/>
          <w:szCs w:val="32"/>
        </w:rPr>
        <w:t>日内以书面形式通知乙方：</w:t>
      </w:r>
    </w:p>
    <w:p w:rsidR="00AD260C" w:rsidRPr="00BD1DD4" w:rsidRDefault="00AD260C" w:rsidP="00AD260C">
      <w:pPr>
        <w:pStyle w:val="a4"/>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1.</w:t>
      </w:r>
      <w:r w:rsidRPr="00BD1DD4">
        <w:rPr>
          <w:rFonts w:ascii="Times New Roman" w:eastAsia="仿宋_GB2312" w:hAnsi="Times New Roman" w:hint="eastAsia"/>
          <w:snapToGrid w:val="0"/>
          <w:kern w:val="0"/>
          <w:sz w:val="32"/>
          <w:szCs w:val="32"/>
        </w:rPr>
        <w:t>乙方在收到通知后</w:t>
      </w:r>
      <w:r w:rsidRPr="00BD1DD4">
        <w:rPr>
          <w:rFonts w:ascii="Times New Roman" w:eastAsia="仿宋_GB2312" w:hAnsi="Times New Roman" w:hint="eastAsia"/>
          <w:snapToGrid w:val="0"/>
          <w:kern w:val="0"/>
          <w:sz w:val="32"/>
          <w:szCs w:val="32"/>
        </w:rPr>
        <w:t>10</w:t>
      </w:r>
      <w:r w:rsidRPr="00BD1DD4">
        <w:rPr>
          <w:rFonts w:ascii="Times New Roman" w:eastAsia="仿宋_GB2312" w:hAnsi="Times New Roman" w:hint="eastAsia"/>
          <w:snapToGrid w:val="0"/>
          <w:kern w:val="0"/>
          <w:sz w:val="32"/>
          <w:szCs w:val="32"/>
        </w:rPr>
        <w:t>日内应免费更换有缺陷的货物。</w:t>
      </w:r>
    </w:p>
    <w:p w:rsidR="00AD260C" w:rsidRDefault="00AD260C" w:rsidP="00AD260C">
      <w:pPr>
        <w:pStyle w:val="a4"/>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2.</w:t>
      </w:r>
      <w:r w:rsidRPr="00BD1DD4">
        <w:rPr>
          <w:rFonts w:ascii="Times New Roman" w:eastAsia="仿宋_GB2312" w:hAnsi="Times New Roman" w:hint="eastAsia"/>
          <w:snapToGrid w:val="0"/>
          <w:kern w:val="0"/>
          <w:sz w:val="32"/>
          <w:szCs w:val="32"/>
        </w:rPr>
        <w:t>如果乙方在收到通知后</w:t>
      </w:r>
      <w:r w:rsidRPr="00BD1DD4">
        <w:rPr>
          <w:rFonts w:ascii="Times New Roman" w:eastAsia="仿宋_GB2312" w:hAnsi="Times New Roman" w:hint="eastAsia"/>
          <w:snapToGrid w:val="0"/>
          <w:kern w:val="0"/>
          <w:sz w:val="32"/>
          <w:szCs w:val="32"/>
        </w:rPr>
        <w:t>10</w:t>
      </w:r>
      <w:r w:rsidRPr="00BD1DD4">
        <w:rPr>
          <w:rFonts w:ascii="Times New Roman" w:eastAsia="仿宋_GB2312" w:hAnsi="Times New Roman" w:hint="eastAsia"/>
          <w:snapToGrid w:val="0"/>
          <w:kern w:val="0"/>
          <w:sz w:val="32"/>
          <w:szCs w:val="32"/>
        </w:rPr>
        <w:t>日内没有弥补缺陷，甲方可采取必要的补救措施，但风险和费用将由乙方承担。</w:t>
      </w:r>
    </w:p>
    <w:p w:rsidR="00AD260C" w:rsidRPr="00AE1F62" w:rsidRDefault="00AD260C" w:rsidP="00AD260C">
      <w:pPr>
        <w:pStyle w:val="a4"/>
        <w:spacing w:line="570" w:lineRule="exact"/>
        <w:ind w:firstLineChars="200" w:firstLine="640"/>
        <w:rPr>
          <w:rFonts w:ascii="Times New Roman" w:eastAsia="仿宋_GB2312" w:hAnsi="Times New Roman"/>
          <w:snapToGrid w:val="0"/>
          <w:kern w:val="0"/>
          <w:sz w:val="32"/>
          <w:szCs w:val="32"/>
        </w:rPr>
      </w:pPr>
      <w:r w:rsidRPr="00AE1F62">
        <w:rPr>
          <w:rFonts w:ascii="Times New Roman" w:eastAsia="仿宋_GB2312" w:hAnsi="Times New Roman" w:hint="eastAsia"/>
          <w:snapToGrid w:val="0"/>
          <w:kern w:val="0"/>
          <w:sz w:val="32"/>
          <w:szCs w:val="32"/>
        </w:rPr>
        <w:t>（三）安全可靠。在正常使用下不应对操作者造成任何人身伤害，如因产品质量或标示不明确而对操作者造成损失的，甲方将保留依法索赔的权利。</w:t>
      </w:r>
    </w:p>
    <w:p w:rsidR="00AD260C" w:rsidRPr="00AE1F62" w:rsidRDefault="00AD260C" w:rsidP="00AD260C">
      <w:pPr>
        <w:pStyle w:val="a4"/>
        <w:spacing w:line="570" w:lineRule="exact"/>
        <w:ind w:firstLineChars="200" w:firstLine="640"/>
        <w:rPr>
          <w:rFonts w:ascii="Times New Roman" w:eastAsia="仿宋_GB2312" w:hAnsi="Times New Roman"/>
          <w:snapToGrid w:val="0"/>
          <w:kern w:val="0"/>
          <w:sz w:val="32"/>
          <w:szCs w:val="32"/>
        </w:rPr>
      </w:pPr>
      <w:r w:rsidRPr="00AE1F62">
        <w:rPr>
          <w:rFonts w:ascii="Times New Roman" w:eastAsia="仿宋_GB2312" w:hAnsi="Times New Roman" w:hint="eastAsia"/>
          <w:snapToGrid w:val="0"/>
          <w:kern w:val="0"/>
          <w:sz w:val="32"/>
          <w:szCs w:val="32"/>
        </w:rPr>
        <w:t>（四）有强制性安全标准的产品，乙方应提供该产品的制造许可证证明。</w:t>
      </w:r>
    </w:p>
    <w:p w:rsidR="00AD260C" w:rsidRPr="00BD1DD4" w:rsidRDefault="00AD260C" w:rsidP="00AD260C">
      <w:pPr>
        <w:spacing w:line="500" w:lineRule="exact"/>
        <w:ind w:left="600"/>
        <w:rPr>
          <w:rFonts w:ascii="黑体" w:eastAsia="黑体"/>
          <w:sz w:val="32"/>
          <w:szCs w:val="32"/>
        </w:rPr>
      </w:pPr>
      <w:r w:rsidRPr="00BD1DD4">
        <w:rPr>
          <w:rFonts w:ascii="黑体" w:eastAsia="黑体" w:hAnsi="宋体" w:hint="eastAsia"/>
          <w:sz w:val="32"/>
          <w:szCs w:val="32"/>
        </w:rPr>
        <w:t>三、包装及技术资料</w:t>
      </w:r>
    </w:p>
    <w:p w:rsidR="00AD260C" w:rsidRPr="00BD1DD4" w:rsidRDefault="00AD260C" w:rsidP="00AD260C">
      <w:pPr>
        <w:pStyle w:val="a4"/>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w:t>
      </w:r>
      <w:r w:rsidRPr="00BD1DD4">
        <w:rPr>
          <w:rFonts w:ascii="Times New Roman" w:eastAsia="仿宋_GB2312" w:hAnsi="Times New Roman" w:hint="eastAsia"/>
          <w:snapToGrid w:val="0"/>
          <w:kern w:val="0"/>
          <w:sz w:val="32"/>
          <w:szCs w:val="32"/>
        </w:rPr>
        <w:t>一）乙方提供的货物要采用</w:t>
      </w:r>
      <w:r w:rsidR="00383FFB">
        <w:rPr>
          <w:rFonts w:ascii="Times New Roman" w:eastAsia="仿宋_GB2312" w:hAnsi="Times New Roman" w:hint="eastAsia"/>
          <w:snapToGrid w:val="0"/>
          <w:kern w:val="0"/>
          <w:sz w:val="32"/>
          <w:szCs w:val="32"/>
        </w:rPr>
        <w:t>国际</w:t>
      </w:r>
      <w:r w:rsidRPr="00BD1DD4">
        <w:rPr>
          <w:rFonts w:ascii="Times New Roman" w:eastAsia="仿宋_GB2312" w:hAnsi="Times New Roman" w:hint="eastAsia"/>
          <w:snapToGrid w:val="0"/>
          <w:kern w:val="0"/>
          <w:sz w:val="32"/>
          <w:szCs w:val="32"/>
        </w:rPr>
        <w:t>或行业规定的标准进行包装，每件包装箱内附一份详细装箱清单和质量检验合格证，</w:t>
      </w:r>
      <w:r w:rsidRPr="00BD1DD4">
        <w:rPr>
          <w:rFonts w:ascii="Times New Roman" w:eastAsia="仿宋_GB2312" w:hAnsi="Times New Roman" w:hint="eastAsia"/>
          <w:snapToGrid w:val="0"/>
          <w:kern w:val="0"/>
          <w:sz w:val="32"/>
          <w:szCs w:val="32"/>
        </w:rPr>
        <w:lastRenderedPageBreak/>
        <w:t>包装物由乙方免费提供。</w:t>
      </w:r>
    </w:p>
    <w:p w:rsidR="00AD260C" w:rsidRDefault="00AD260C" w:rsidP="00AD260C">
      <w:pPr>
        <w:pStyle w:val="a4"/>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（二）乙方提供的货物、技术资料，应有详细的说明，包括货物的规格、技术指标及外观质量情况等。</w:t>
      </w:r>
    </w:p>
    <w:p w:rsidR="00AD260C" w:rsidRPr="00AE1F62" w:rsidRDefault="00AD260C" w:rsidP="00AD260C">
      <w:pPr>
        <w:pStyle w:val="a4"/>
        <w:spacing w:line="570" w:lineRule="exact"/>
        <w:ind w:firstLineChars="200" w:firstLine="640"/>
        <w:rPr>
          <w:rFonts w:ascii="Times New Roman" w:eastAsia="仿宋_GB2312" w:hAnsi="Times New Roman"/>
          <w:snapToGrid w:val="0"/>
          <w:kern w:val="0"/>
          <w:sz w:val="32"/>
          <w:szCs w:val="32"/>
        </w:rPr>
      </w:pPr>
      <w:r w:rsidRPr="00AE1F62">
        <w:rPr>
          <w:rFonts w:ascii="Times New Roman" w:eastAsia="仿宋_GB2312" w:hAnsi="Times New Roman" w:hint="eastAsia"/>
          <w:snapToGrid w:val="0"/>
          <w:kern w:val="0"/>
          <w:sz w:val="32"/>
          <w:szCs w:val="32"/>
        </w:rPr>
        <w:t>（三）产品包装形式由乙方自行选择，运输方式要求为空运，所发生的一切费用由乙方承担。</w:t>
      </w:r>
    </w:p>
    <w:p w:rsidR="00AD260C" w:rsidRPr="00AE1F62" w:rsidRDefault="00AD260C" w:rsidP="00AD260C">
      <w:pPr>
        <w:spacing w:line="500" w:lineRule="exact"/>
        <w:ind w:left="600"/>
        <w:rPr>
          <w:rFonts w:ascii="黑体" w:eastAsia="黑体" w:hAnsi="宋体"/>
          <w:sz w:val="32"/>
          <w:szCs w:val="32"/>
        </w:rPr>
      </w:pPr>
      <w:r w:rsidRPr="00AE1F62">
        <w:rPr>
          <w:rFonts w:ascii="黑体" w:eastAsia="黑体" w:hAnsi="宋体" w:hint="eastAsia"/>
          <w:sz w:val="32"/>
          <w:szCs w:val="32"/>
        </w:rPr>
        <w:t>四、交货时间、地点、方式</w:t>
      </w:r>
    </w:p>
    <w:p w:rsidR="00AD260C" w:rsidRPr="00BD1DD4" w:rsidRDefault="00AD260C" w:rsidP="00AD260C">
      <w:pPr>
        <w:pStyle w:val="a4"/>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（一）交货时间：</w:t>
      </w:r>
      <w:r w:rsidRPr="00AD260C">
        <w:rPr>
          <w:rFonts w:ascii="Times New Roman" w:eastAsia="仿宋_GB2312" w:hAnsi="Times New Roman" w:hint="eastAsia"/>
          <w:snapToGrid w:val="0"/>
          <w:color w:val="FF0000"/>
          <w:kern w:val="0"/>
          <w:sz w:val="32"/>
          <w:szCs w:val="32"/>
        </w:rPr>
        <w:t>信用证付出</w:t>
      </w:r>
      <w:r w:rsidRPr="00AD260C">
        <w:rPr>
          <w:rFonts w:ascii="Times New Roman" w:eastAsia="仿宋_GB2312" w:hAnsi="Times New Roman" w:hint="eastAsia"/>
          <w:snapToGrid w:val="0"/>
          <w:color w:val="FF0000"/>
          <w:kern w:val="0"/>
          <w:sz w:val="32"/>
          <w:szCs w:val="32"/>
        </w:rPr>
        <w:t>45</w:t>
      </w:r>
      <w:r w:rsidRPr="00AD260C">
        <w:rPr>
          <w:rFonts w:ascii="Times New Roman" w:eastAsia="仿宋_GB2312" w:hAnsi="Times New Roman" w:hint="eastAsia"/>
          <w:snapToGrid w:val="0"/>
          <w:color w:val="FF0000"/>
          <w:kern w:val="0"/>
          <w:sz w:val="32"/>
          <w:szCs w:val="32"/>
        </w:rPr>
        <w:t>日内</w:t>
      </w:r>
      <w:r w:rsidRPr="00BD1DD4">
        <w:rPr>
          <w:rFonts w:ascii="Times New Roman" w:eastAsia="仿宋_GB2312" w:hAnsi="Times New Roman" w:hint="eastAsia"/>
          <w:snapToGrid w:val="0"/>
          <w:kern w:val="0"/>
          <w:sz w:val="32"/>
          <w:szCs w:val="32"/>
        </w:rPr>
        <w:t>送货</w:t>
      </w:r>
      <w:r w:rsidRPr="00BD1DD4">
        <w:rPr>
          <w:rFonts w:ascii="Times New Roman" w:eastAsia="仿宋_GB2312" w:hAnsi="Times New Roman"/>
          <w:snapToGrid w:val="0"/>
          <w:kern w:val="0"/>
          <w:sz w:val="32"/>
          <w:szCs w:val="32"/>
        </w:rPr>
        <w:t>。</w:t>
      </w:r>
    </w:p>
    <w:p w:rsidR="00AD260C" w:rsidRPr="00CC2D6E" w:rsidRDefault="00AD260C" w:rsidP="00AD260C">
      <w:pPr>
        <w:pStyle w:val="a4"/>
        <w:spacing w:line="570" w:lineRule="exact"/>
        <w:ind w:firstLineChars="200" w:firstLine="640"/>
        <w:rPr>
          <w:rFonts w:ascii="Times New Roman" w:eastAsia="仿宋_GB2312" w:hAnsi="Times New Roman"/>
          <w:snapToGrid w:val="0"/>
          <w:kern w:val="0"/>
          <w:sz w:val="32"/>
          <w:szCs w:val="32"/>
          <w:u w:val="single"/>
        </w:rPr>
      </w:pPr>
      <w:r w:rsidRPr="00BD1DD4">
        <w:rPr>
          <w:rFonts w:ascii="Times New Roman" w:eastAsia="仿宋_GB2312" w:hAnsi="Times New Roman" w:hint="eastAsia"/>
          <w:snapToGrid w:val="0"/>
          <w:kern w:val="0"/>
          <w:sz w:val="32"/>
          <w:szCs w:val="32"/>
        </w:rPr>
        <w:t>（二）交货地点：</w:t>
      </w:r>
      <w:r w:rsidRPr="00AD260C">
        <w:rPr>
          <w:rFonts w:ascii="Times New Roman" w:eastAsia="仿宋_GB2312" w:hAnsi="Times New Roman" w:hint="eastAsia"/>
          <w:snapToGrid w:val="0"/>
          <w:color w:val="FF0000"/>
          <w:kern w:val="0"/>
          <w:sz w:val="32"/>
          <w:szCs w:val="32"/>
          <w:u w:val="single"/>
        </w:rPr>
        <w:t>由乙方负责交货至使用科室指定地点。</w:t>
      </w:r>
    </w:p>
    <w:p w:rsidR="00AD260C" w:rsidRDefault="00AD260C" w:rsidP="00AD260C">
      <w:pPr>
        <w:pStyle w:val="a4"/>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（三）交货方式：</w:t>
      </w:r>
      <w:r w:rsidRPr="00BD1DD4">
        <w:rPr>
          <w:rFonts w:ascii="Times New Roman" w:eastAsia="仿宋_GB2312" w:hAnsi="Times New Roman"/>
          <w:snapToGrid w:val="0"/>
          <w:kern w:val="0"/>
          <w:sz w:val="32"/>
          <w:szCs w:val="32"/>
        </w:rPr>
        <w:t xml:space="preserve"> </w:t>
      </w:r>
      <w:r w:rsidRPr="00BD1DD4">
        <w:rPr>
          <w:rFonts w:ascii="Times New Roman" w:eastAsia="仿宋_GB2312" w:hAnsi="Times New Roman" w:hint="eastAsia"/>
          <w:snapToGrid w:val="0"/>
          <w:kern w:val="0"/>
          <w:sz w:val="32"/>
          <w:szCs w:val="32"/>
        </w:rPr>
        <w:t>送货上门安装调试</w:t>
      </w:r>
    </w:p>
    <w:p w:rsidR="00AD260C" w:rsidRPr="00AD260C" w:rsidRDefault="00AD260C" w:rsidP="00AD260C">
      <w:pPr>
        <w:pStyle w:val="a4"/>
        <w:spacing w:line="570" w:lineRule="exact"/>
        <w:ind w:firstLineChars="200" w:firstLine="640"/>
        <w:rPr>
          <w:rFonts w:ascii="Times New Roman" w:eastAsia="仿宋_GB2312" w:hAnsi="Times New Roman"/>
          <w:snapToGrid w:val="0"/>
          <w:color w:val="FF0000"/>
          <w:kern w:val="0"/>
          <w:sz w:val="32"/>
          <w:szCs w:val="32"/>
        </w:rPr>
      </w:pPr>
      <w:r w:rsidRPr="00AD260C">
        <w:rPr>
          <w:rFonts w:ascii="Times New Roman" w:eastAsia="仿宋_GB2312" w:hAnsi="Times New Roman" w:hint="eastAsia"/>
          <w:snapToGrid w:val="0"/>
          <w:color w:val="FF0000"/>
          <w:kern w:val="0"/>
          <w:sz w:val="32"/>
          <w:szCs w:val="32"/>
        </w:rPr>
        <w:t>（四）设备所有权交割以双方签署验收单的时间为准，之前设备所发生的一切损失及费用由乙方承担。</w:t>
      </w:r>
    </w:p>
    <w:p w:rsidR="00AD260C" w:rsidRPr="00BD1DD4" w:rsidRDefault="00AD260C" w:rsidP="00AD260C">
      <w:pPr>
        <w:spacing w:line="500" w:lineRule="exact"/>
        <w:ind w:left="600"/>
        <w:rPr>
          <w:rFonts w:ascii="黑体" w:eastAsia="黑体" w:hAnsi="宋体"/>
          <w:sz w:val="32"/>
          <w:szCs w:val="32"/>
        </w:rPr>
      </w:pPr>
      <w:r w:rsidRPr="00BD1DD4">
        <w:rPr>
          <w:rFonts w:ascii="黑体" w:eastAsia="黑体" w:hAnsi="宋体" w:hint="eastAsia"/>
          <w:sz w:val="32"/>
          <w:szCs w:val="32"/>
        </w:rPr>
        <w:t>五、质量验收</w:t>
      </w:r>
    </w:p>
    <w:p w:rsidR="00AD260C" w:rsidRPr="00BD1DD4" w:rsidRDefault="00AD260C" w:rsidP="00AD260C">
      <w:pPr>
        <w:pStyle w:val="a4"/>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（一）货物交付前，乙方应对货物进行全面自检，符合交付条件后，由收货单位组织验收，并填写到货验收单。</w:t>
      </w:r>
    </w:p>
    <w:p w:rsidR="00AD260C" w:rsidRPr="00BD1DD4" w:rsidRDefault="00AD260C" w:rsidP="00AD260C">
      <w:pPr>
        <w:pStyle w:val="a4"/>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（二）在交货时乙方应对所提供的产品出具国家标准规定的产品合格证或国家认可的行业标准规定的产品合格证。</w:t>
      </w:r>
    </w:p>
    <w:p w:rsidR="00AD260C" w:rsidRPr="00AE1F62" w:rsidRDefault="00AD260C" w:rsidP="00AD260C">
      <w:pPr>
        <w:pStyle w:val="a4"/>
        <w:spacing w:line="570" w:lineRule="exact"/>
        <w:ind w:firstLineChars="200" w:firstLine="640"/>
        <w:rPr>
          <w:rFonts w:ascii="Times New Roman" w:eastAsia="仿宋_GB2312" w:hAnsi="Times New Roman"/>
          <w:snapToGrid w:val="0"/>
          <w:kern w:val="0"/>
          <w:sz w:val="32"/>
          <w:szCs w:val="32"/>
        </w:rPr>
      </w:pPr>
      <w:r w:rsidRPr="00AE1F62">
        <w:rPr>
          <w:rFonts w:ascii="Times New Roman" w:eastAsia="仿宋_GB2312" w:hAnsi="Times New Roman" w:hint="eastAsia"/>
          <w:snapToGrid w:val="0"/>
          <w:kern w:val="0"/>
          <w:sz w:val="32"/>
          <w:szCs w:val="32"/>
        </w:rPr>
        <w:t>（三）甲方在交货前有权对乙方提供的货物、技术、服务提出异议，并采取相关措施确保质量合格。</w:t>
      </w:r>
    </w:p>
    <w:p w:rsidR="00AD260C" w:rsidRPr="00AE1F62" w:rsidRDefault="00AD260C" w:rsidP="00AD260C">
      <w:pPr>
        <w:pStyle w:val="a4"/>
        <w:spacing w:line="570" w:lineRule="exact"/>
        <w:ind w:firstLineChars="200" w:firstLine="640"/>
        <w:rPr>
          <w:rFonts w:ascii="Times New Roman" w:eastAsia="仿宋_GB2312" w:hAnsi="Times New Roman"/>
          <w:snapToGrid w:val="0"/>
          <w:kern w:val="0"/>
          <w:sz w:val="32"/>
          <w:szCs w:val="32"/>
        </w:rPr>
      </w:pPr>
      <w:r w:rsidRPr="00AE1F62">
        <w:rPr>
          <w:rFonts w:ascii="Times New Roman" w:eastAsia="仿宋_GB2312" w:hAnsi="Times New Roman" w:hint="eastAsia"/>
          <w:snapToGrid w:val="0"/>
          <w:kern w:val="0"/>
          <w:sz w:val="32"/>
          <w:szCs w:val="32"/>
        </w:rPr>
        <w:t>（四）具体组织程序、验收标准和方法，按需求方、甲方规定程序执行，乙方配合。产品性能必须与其标示的技术指标相符合，甲方有权在产品的有效保证期内依据技术指标对该产品进行技术验收，其主要的技术参数达不到标准时，甲方有权无条件退货或依据有关法律索赔。</w:t>
      </w:r>
    </w:p>
    <w:p w:rsidR="00AD260C" w:rsidRPr="00AE1F62" w:rsidRDefault="00AD260C" w:rsidP="00AD260C">
      <w:pPr>
        <w:spacing w:line="500" w:lineRule="exact"/>
        <w:ind w:left="600"/>
        <w:rPr>
          <w:rFonts w:ascii="黑体" w:eastAsia="黑体" w:hAnsi="宋体"/>
          <w:sz w:val="32"/>
          <w:szCs w:val="32"/>
        </w:rPr>
      </w:pPr>
      <w:r w:rsidRPr="00AE1F62">
        <w:rPr>
          <w:rFonts w:ascii="黑体" w:eastAsia="黑体" w:hAnsi="宋体" w:hint="eastAsia"/>
          <w:sz w:val="32"/>
          <w:szCs w:val="32"/>
        </w:rPr>
        <w:t>六、售后服务</w:t>
      </w:r>
    </w:p>
    <w:p w:rsidR="00AD260C" w:rsidRPr="00AE1F62" w:rsidRDefault="00AD260C" w:rsidP="00AD260C">
      <w:pPr>
        <w:pStyle w:val="a4"/>
        <w:spacing w:line="570" w:lineRule="exact"/>
        <w:ind w:firstLineChars="200" w:firstLine="640"/>
        <w:rPr>
          <w:rFonts w:ascii="Times New Roman" w:eastAsia="仿宋_GB2312" w:hAnsi="Times New Roman"/>
          <w:snapToGrid w:val="0"/>
          <w:kern w:val="0"/>
          <w:sz w:val="32"/>
          <w:szCs w:val="32"/>
        </w:rPr>
      </w:pPr>
      <w:r w:rsidRPr="00AE1F62">
        <w:rPr>
          <w:rFonts w:ascii="Times New Roman" w:eastAsia="仿宋_GB2312" w:hAnsi="Times New Roman" w:hint="eastAsia"/>
          <w:snapToGrid w:val="0"/>
          <w:kern w:val="0"/>
          <w:sz w:val="32"/>
          <w:szCs w:val="32"/>
        </w:rPr>
        <w:lastRenderedPageBreak/>
        <w:t>（一）乙方需提供为期</w:t>
      </w:r>
      <w:r w:rsidRPr="00AE1F62">
        <w:rPr>
          <w:rFonts w:ascii="Times New Roman" w:eastAsia="仿宋_GB2312" w:hAnsi="Times New Roman" w:hint="eastAsia"/>
          <w:snapToGrid w:val="0"/>
          <w:kern w:val="0"/>
          <w:sz w:val="32"/>
          <w:szCs w:val="32"/>
          <w:u w:val="single"/>
        </w:rPr>
        <w:t xml:space="preserve">   </w:t>
      </w:r>
      <w:r w:rsidRPr="00AE1F62">
        <w:rPr>
          <w:rFonts w:ascii="Times New Roman" w:eastAsia="仿宋_GB2312" w:hAnsi="Times New Roman" w:hint="eastAsia"/>
          <w:snapToGrid w:val="0"/>
          <w:kern w:val="0"/>
          <w:sz w:val="32"/>
          <w:szCs w:val="32"/>
        </w:rPr>
        <w:t>年的质保期，质保期内免费保修；质保期满，负责产品终身维修。</w:t>
      </w:r>
    </w:p>
    <w:p w:rsidR="00CD408C" w:rsidRPr="00AE1F62" w:rsidRDefault="00CD408C" w:rsidP="00CD408C">
      <w:pPr>
        <w:pStyle w:val="a4"/>
        <w:spacing w:line="570" w:lineRule="exact"/>
        <w:ind w:firstLineChars="200" w:firstLine="640"/>
        <w:rPr>
          <w:rFonts w:ascii="Times New Roman" w:eastAsia="仿宋_GB2312" w:hAnsi="Times New Roman"/>
          <w:snapToGrid w:val="0"/>
          <w:kern w:val="0"/>
          <w:sz w:val="32"/>
          <w:szCs w:val="32"/>
        </w:rPr>
      </w:pPr>
      <w:r w:rsidRPr="00AE1F62">
        <w:rPr>
          <w:rFonts w:ascii="Times New Roman" w:eastAsia="仿宋_GB2312" w:hAnsi="Times New Roman" w:hint="eastAsia"/>
          <w:snapToGrid w:val="0"/>
          <w:kern w:val="0"/>
          <w:sz w:val="32"/>
          <w:szCs w:val="32"/>
        </w:rPr>
        <w:t>（</w:t>
      </w:r>
      <w:r w:rsidR="00C67587" w:rsidRPr="00AE1F62">
        <w:rPr>
          <w:rFonts w:ascii="Times New Roman" w:eastAsia="仿宋_GB2312" w:hAnsi="Times New Roman" w:hint="eastAsia"/>
          <w:snapToGrid w:val="0"/>
          <w:kern w:val="0"/>
          <w:sz w:val="32"/>
          <w:szCs w:val="32"/>
        </w:rPr>
        <w:t>二</w:t>
      </w:r>
      <w:r w:rsidRPr="00AE1F62">
        <w:rPr>
          <w:rFonts w:ascii="Times New Roman" w:eastAsia="仿宋_GB2312" w:hAnsi="Times New Roman" w:hint="eastAsia"/>
          <w:snapToGrid w:val="0"/>
          <w:kern w:val="0"/>
          <w:sz w:val="32"/>
          <w:szCs w:val="32"/>
        </w:rPr>
        <w:t>）保修期内。乙方所提供的上述产品免费保修期限为</w:t>
      </w:r>
      <w:r w:rsidRPr="00AE1F62">
        <w:rPr>
          <w:rFonts w:ascii="Times New Roman" w:eastAsia="仿宋_GB2312" w:hAnsi="Times New Roman" w:hint="eastAsia"/>
          <w:snapToGrid w:val="0"/>
          <w:kern w:val="0"/>
          <w:sz w:val="32"/>
          <w:szCs w:val="32"/>
          <w:u w:val="single"/>
        </w:rPr>
        <w:t xml:space="preserve"> </w:t>
      </w:r>
      <w:r w:rsidR="00C67587" w:rsidRPr="00AE1F62">
        <w:rPr>
          <w:rFonts w:ascii="Times New Roman" w:eastAsia="仿宋_GB2312" w:hAnsi="Times New Roman"/>
          <w:snapToGrid w:val="0"/>
          <w:kern w:val="0"/>
          <w:sz w:val="32"/>
          <w:szCs w:val="32"/>
          <w:u w:val="single"/>
        </w:rPr>
        <w:t xml:space="preserve">  </w:t>
      </w:r>
      <w:r w:rsidRPr="00AE1F62">
        <w:rPr>
          <w:rFonts w:ascii="Times New Roman" w:eastAsia="仿宋_GB2312" w:hAnsi="Times New Roman" w:hint="eastAsia"/>
          <w:snapToGrid w:val="0"/>
          <w:kern w:val="0"/>
          <w:sz w:val="32"/>
          <w:szCs w:val="32"/>
          <w:u w:val="single"/>
        </w:rPr>
        <w:t xml:space="preserve"> </w:t>
      </w:r>
      <w:r w:rsidRPr="00AE1F62">
        <w:rPr>
          <w:rFonts w:ascii="Times New Roman" w:eastAsia="仿宋_GB2312" w:hAnsi="Times New Roman" w:hint="eastAsia"/>
          <w:snapToGrid w:val="0"/>
          <w:kern w:val="0"/>
          <w:sz w:val="32"/>
          <w:szCs w:val="32"/>
        </w:rPr>
        <w:t>年（如果不同部件有区别，须详细列明），时间按所有仪器设备研究合格之日起算。保修期内服务响应（指到达现场）时间为</w:t>
      </w:r>
      <w:r w:rsidRPr="00AE1F62">
        <w:rPr>
          <w:rFonts w:ascii="Times New Roman" w:eastAsia="仿宋_GB2312" w:hAnsi="Times New Roman" w:hint="eastAsia"/>
          <w:snapToGrid w:val="0"/>
          <w:kern w:val="0"/>
          <w:sz w:val="32"/>
          <w:szCs w:val="32"/>
          <w:u w:val="single"/>
        </w:rPr>
        <w:t xml:space="preserve"> </w:t>
      </w:r>
      <w:r w:rsidR="00C67587" w:rsidRPr="00AE1F62">
        <w:rPr>
          <w:rFonts w:ascii="Times New Roman" w:eastAsia="仿宋_GB2312" w:hAnsi="Times New Roman"/>
          <w:snapToGrid w:val="0"/>
          <w:kern w:val="0"/>
          <w:sz w:val="32"/>
          <w:szCs w:val="32"/>
          <w:u w:val="single"/>
        </w:rPr>
        <w:t xml:space="preserve">  </w:t>
      </w:r>
      <w:r w:rsidRPr="00AE1F62">
        <w:rPr>
          <w:rFonts w:ascii="Times New Roman" w:eastAsia="仿宋_GB2312" w:hAnsi="Times New Roman" w:hint="eastAsia"/>
          <w:snapToGrid w:val="0"/>
          <w:kern w:val="0"/>
          <w:sz w:val="32"/>
          <w:szCs w:val="32"/>
          <w:u w:val="single"/>
        </w:rPr>
        <w:t xml:space="preserve"> </w:t>
      </w:r>
      <w:r w:rsidRPr="00AE1F62">
        <w:rPr>
          <w:rFonts w:ascii="Times New Roman" w:eastAsia="仿宋_GB2312" w:hAnsi="Times New Roman" w:hint="eastAsia"/>
          <w:snapToGrid w:val="0"/>
          <w:kern w:val="0"/>
          <w:sz w:val="32"/>
          <w:szCs w:val="32"/>
        </w:rPr>
        <w:t>小时。保修期内设备如不能</w:t>
      </w:r>
      <w:r w:rsidRPr="00AE1F62">
        <w:rPr>
          <w:rFonts w:ascii="Times New Roman" w:eastAsia="仿宋_GB2312" w:hAnsi="Times New Roman" w:hint="eastAsia"/>
          <w:snapToGrid w:val="0"/>
          <w:kern w:val="0"/>
          <w:sz w:val="32"/>
          <w:szCs w:val="32"/>
        </w:rPr>
        <w:t>5</w:t>
      </w:r>
      <w:r w:rsidRPr="00AE1F62">
        <w:rPr>
          <w:rFonts w:ascii="Times New Roman" w:eastAsia="仿宋_GB2312" w:hAnsi="Times New Roman" w:hint="eastAsia"/>
          <w:snapToGrid w:val="0"/>
          <w:kern w:val="0"/>
          <w:sz w:val="32"/>
          <w:szCs w:val="32"/>
        </w:rPr>
        <w:t>日内在现场排除故障，需返厂维修，乙方必须向甲方提供备用设备，以保证甲方的正常使用。</w:t>
      </w:r>
    </w:p>
    <w:p w:rsidR="00CD408C" w:rsidRPr="00AE1F62" w:rsidRDefault="00CD408C" w:rsidP="00CD408C">
      <w:pPr>
        <w:pStyle w:val="a4"/>
        <w:spacing w:line="570" w:lineRule="exact"/>
        <w:ind w:firstLineChars="200" w:firstLine="640"/>
        <w:rPr>
          <w:rFonts w:ascii="Times New Roman" w:eastAsia="仿宋_GB2312" w:hAnsi="Times New Roman"/>
          <w:snapToGrid w:val="0"/>
          <w:kern w:val="0"/>
          <w:sz w:val="32"/>
          <w:szCs w:val="32"/>
        </w:rPr>
      </w:pPr>
      <w:r w:rsidRPr="00AE1F62">
        <w:rPr>
          <w:rFonts w:ascii="Times New Roman" w:eastAsia="仿宋_GB2312" w:hAnsi="Times New Roman" w:hint="eastAsia"/>
          <w:snapToGrid w:val="0"/>
          <w:kern w:val="0"/>
          <w:sz w:val="32"/>
          <w:szCs w:val="32"/>
        </w:rPr>
        <w:t>（</w:t>
      </w:r>
      <w:r w:rsidR="00C67587" w:rsidRPr="00AE1F62">
        <w:rPr>
          <w:rFonts w:ascii="Times New Roman" w:eastAsia="仿宋_GB2312" w:hAnsi="Times New Roman" w:hint="eastAsia"/>
          <w:snapToGrid w:val="0"/>
          <w:kern w:val="0"/>
          <w:sz w:val="32"/>
          <w:szCs w:val="32"/>
        </w:rPr>
        <w:t>三</w:t>
      </w:r>
      <w:r w:rsidRPr="00AE1F62">
        <w:rPr>
          <w:rFonts w:ascii="Times New Roman" w:eastAsia="仿宋_GB2312" w:hAnsi="Times New Roman" w:hint="eastAsia"/>
          <w:snapToGrid w:val="0"/>
          <w:kern w:val="0"/>
          <w:sz w:val="32"/>
          <w:szCs w:val="32"/>
        </w:rPr>
        <w:t>）保修期外。保修期外的设备故障需维修的，乙方只向甲方收取所需零配件的成本费，不得收取差旅费、食宿费、工时费等。保修期外乙方也须按照保内响应时间提供技术服务，如不能</w:t>
      </w:r>
      <w:r w:rsidR="00C67587" w:rsidRPr="00AE1F62">
        <w:rPr>
          <w:rFonts w:ascii="Times New Roman" w:eastAsia="仿宋_GB2312" w:hAnsi="Times New Roman"/>
          <w:snapToGrid w:val="0"/>
          <w:kern w:val="0"/>
          <w:sz w:val="32"/>
          <w:szCs w:val="32"/>
          <w:u w:val="single"/>
        </w:rPr>
        <w:t xml:space="preserve">    </w:t>
      </w:r>
      <w:r w:rsidRPr="00AE1F62">
        <w:rPr>
          <w:rFonts w:ascii="Times New Roman" w:eastAsia="仿宋_GB2312" w:hAnsi="Times New Roman" w:hint="eastAsia"/>
          <w:snapToGrid w:val="0"/>
          <w:kern w:val="0"/>
          <w:sz w:val="32"/>
          <w:szCs w:val="32"/>
        </w:rPr>
        <w:t>日内在现场排除故障的，需返厂维修的，甲方又确需使用该设备时，乙方应尽可能提供备用设备，保证甲方使用。</w:t>
      </w:r>
    </w:p>
    <w:p w:rsidR="00C67587" w:rsidRPr="00AE1F62" w:rsidRDefault="00C67587" w:rsidP="00CD408C">
      <w:pPr>
        <w:pStyle w:val="a4"/>
        <w:spacing w:line="570" w:lineRule="exact"/>
        <w:ind w:firstLineChars="200" w:firstLine="640"/>
        <w:rPr>
          <w:rFonts w:ascii="Times New Roman" w:eastAsia="仿宋_GB2312" w:hAnsi="Times New Roman"/>
          <w:snapToGrid w:val="0"/>
          <w:kern w:val="0"/>
          <w:sz w:val="32"/>
          <w:szCs w:val="32"/>
        </w:rPr>
      </w:pPr>
      <w:r w:rsidRPr="00AE1F62">
        <w:rPr>
          <w:rFonts w:ascii="Times New Roman" w:eastAsia="仿宋_GB2312" w:hAnsi="Times New Roman" w:hint="eastAsia"/>
          <w:snapToGrid w:val="0"/>
          <w:kern w:val="0"/>
          <w:sz w:val="32"/>
          <w:szCs w:val="32"/>
        </w:rPr>
        <w:t>（四）乙方免费为甲方在仪器设备使用地提供</w:t>
      </w:r>
      <w:r w:rsidRPr="00AE1F62">
        <w:rPr>
          <w:rFonts w:ascii="Times New Roman" w:eastAsia="仿宋_GB2312" w:hAnsi="Times New Roman" w:hint="eastAsia"/>
          <w:snapToGrid w:val="0"/>
          <w:kern w:val="0"/>
          <w:sz w:val="32"/>
          <w:szCs w:val="32"/>
        </w:rPr>
        <w:t>1-3</w:t>
      </w:r>
      <w:r w:rsidRPr="00AE1F62">
        <w:rPr>
          <w:rFonts w:ascii="Times New Roman" w:eastAsia="仿宋_GB2312" w:hAnsi="Times New Roman" w:hint="eastAsia"/>
          <w:snapToGrid w:val="0"/>
          <w:kern w:val="0"/>
          <w:sz w:val="32"/>
          <w:szCs w:val="32"/>
        </w:rPr>
        <w:t>人的操作、保养及维修培训。</w:t>
      </w:r>
    </w:p>
    <w:p w:rsidR="00CD408C" w:rsidRPr="00AE1F62" w:rsidRDefault="00CD408C" w:rsidP="00CD408C">
      <w:pPr>
        <w:pStyle w:val="a4"/>
        <w:spacing w:line="570" w:lineRule="exact"/>
        <w:ind w:firstLineChars="200" w:firstLine="640"/>
        <w:rPr>
          <w:rFonts w:ascii="Times New Roman" w:eastAsia="仿宋_GB2312" w:hAnsi="Times New Roman"/>
          <w:snapToGrid w:val="0"/>
          <w:kern w:val="0"/>
          <w:sz w:val="32"/>
          <w:szCs w:val="32"/>
        </w:rPr>
      </w:pPr>
      <w:r w:rsidRPr="00AE1F62">
        <w:rPr>
          <w:rFonts w:ascii="Times New Roman" w:eastAsia="仿宋_GB2312" w:hAnsi="Times New Roman" w:hint="eastAsia"/>
          <w:snapToGrid w:val="0"/>
          <w:kern w:val="0"/>
          <w:sz w:val="32"/>
          <w:szCs w:val="32"/>
        </w:rPr>
        <w:t>（</w:t>
      </w:r>
      <w:r w:rsidR="00C67587" w:rsidRPr="00AE1F62">
        <w:rPr>
          <w:rFonts w:ascii="Times New Roman" w:eastAsia="仿宋_GB2312" w:hAnsi="Times New Roman" w:hint="eastAsia"/>
          <w:snapToGrid w:val="0"/>
          <w:kern w:val="0"/>
          <w:sz w:val="32"/>
          <w:szCs w:val="32"/>
        </w:rPr>
        <w:t>五</w:t>
      </w:r>
      <w:r w:rsidRPr="00AE1F62">
        <w:rPr>
          <w:rFonts w:ascii="Times New Roman" w:eastAsia="仿宋_GB2312" w:hAnsi="Times New Roman" w:hint="eastAsia"/>
          <w:snapToGrid w:val="0"/>
          <w:kern w:val="0"/>
          <w:sz w:val="32"/>
          <w:szCs w:val="32"/>
        </w:rPr>
        <w:t>）其他在报价文件中承诺的所有售后服务事宜。</w:t>
      </w:r>
    </w:p>
    <w:p w:rsidR="00AD260C" w:rsidRPr="00AE1F62" w:rsidRDefault="00AD260C" w:rsidP="00AD260C">
      <w:pPr>
        <w:spacing w:line="500" w:lineRule="exact"/>
        <w:ind w:left="600"/>
        <w:rPr>
          <w:rFonts w:ascii="黑体" w:eastAsia="黑体" w:hAnsi="宋体"/>
          <w:sz w:val="32"/>
          <w:szCs w:val="32"/>
        </w:rPr>
      </w:pPr>
      <w:r w:rsidRPr="00AE1F62">
        <w:rPr>
          <w:rFonts w:ascii="黑体" w:eastAsia="黑体" w:hAnsi="宋体" w:hint="eastAsia"/>
          <w:sz w:val="32"/>
          <w:szCs w:val="32"/>
        </w:rPr>
        <w:t xml:space="preserve">  七、资金结算</w:t>
      </w:r>
    </w:p>
    <w:p w:rsidR="00AD260C" w:rsidRPr="00AE1F62" w:rsidRDefault="00383FFB" w:rsidP="00CD408C">
      <w:pPr>
        <w:pStyle w:val="a4"/>
        <w:spacing w:line="570" w:lineRule="exact"/>
        <w:ind w:firstLineChars="200" w:firstLine="640"/>
        <w:rPr>
          <w:rFonts w:ascii="Times New Roman" w:eastAsia="仿宋_GB2312" w:hAnsi="Times New Roman"/>
          <w:snapToGrid w:val="0"/>
          <w:kern w:val="0"/>
          <w:sz w:val="32"/>
          <w:szCs w:val="32"/>
        </w:rPr>
      </w:pPr>
      <w:r w:rsidRPr="00AE1F62">
        <w:rPr>
          <w:rFonts w:ascii="Times New Roman" w:eastAsia="仿宋_GB2312" w:hAnsi="Times New Roman" w:hint="eastAsia"/>
          <w:snapToGrid w:val="0"/>
          <w:kern w:val="0"/>
          <w:sz w:val="32"/>
          <w:szCs w:val="32"/>
        </w:rPr>
        <w:t>（一）</w:t>
      </w:r>
      <w:r w:rsidR="00AD260C" w:rsidRPr="00AE1F62">
        <w:rPr>
          <w:rFonts w:ascii="Times New Roman" w:eastAsia="仿宋_GB2312" w:hAnsi="Times New Roman" w:hint="eastAsia"/>
          <w:snapToGrid w:val="0"/>
          <w:kern w:val="0"/>
          <w:sz w:val="32"/>
          <w:szCs w:val="32"/>
        </w:rPr>
        <w:t>合同总额为</w:t>
      </w:r>
      <w:r w:rsidR="00AD260C" w:rsidRPr="00AE1F62">
        <w:rPr>
          <w:rFonts w:ascii="Times New Roman" w:eastAsia="仿宋_GB2312" w:hAnsi="Times New Roman" w:hint="eastAsia"/>
          <w:snapToGrid w:val="0"/>
          <w:kern w:val="0"/>
          <w:sz w:val="32"/>
          <w:szCs w:val="32"/>
          <w:u w:val="single"/>
        </w:rPr>
        <w:t xml:space="preserve">    </w:t>
      </w:r>
      <w:r w:rsidRPr="00AE1F62">
        <w:rPr>
          <w:rFonts w:ascii="Times New Roman" w:eastAsia="仿宋_GB2312" w:hAnsi="Times New Roman" w:hint="eastAsia"/>
          <w:snapToGrid w:val="0"/>
          <w:kern w:val="0"/>
          <w:sz w:val="32"/>
          <w:szCs w:val="32"/>
        </w:rPr>
        <w:t>美</w:t>
      </w:r>
      <w:r w:rsidR="00AD260C" w:rsidRPr="00AE1F62">
        <w:rPr>
          <w:rFonts w:ascii="Times New Roman" w:eastAsia="仿宋_GB2312" w:hAnsi="Times New Roman" w:hint="eastAsia"/>
          <w:snapToGrid w:val="0"/>
          <w:kern w:val="0"/>
          <w:sz w:val="32"/>
          <w:szCs w:val="32"/>
        </w:rPr>
        <w:t>元。</w:t>
      </w:r>
      <w:r w:rsidR="00CD408C" w:rsidRPr="00AE1F62">
        <w:rPr>
          <w:rFonts w:ascii="Times New Roman" w:eastAsia="仿宋_GB2312" w:hAnsi="Times New Roman" w:hint="eastAsia"/>
          <w:snapToGrid w:val="0"/>
          <w:kern w:val="0"/>
          <w:sz w:val="32"/>
          <w:szCs w:val="32"/>
        </w:rPr>
        <w:t>合同签订后</w:t>
      </w:r>
      <w:r w:rsidR="00CD408C" w:rsidRPr="00AE1F62">
        <w:rPr>
          <w:rFonts w:ascii="Times New Roman" w:eastAsia="仿宋_GB2312" w:hAnsi="Times New Roman" w:hint="eastAsia"/>
          <w:snapToGrid w:val="0"/>
          <w:kern w:val="0"/>
          <w:sz w:val="32"/>
          <w:szCs w:val="32"/>
        </w:rPr>
        <w:t>70%L/C</w:t>
      </w:r>
      <w:r w:rsidR="00CD408C" w:rsidRPr="00AE1F62">
        <w:rPr>
          <w:rFonts w:ascii="Times New Roman" w:eastAsia="仿宋_GB2312" w:hAnsi="Times New Roman" w:hint="eastAsia"/>
          <w:snapToGrid w:val="0"/>
          <w:kern w:val="0"/>
          <w:sz w:val="32"/>
          <w:szCs w:val="32"/>
        </w:rPr>
        <w:t>，验收合格后凭甲方签订的验收报告</w:t>
      </w:r>
      <w:r w:rsidR="00CD408C" w:rsidRPr="00AE1F62">
        <w:rPr>
          <w:rFonts w:ascii="Times New Roman" w:eastAsia="仿宋_GB2312" w:hAnsi="Times New Roman" w:hint="eastAsia"/>
          <w:snapToGrid w:val="0"/>
          <w:kern w:val="0"/>
          <w:sz w:val="32"/>
          <w:szCs w:val="32"/>
        </w:rPr>
        <w:t>30%T/T</w:t>
      </w:r>
      <w:r w:rsidR="00CD408C" w:rsidRPr="00AE1F62">
        <w:rPr>
          <w:rFonts w:ascii="Times New Roman" w:eastAsia="仿宋_GB2312" w:hAnsi="Times New Roman" w:hint="eastAsia"/>
          <w:snapToGrid w:val="0"/>
          <w:kern w:val="0"/>
          <w:sz w:val="32"/>
          <w:szCs w:val="32"/>
        </w:rPr>
        <w:t>。</w:t>
      </w:r>
    </w:p>
    <w:p w:rsidR="00383FFB" w:rsidRPr="00AE1F62" w:rsidRDefault="00383FFB" w:rsidP="00CD408C">
      <w:pPr>
        <w:pStyle w:val="a4"/>
        <w:spacing w:line="570" w:lineRule="exact"/>
        <w:ind w:firstLineChars="200" w:firstLine="640"/>
        <w:rPr>
          <w:rFonts w:ascii="Times New Roman" w:eastAsia="仿宋_GB2312" w:hAnsi="Times New Roman"/>
          <w:snapToGrid w:val="0"/>
          <w:kern w:val="0"/>
          <w:sz w:val="32"/>
          <w:szCs w:val="32"/>
        </w:rPr>
      </w:pPr>
      <w:r w:rsidRPr="00AE1F62">
        <w:rPr>
          <w:rFonts w:ascii="Times New Roman" w:eastAsia="仿宋_GB2312" w:hAnsi="Times New Roman" w:hint="eastAsia"/>
          <w:snapToGrid w:val="0"/>
          <w:kern w:val="0"/>
          <w:sz w:val="32"/>
          <w:szCs w:val="32"/>
        </w:rPr>
        <w:t>（二）进口清关费用由乙方承担。</w:t>
      </w:r>
      <w:bookmarkStart w:id="0" w:name="_GoBack"/>
      <w:bookmarkEnd w:id="0"/>
    </w:p>
    <w:p w:rsidR="00AD260C" w:rsidRPr="00AE1F62" w:rsidRDefault="00AD260C" w:rsidP="00AD260C">
      <w:pPr>
        <w:spacing w:line="500" w:lineRule="exact"/>
        <w:ind w:left="600"/>
        <w:rPr>
          <w:rFonts w:ascii="黑体" w:eastAsia="黑体" w:hAnsi="宋体"/>
          <w:sz w:val="32"/>
          <w:szCs w:val="32"/>
        </w:rPr>
      </w:pPr>
      <w:r w:rsidRPr="00AE1F62">
        <w:rPr>
          <w:rFonts w:ascii="黑体" w:eastAsia="黑体" w:hAnsi="宋体" w:hint="eastAsia"/>
          <w:sz w:val="32"/>
          <w:szCs w:val="32"/>
        </w:rPr>
        <w:t>八、知识产权</w:t>
      </w:r>
    </w:p>
    <w:p w:rsidR="00AD260C" w:rsidRPr="00BD1DD4" w:rsidRDefault="00AD260C" w:rsidP="00AD260C">
      <w:pPr>
        <w:pStyle w:val="a4"/>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乙方应保证需求方在使用货物和服务时不受第三方提出侵犯其专利权、商标权和工业设计权的起诉，甲方、需求</w:t>
      </w:r>
      <w:r w:rsidRPr="00BD1DD4">
        <w:rPr>
          <w:rFonts w:ascii="Times New Roman" w:eastAsia="仿宋_GB2312" w:hAnsi="Times New Roman" w:hint="eastAsia"/>
          <w:snapToGrid w:val="0"/>
          <w:kern w:val="0"/>
          <w:sz w:val="32"/>
          <w:szCs w:val="32"/>
        </w:rPr>
        <w:lastRenderedPageBreak/>
        <w:t>方不承担任何连带责任和赔偿责任。</w:t>
      </w:r>
    </w:p>
    <w:p w:rsidR="00AD260C" w:rsidRPr="00BD1DD4" w:rsidRDefault="00AD260C" w:rsidP="00AD260C">
      <w:pPr>
        <w:spacing w:line="500" w:lineRule="exact"/>
        <w:ind w:left="600"/>
        <w:rPr>
          <w:rFonts w:ascii="黑体" w:eastAsia="黑体" w:hAnsi="宋体"/>
          <w:sz w:val="32"/>
          <w:szCs w:val="32"/>
        </w:rPr>
      </w:pPr>
      <w:r w:rsidRPr="00BD1DD4">
        <w:rPr>
          <w:rFonts w:ascii="黑体" w:eastAsia="黑体" w:hAnsi="宋体" w:hint="eastAsia"/>
          <w:sz w:val="32"/>
          <w:szCs w:val="32"/>
        </w:rPr>
        <w:t>九、违约责任</w:t>
      </w:r>
    </w:p>
    <w:p w:rsidR="00AD260C" w:rsidRPr="00BD1DD4" w:rsidRDefault="00AD260C" w:rsidP="00AD260C">
      <w:pPr>
        <w:pStyle w:val="a4"/>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（一）乙方未经甲方、需求方同意而延期交货时，应向甲方偿付违约金，违约金每天按违约货物金额的</w:t>
      </w:r>
      <w:r w:rsidRPr="00CC2D6E">
        <w:rPr>
          <w:rFonts w:ascii="Times New Roman" w:eastAsia="仿宋_GB2312" w:hAnsi="Times New Roman" w:hint="eastAsia"/>
          <w:snapToGrid w:val="0"/>
          <w:kern w:val="0"/>
          <w:sz w:val="32"/>
          <w:szCs w:val="32"/>
          <w:u w:val="single"/>
        </w:rPr>
        <w:t xml:space="preserve">  </w:t>
      </w:r>
      <w:r w:rsidRPr="00BD1DD4">
        <w:rPr>
          <w:rFonts w:ascii="Times New Roman" w:eastAsia="仿宋_GB2312" w:hAnsi="Times New Roman" w:hint="eastAsia"/>
          <w:snapToGrid w:val="0"/>
          <w:kern w:val="0"/>
          <w:sz w:val="32"/>
          <w:szCs w:val="32"/>
        </w:rPr>
        <w:t>‰计算，违约金最高限额为违约总金额的</w:t>
      </w:r>
      <w:r w:rsidRPr="00CC2D6E">
        <w:rPr>
          <w:rFonts w:ascii="Times New Roman" w:eastAsia="仿宋_GB2312" w:hAnsi="Times New Roman" w:hint="eastAsia"/>
          <w:snapToGrid w:val="0"/>
          <w:kern w:val="0"/>
          <w:sz w:val="32"/>
          <w:szCs w:val="32"/>
          <w:u w:val="single"/>
        </w:rPr>
        <w:t xml:space="preserve">  </w:t>
      </w:r>
      <w:r w:rsidRPr="00BD1DD4">
        <w:rPr>
          <w:rFonts w:ascii="Times New Roman" w:eastAsia="仿宋_GB2312" w:hAnsi="Times New Roman"/>
          <w:snapToGrid w:val="0"/>
          <w:kern w:val="0"/>
          <w:sz w:val="32"/>
          <w:szCs w:val="32"/>
        </w:rPr>
        <w:t>%</w:t>
      </w:r>
      <w:r w:rsidRPr="00BD1DD4">
        <w:rPr>
          <w:rFonts w:ascii="Times New Roman" w:eastAsia="仿宋_GB2312" w:hAnsi="Times New Roman" w:hint="eastAsia"/>
          <w:snapToGrid w:val="0"/>
          <w:kern w:val="0"/>
          <w:sz w:val="32"/>
          <w:szCs w:val="32"/>
        </w:rPr>
        <w:t>。如果达到违约金最高限额时仍不能交货，甲方可以终止合同，而由此给甲方、需求方造成的实际损失，乙方应给予足额赔偿。</w:t>
      </w:r>
    </w:p>
    <w:p w:rsidR="00AD260C" w:rsidRPr="00BD1DD4" w:rsidRDefault="00AD260C" w:rsidP="00AD260C">
      <w:pPr>
        <w:pStyle w:val="a4"/>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（二）乙方未按合同约定履行服务义务而给使用单位造成损失的，乙方要按损失金额予以赔偿。</w:t>
      </w:r>
    </w:p>
    <w:p w:rsidR="00AD260C" w:rsidRPr="00BD1DD4" w:rsidRDefault="00AD260C" w:rsidP="00AD260C">
      <w:pPr>
        <w:pStyle w:val="a4"/>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（三）甲方未按约定及时足额支付货款时，每迟付一天按违约金额</w:t>
      </w:r>
      <w:r w:rsidRPr="00CC2D6E">
        <w:rPr>
          <w:rFonts w:ascii="Times New Roman" w:eastAsia="仿宋_GB2312" w:hAnsi="Times New Roman" w:hint="eastAsia"/>
          <w:snapToGrid w:val="0"/>
          <w:kern w:val="0"/>
          <w:sz w:val="32"/>
          <w:szCs w:val="32"/>
          <w:u w:val="single"/>
        </w:rPr>
        <w:t xml:space="preserve">  </w:t>
      </w:r>
      <w:r w:rsidRPr="00BD1DD4">
        <w:rPr>
          <w:rFonts w:ascii="Times New Roman" w:eastAsia="仿宋_GB2312" w:hAnsi="Times New Roman" w:hint="eastAsia"/>
          <w:snapToGrid w:val="0"/>
          <w:kern w:val="0"/>
          <w:sz w:val="32"/>
          <w:szCs w:val="32"/>
        </w:rPr>
        <w:t>‰向乙方偿付违约金，违约金最高限额为违约总金额的</w:t>
      </w:r>
      <w:r w:rsidRPr="00CC2D6E">
        <w:rPr>
          <w:rFonts w:ascii="Times New Roman" w:eastAsia="仿宋_GB2312" w:hAnsi="Times New Roman" w:hint="eastAsia"/>
          <w:snapToGrid w:val="0"/>
          <w:kern w:val="0"/>
          <w:sz w:val="32"/>
          <w:szCs w:val="32"/>
          <w:u w:val="single"/>
        </w:rPr>
        <w:t xml:space="preserve">  </w:t>
      </w:r>
      <w:r w:rsidRPr="00BD1DD4">
        <w:rPr>
          <w:rFonts w:ascii="Times New Roman" w:eastAsia="仿宋_GB2312" w:hAnsi="Times New Roman"/>
          <w:snapToGrid w:val="0"/>
          <w:kern w:val="0"/>
          <w:sz w:val="32"/>
          <w:szCs w:val="32"/>
        </w:rPr>
        <w:t>%</w:t>
      </w:r>
      <w:r w:rsidRPr="00BD1DD4">
        <w:rPr>
          <w:rFonts w:ascii="Times New Roman" w:eastAsia="仿宋_GB2312" w:hAnsi="Times New Roman" w:hint="eastAsia"/>
          <w:snapToGrid w:val="0"/>
          <w:kern w:val="0"/>
          <w:sz w:val="32"/>
          <w:szCs w:val="32"/>
        </w:rPr>
        <w:t>。</w:t>
      </w:r>
    </w:p>
    <w:p w:rsidR="00AD260C" w:rsidRPr="00BD1DD4" w:rsidRDefault="00AD260C" w:rsidP="00AD260C">
      <w:pPr>
        <w:spacing w:line="500" w:lineRule="exact"/>
        <w:ind w:left="600"/>
        <w:rPr>
          <w:rFonts w:ascii="黑体" w:eastAsia="黑体" w:hAnsi="宋体"/>
          <w:sz w:val="32"/>
          <w:szCs w:val="32"/>
        </w:rPr>
      </w:pPr>
      <w:r w:rsidRPr="00BD1DD4">
        <w:rPr>
          <w:rFonts w:ascii="黑体" w:eastAsia="黑体" w:hAnsi="宋体" w:hint="eastAsia"/>
          <w:sz w:val="32"/>
          <w:szCs w:val="32"/>
        </w:rPr>
        <w:t>十、争议解决方式</w:t>
      </w:r>
    </w:p>
    <w:p w:rsidR="00AD260C" w:rsidRPr="00BD1DD4" w:rsidRDefault="00AD260C" w:rsidP="00AD260C">
      <w:pPr>
        <w:pStyle w:val="a4"/>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合同履行过程中，发生争议时，可以协商解决，如协商不能解决，则应向甲方所在地的仲裁机构申请仲裁，仲裁费由承担责任的一方承担。在仲裁期间，除正在仲裁的部分外，合同的其他部分应继续执行。</w:t>
      </w:r>
    </w:p>
    <w:p w:rsidR="00AD260C" w:rsidRPr="00BD1DD4" w:rsidRDefault="00AD260C" w:rsidP="00AD260C">
      <w:pPr>
        <w:spacing w:line="500" w:lineRule="exact"/>
        <w:ind w:left="600"/>
        <w:rPr>
          <w:rFonts w:ascii="黑体" w:eastAsia="黑体" w:hAnsi="宋体"/>
          <w:sz w:val="32"/>
          <w:szCs w:val="32"/>
        </w:rPr>
      </w:pPr>
      <w:r w:rsidRPr="00BD1DD4">
        <w:rPr>
          <w:rFonts w:ascii="黑体" w:eastAsia="黑体" w:hAnsi="宋体" w:hint="eastAsia"/>
          <w:sz w:val="32"/>
          <w:szCs w:val="32"/>
        </w:rPr>
        <w:t>十一、其他约定事项</w:t>
      </w:r>
    </w:p>
    <w:p w:rsidR="00AD260C" w:rsidRPr="00BD1DD4" w:rsidRDefault="00AD260C" w:rsidP="00AD260C">
      <w:pPr>
        <w:pStyle w:val="a4"/>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（一）由于不可抗力因素影响合同履行时，未能履约的一方要在事发后</w:t>
      </w:r>
      <w:r w:rsidRPr="00BD1DD4">
        <w:rPr>
          <w:rFonts w:ascii="Times New Roman" w:eastAsia="仿宋_GB2312" w:hAnsi="Times New Roman" w:hint="eastAsia"/>
          <w:snapToGrid w:val="0"/>
          <w:kern w:val="0"/>
          <w:sz w:val="32"/>
          <w:szCs w:val="32"/>
        </w:rPr>
        <w:t xml:space="preserve">  </w:t>
      </w:r>
      <w:r w:rsidRPr="00BD1DD4">
        <w:rPr>
          <w:rFonts w:ascii="Times New Roman" w:eastAsia="仿宋_GB2312" w:hAnsi="Times New Roman" w:hint="eastAsia"/>
          <w:snapToGrid w:val="0"/>
          <w:kern w:val="0"/>
          <w:sz w:val="32"/>
          <w:szCs w:val="32"/>
        </w:rPr>
        <w:t>小时内将情况通知对方，并在事发后</w:t>
      </w:r>
      <w:r w:rsidRPr="00BD1DD4">
        <w:rPr>
          <w:rFonts w:ascii="Times New Roman" w:eastAsia="仿宋_GB2312" w:hAnsi="Times New Roman" w:hint="eastAsia"/>
          <w:snapToGrid w:val="0"/>
          <w:kern w:val="0"/>
          <w:sz w:val="32"/>
          <w:szCs w:val="32"/>
        </w:rPr>
        <w:t xml:space="preserve">   </w:t>
      </w:r>
      <w:r w:rsidRPr="00BD1DD4">
        <w:rPr>
          <w:rFonts w:ascii="Times New Roman" w:eastAsia="仿宋_GB2312" w:hAnsi="Times New Roman" w:hint="eastAsia"/>
          <w:snapToGrid w:val="0"/>
          <w:kern w:val="0"/>
          <w:sz w:val="32"/>
          <w:szCs w:val="32"/>
        </w:rPr>
        <w:t>日内向对方出具权威部门的证明文件。如果不可抗力影响持续</w:t>
      </w:r>
      <w:r w:rsidRPr="00BD1DD4">
        <w:rPr>
          <w:rFonts w:ascii="Times New Roman" w:eastAsia="仿宋_GB2312" w:hAnsi="Times New Roman" w:hint="eastAsia"/>
          <w:snapToGrid w:val="0"/>
          <w:kern w:val="0"/>
          <w:sz w:val="32"/>
          <w:szCs w:val="32"/>
        </w:rPr>
        <w:t xml:space="preserve">   </w:t>
      </w:r>
      <w:r w:rsidRPr="00BD1DD4">
        <w:rPr>
          <w:rFonts w:ascii="Times New Roman" w:eastAsia="仿宋_GB2312" w:hAnsi="Times New Roman" w:hint="eastAsia"/>
          <w:snapToGrid w:val="0"/>
          <w:kern w:val="0"/>
          <w:sz w:val="32"/>
          <w:szCs w:val="32"/>
        </w:rPr>
        <w:t>日以上，甲乙双方可以重新商定合同履行问题。</w:t>
      </w:r>
    </w:p>
    <w:p w:rsidR="00AD260C" w:rsidRPr="00BD1DD4" w:rsidRDefault="00AD260C" w:rsidP="00AD260C">
      <w:pPr>
        <w:pStyle w:val="a4"/>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（二）乙方应专门对所供产品的技术资料、设计文件按密级管理，不得泄密，甲方有权收回与此次采购有关的资料。</w:t>
      </w:r>
    </w:p>
    <w:p w:rsidR="00AD260C" w:rsidRPr="00BD1DD4" w:rsidRDefault="00AD260C" w:rsidP="00AD260C">
      <w:pPr>
        <w:pStyle w:val="a4"/>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lastRenderedPageBreak/>
        <w:t>（三）需求方对合同采购的货物和服务在交货日期前有追加采购的权力。</w:t>
      </w:r>
    </w:p>
    <w:p w:rsidR="00AD260C" w:rsidRPr="00BD1DD4" w:rsidRDefault="00AD260C" w:rsidP="00AD260C">
      <w:pPr>
        <w:pStyle w:val="a4"/>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（四）乙方承诺接受甲方对其资质和履约能力进行监管，并保证在其资质和履约能力发生变化时向甲方通报，乙方不能履行合同时，甲方有权中止执行合同。</w:t>
      </w:r>
    </w:p>
    <w:p w:rsidR="00AD260C" w:rsidRPr="00BD1DD4" w:rsidRDefault="00AD260C" w:rsidP="00AD260C">
      <w:pPr>
        <w:pStyle w:val="a4"/>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（五）未尽事宜，甲方、乙方协商解决。</w:t>
      </w:r>
    </w:p>
    <w:p w:rsidR="00AD260C" w:rsidRPr="00BD1DD4" w:rsidRDefault="00AD260C" w:rsidP="00AD260C">
      <w:pPr>
        <w:spacing w:line="500" w:lineRule="exact"/>
        <w:ind w:left="600"/>
        <w:rPr>
          <w:rFonts w:ascii="黑体" w:eastAsia="黑体" w:hAnsi="宋体"/>
          <w:sz w:val="32"/>
          <w:szCs w:val="32"/>
        </w:rPr>
      </w:pPr>
      <w:r w:rsidRPr="00BD1DD4">
        <w:rPr>
          <w:rFonts w:ascii="黑体" w:eastAsia="黑体" w:hAnsi="宋体" w:hint="eastAsia"/>
          <w:sz w:val="32"/>
          <w:szCs w:val="32"/>
        </w:rPr>
        <w:t>十二、合同生效</w:t>
      </w:r>
    </w:p>
    <w:p w:rsidR="00AD260C" w:rsidRPr="00BD1DD4" w:rsidRDefault="00AD260C" w:rsidP="00AD260C">
      <w:pPr>
        <w:pStyle w:val="a4"/>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（一）本合同经甲方、乙方共同签署，并加盖单位印章后生效。未经甲方允许，乙方不得部分或全部转让其应履行的合同义务。</w:t>
      </w:r>
    </w:p>
    <w:p w:rsidR="00AD260C" w:rsidRPr="00BD1DD4" w:rsidRDefault="00AD260C" w:rsidP="00AD260C">
      <w:pPr>
        <w:pStyle w:val="a4"/>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（二）本合同一式五份，由甲、乙双方各执一份，物资集中采购中心、财务部门和业务管理部门各留存一份。</w:t>
      </w:r>
    </w:p>
    <w:p w:rsidR="00AD260C" w:rsidRPr="00BD1DD4" w:rsidRDefault="00AD260C" w:rsidP="00AD260C">
      <w:pPr>
        <w:spacing w:line="500" w:lineRule="exact"/>
        <w:ind w:left="600"/>
        <w:rPr>
          <w:rFonts w:ascii="黑体" w:eastAsia="黑体" w:hAnsi="宋体"/>
          <w:sz w:val="32"/>
          <w:szCs w:val="32"/>
        </w:rPr>
      </w:pPr>
      <w:r w:rsidRPr="00BD1DD4">
        <w:rPr>
          <w:rFonts w:ascii="黑体" w:eastAsia="黑体" w:hAnsi="宋体" w:hint="eastAsia"/>
          <w:sz w:val="32"/>
          <w:szCs w:val="32"/>
        </w:rPr>
        <w:t>十三、合同附件</w:t>
      </w:r>
    </w:p>
    <w:p w:rsidR="00AD260C" w:rsidRPr="00BD1DD4" w:rsidRDefault="00AD260C" w:rsidP="00AD260C">
      <w:pPr>
        <w:pStyle w:val="a4"/>
        <w:spacing w:line="570" w:lineRule="exact"/>
        <w:ind w:firstLineChars="200" w:firstLine="640"/>
        <w:rPr>
          <w:rFonts w:ascii="Times New Roman" w:eastAsia="仿宋_GB2312" w:hAnsi="Times New Roman"/>
          <w:snapToGrid w:val="0"/>
          <w:kern w:val="0"/>
          <w:sz w:val="32"/>
          <w:szCs w:val="32"/>
        </w:rPr>
      </w:pPr>
      <w:r w:rsidRPr="00BD1DD4">
        <w:rPr>
          <w:rFonts w:ascii="Times New Roman" w:eastAsia="仿宋_GB2312" w:hAnsi="Times New Roman" w:hint="eastAsia"/>
          <w:snapToGrid w:val="0"/>
          <w:kern w:val="0"/>
          <w:sz w:val="32"/>
          <w:szCs w:val="32"/>
        </w:rPr>
        <w:t>（一）投标（报价）文件及乙方承诺均为本合同附件；</w:t>
      </w:r>
    </w:p>
    <w:p w:rsidR="00AD260C" w:rsidRPr="00BD1DD4" w:rsidRDefault="00AD260C" w:rsidP="00AD260C">
      <w:pPr>
        <w:pStyle w:val="a4"/>
        <w:spacing w:line="570" w:lineRule="exact"/>
        <w:ind w:firstLineChars="200" w:firstLine="640"/>
        <w:rPr>
          <w:sz w:val="18"/>
        </w:rPr>
      </w:pPr>
      <w:r w:rsidRPr="00BD1DD4">
        <w:rPr>
          <w:rFonts w:ascii="Times New Roman" w:eastAsia="仿宋_GB2312" w:hAnsi="Times New Roman"/>
          <w:snapToGrid w:val="0"/>
          <w:kern w:val="0"/>
          <w:sz w:val="32"/>
          <w:szCs w:val="32"/>
        </w:rPr>
        <w:t>（</w:t>
      </w:r>
      <w:r w:rsidRPr="00BD1DD4">
        <w:rPr>
          <w:rFonts w:ascii="Times New Roman" w:eastAsia="仿宋_GB2312" w:hAnsi="Times New Roman" w:hint="eastAsia"/>
          <w:snapToGrid w:val="0"/>
          <w:kern w:val="0"/>
          <w:sz w:val="32"/>
          <w:szCs w:val="32"/>
        </w:rPr>
        <w:t>二</w:t>
      </w:r>
      <w:r w:rsidRPr="00BD1DD4">
        <w:rPr>
          <w:rFonts w:ascii="Times New Roman" w:eastAsia="仿宋_GB2312" w:hAnsi="Times New Roman"/>
          <w:snapToGrid w:val="0"/>
          <w:kern w:val="0"/>
          <w:sz w:val="32"/>
          <w:szCs w:val="32"/>
        </w:rPr>
        <w:t>）</w:t>
      </w:r>
      <w:r w:rsidRPr="00BD1DD4">
        <w:rPr>
          <w:rFonts w:ascii="Times New Roman" w:eastAsia="仿宋_GB2312" w:hAnsi="Times New Roman" w:hint="eastAsia"/>
          <w:snapToGrid w:val="0"/>
          <w:kern w:val="0"/>
          <w:sz w:val="32"/>
          <w:szCs w:val="32"/>
        </w:rPr>
        <w:t>其他。</w:t>
      </w:r>
      <w:r w:rsidRPr="00BD1DD4">
        <w:rPr>
          <w:sz w:val="32"/>
          <w:szCs w:val="32"/>
        </w:rPr>
        <w:t xml:space="preserve"> </w:t>
      </w:r>
    </w:p>
    <w:p w:rsidR="00AD260C" w:rsidRDefault="00AD260C" w:rsidP="00AD260C"/>
    <w:p w:rsidR="00AD260C" w:rsidRPr="00AD260C" w:rsidRDefault="00AD260C">
      <w:pPr>
        <w:rPr>
          <w:rFonts w:ascii="仿宋_GB2312" w:eastAsia="仿宋_GB2312"/>
          <w:sz w:val="30"/>
          <w:szCs w:val="30"/>
        </w:rPr>
      </w:pPr>
    </w:p>
    <w:sectPr w:rsidR="00AD260C" w:rsidRPr="00AD26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0C"/>
    <w:rsid w:val="00383FFB"/>
    <w:rsid w:val="005C41B7"/>
    <w:rsid w:val="00A96AF5"/>
    <w:rsid w:val="00AD260C"/>
    <w:rsid w:val="00AE1F62"/>
    <w:rsid w:val="00C67587"/>
    <w:rsid w:val="00CD408C"/>
    <w:rsid w:val="00EA23CF"/>
    <w:rsid w:val="00FC7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C4B1"/>
  <w15:chartTrackingRefBased/>
  <w15:docId w15:val="{0215283B-F3B8-4470-BF86-406CF2D9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26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2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nhideWhenUsed/>
    <w:rsid w:val="00AD260C"/>
    <w:rPr>
      <w:rFonts w:ascii="宋体" w:hAnsi="Courier New"/>
      <w:szCs w:val="21"/>
    </w:rPr>
  </w:style>
  <w:style w:type="character" w:customStyle="1" w:styleId="a5">
    <w:name w:val="纯文本 字符"/>
    <w:basedOn w:val="a0"/>
    <w:link w:val="a4"/>
    <w:rsid w:val="00AD260C"/>
    <w:rPr>
      <w:rFonts w:ascii="宋体" w:eastAsia="宋体" w:hAnsi="Courier New" w:cs="Times New Roman"/>
      <w:szCs w:val="21"/>
    </w:rPr>
  </w:style>
  <w:style w:type="paragraph" w:styleId="a6">
    <w:name w:val="Balloon Text"/>
    <w:basedOn w:val="a"/>
    <w:link w:val="a7"/>
    <w:uiPriority w:val="99"/>
    <w:semiHidden/>
    <w:unhideWhenUsed/>
    <w:rsid w:val="00FC783C"/>
    <w:rPr>
      <w:sz w:val="18"/>
      <w:szCs w:val="18"/>
    </w:rPr>
  </w:style>
  <w:style w:type="character" w:customStyle="1" w:styleId="a7">
    <w:name w:val="批注框文本 字符"/>
    <w:basedOn w:val="a0"/>
    <w:link w:val="a6"/>
    <w:uiPriority w:val="99"/>
    <w:semiHidden/>
    <w:rsid w:val="00FC783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dc:creator>
  <cp:keywords/>
  <dc:description/>
  <cp:lastModifiedBy>c m</cp:lastModifiedBy>
  <cp:revision>5</cp:revision>
  <cp:lastPrinted>2019-03-12T02:02:00Z</cp:lastPrinted>
  <dcterms:created xsi:type="dcterms:W3CDTF">2019-03-11T10:15:00Z</dcterms:created>
  <dcterms:modified xsi:type="dcterms:W3CDTF">2019-03-20T07:01:00Z</dcterms:modified>
</cp:coreProperties>
</file>