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99" w:rsidRDefault="00F92699">
      <w:pPr>
        <w:rPr>
          <w:rFonts w:ascii="黑体" w:eastAsia="黑体"/>
          <w:color w:val="000000"/>
          <w:sz w:val="32"/>
          <w:szCs w:val="32"/>
        </w:rPr>
      </w:pPr>
    </w:p>
    <w:p w:rsidR="00F92699" w:rsidRDefault="00F92699">
      <w:pPr>
        <w:rPr>
          <w:rFonts w:eastAsia="仿宋_GB2312"/>
          <w:color w:val="000000"/>
          <w:sz w:val="32"/>
          <w:szCs w:val="32"/>
        </w:rPr>
      </w:pPr>
    </w:p>
    <w:p w:rsidR="00F92699" w:rsidRDefault="00F92699">
      <w:pPr>
        <w:jc w:val="center"/>
        <w:rPr>
          <w:rFonts w:ascii="宋体" w:hAnsi="宋体"/>
          <w:b/>
          <w:i/>
          <w:iCs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202</w:t>
      </w:r>
      <w:r>
        <w:rPr>
          <w:rFonts w:ascii="宋体" w:hAnsi="宋体" w:hint="eastAsia"/>
          <w:b/>
          <w:color w:val="000000"/>
          <w:sz w:val="36"/>
          <w:szCs w:val="36"/>
        </w:rPr>
        <w:t>3</w:t>
      </w:r>
      <w:r>
        <w:rPr>
          <w:rFonts w:ascii="宋体" w:hAnsi="宋体"/>
          <w:b/>
          <w:color w:val="000000"/>
          <w:sz w:val="36"/>
          <w:szCs w:val="36"/>
        </w:rPr>
        <w:t>年</w:t>
      </w:r>
      <w:r>
        <w:rPr>
          <w:rFonts w:ascii="宋体" w:hAnsi="宋体" w:hint="eastAsia"/>
          <w:b/>
          <w:color w:val="000000"/>
          <w:sz w:val="36"/>
          <w:szCs w:val="36"/>
        </w:rPr>
        <w:t>全国</w:t>
      </w:r>
      <w:r>
        <w:rPr>
          <w:rFonts w:ascii="宋体" w:hAnsi="宋体"/>
          <w:b/>
          <w:color w:val="000000"/>
          <w:sz w:val="36"/>
          <w:szCs w:val="36"/>
        </w:rPr>
        <w:t>硕士研究生招生考试考场规则</w:t>
      </w:r>
    </w:p>
    <w:p w:rsidR="00F92699" w:rsidRDefault="00F92699">
      <w:pPr>
        <w:pStyle w:val="3"/>
        <w:spacing w:after="0"/>
        <w:ind w:leftChars="0" w:left="0"/>
        <w:rPr>
          <w:rFonts w:ascii="仿宋_GB2312" w:eastAsia="仿宋_GB2312"/>
          <w:bCs/>
          <w:color w:val="000000"/>
          <w:sz w:val="32"/>
          <w:szCs w:val="32"/>
        </w:rPr>
      </w:pPr>
    </w:p>
    <w:p w:rsidR="00F92699" w:rsidRDefault="00F92699" w:rsidP="00466AF8">
      <w:pPr>
        <w:pStyle w:val="3"/>
        <w:spacing w:after="0"/>
        <w:ind w:leftChars="0" w:left="0" w:firstLineChars="200" w:firstLine="622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一、考生应当服从监考员等考试工作人员管理，</w:t>
      </w:r>
      <w:r>
        <w:rPr>
          <w:rFonts w:eastAsia="仿宋_GB2312" w:hint="eastAsia"/>
          <w:color w:val="000000"/>
          <w:sz w:val="32"/>
          <w:szCs w:val="32"/>
        </w:rPr>
        <w:t>遵守考点的疫情防控要求，</w:t>
      </w:r>
      <w:r>
        <w:rPr>
          <w:rFonts w:eastAsia="仿宋_GB2312"/>
          <w:color w:val="000000"/>
          <w:sz w:val="32"/>
          <w:szCs w:val="32"/>
        </w:rPr>
        <w:t>不得以任何理由妨碍监考员等考试工作人员履行职责，不得扰乱考场及其他考试工作地点的秩序</w:t>
      </w:r>
      <w:r>
        <w:rPr>
          <w:rFonts w:eastAsia="仿宋_GB2312" w:hint="eastAsia"/>
          <w:color w:val="000000"/>
          <w:sz w:val="32"/>
          <w:szCs w:val="32"/>
        </w:rPr>
        <w:t>，不得危害他人身体健康和生命安全</w:t>
      </w:r>
      <w:r>
        <w:rPr>
          <w:rFonts w:eastAsia="仿宋_GB2312"/>
          <w:color w:val="000000"/>
          <w:sz w:val="32"/>
          <w:szCs w:val="32"/>
        </w:rPr>
        <w:t>。</w:t>
      </w:r>
    </w:p>
    <w:p w:rsidR="00F92699" w:rsidRDefault="00F92699" w:rsidP="00466AF8">
      <w:pPr>
        <w:ind w:firstLineChars="200" w:firstLine="622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二、考生凭本人《准考证》和有效居民身份证按规定时间和地点参加考试。</w:t>
      </w:r>
      <w:r>
        <w:rPr>
          <w:rFonts w:eastAsia="仿宋_GB2312" w:hint="eastAsia"/>
          <w:color w:val="000000"/>
          <w:sz w:val="32"/>
          <w:szCs w:val="32"/>
        </w:rPr>
        <w:t>进入考点后，按规定时间进入考场，不得在考场外逗留，</w:t>
      </w:r>
      <w:r>
        <w:rPr>
          <w:rFonts w:eastAsia="仿宋_GB2312"/>
          <w:color w:val="000000"/>
          <w:sz w:val="32"/>
          <w:szCs w:val="32"/>
        </w:rPr>
        <w:t>应当主动</w:t>
      </w:r>
      <w:r>
        <w:rPr>
          <w:rFonts w:eastAsia="仿宋_GB2312" w:hint="eastAsia"/>
          <w:color w:val="000000"/>
          <w:sz w:val="32"/>
          <w:szCs w:val="32"/>
        </w:rPr>
        <w:t>配合</w:t>
      </w:r>
      <w:r>
        <w:rPr>
          <w:rFonts w:eastAsia="仿宋_GB2312"/>
          <w:color w:val="000000"/>
          <w:sz w:val="32"/>
          <w:szCs w:val="32"/>
        </w:rPr>
        <w:t>监考员按规定对其进行的身份验证核查、安全检查和随身物品检查</w:t>
      </w:r>
      <w:r>
        <w:rPr>
          <w:rFonts w:eastAsia="仿宋_GB2312" w:hint="eastAsia"/>
          <w:color w:val="000000"/>
          <w:sz w:val="32"/>
          <w:szCs w:val="32"/>
        </w:rPr>
        <w:t>，按照考点具体要求存放手机等非考试用品。</w:t>
      </w:r>
    </w:p>
    <w:p w:rsidR="00F92699" w:rsidRDefault="00F92699" w:rsidP="00466AF8">
      <w:pPr>
        <w:pStyle w:val="2"/>
        <w:spacing w:after="0" w:line="240" w:lineRule="auto"/>
        <w:ind w:leftChars="0" w:left="0" w:firstLineChars="200" w:firstLine="622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三、考生只准携带规定的考试用品，如黑色字迹签字笔，以及铅笔、绘图仪器等，或者按照招生单位在准考证上注明的所需携带的用具。不得携带任何书刊、报纸、稿纸、图片、资料、手表、具有通讯功能工具</w:t>
      </w:r>
      <w:r>
        <w:rPr>
          <w:rFonts w:eastAsia="仿宋_GB2312" w:hint="eastAsia"/>
          <w:color w:val="000000"/>
          <w:sz w:val="32"/>
          <w:szCs w:val="32"/>
        </w:rPr>
        <w:t>（如手机、照相设备、扫描设备、智能设备等）</w:t>
      </w:r>
      <w:r>
        <w:rPr>
          <w:rFonts w:eastAsia="仿宋_GB2312"/>
          <w:color w:val="000000"/>
          <w:sz w:val="32"/>
          <w:szCs w:val="32"/>
        </w:rPr>
        <w:t>或者有存储、编程、查询功能的电子用品以及橡皮、涂改液、修正带等物品进入考场。</w:t>
      </w:r>
    </w:p>
    <w:p w:rsidR="00F92699" w:rsidRDefault="00F92699" w:rsidP="00466AF8">
      <w:pPr>
        <w:ind w:firstLineChars="200" w:firstLine="622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考生在考场内不得</w:t>
      </w:r>
      <w:r>
        <w:rPr>
          <w:rFonts w:eastAsia="仿宋_GB2312" w:hint="eastAsia"/>
          <w:color w:val="000000"/>
          <w:sz w:val="32"/>
          <w:szCs w:val="32"/>
        </w:rPr>
        <w:t>私自传递文具、用品等</w:t>
      </w:r>
      <w:r>
        <w:rPr>
          <w:rFonts w:eastAsia="仿宋_GB2312"/>
          <w:color w:val="000000"/>
          <w:sz w:val="32"/>
          <w:szCs w:val="32"/>
        </w:rPr>
        <w:t>。</w:t>
      </w:r>
    </w:p>
    <w:p w:rsidR="00F92699" w:rsidRDefault="00F92699" w:rsidP="00466AF8">
      <w:pPr>
        <w:ind w:firstLineChars="200" w:firstLine="622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四、考生入场后，对号入座，将《准考证》、有效居民身份证放在桌子左上角以便核验。《准考证》正、反两面在使用期间均不</w:t>
      </w:r>
      <w:r>
        <w:rPr>
          <w:rFonts w:eastAsia="仿宋_GB2312"/>
          <w:color w:val="000000"/>
          <w:sz w:val="32"/>
          <w:szCs w:val="32"/>
        </w:rPr>
        <w:lastRenderedPageBreak/>
        <w:t>得涂改或书写。考生领到答题卡、答题纸、试卷后，应当在指定位置和规定的时间内准确清楚地填涂姓名、考生编号等信息</w:t>
      </w:r>
      <w:r>
        <w:rPr>
          <w:rFonts w:eastAsia="仿宋_GB2312" w:hint="eastAsia"/>
          <w:color w:val="000000"/>
          <w:sz w:val="32"/>
          <w:szCs w:val="32"/>
        </w:rPr>
        <w:t>，按监考要求粘贴考生信息条形码</w:t>
      </w:r>
      <w:r>
        <w:rPr>
          <w:rFonts w:eastAsia="仿宋_GB2312"/>
          <w:color w:val="000000"/>
          <w:sz w:val="32"/>
          <w:szCs w:val="32"/>
        </w:rPr>
        <w:t>。</w:t>
      </w:r>
      <w:r>
        <w:rPr>
          <w:rFonts w:eastAsia="仿宋_GB2312" w:hint="eastAsia"/>
          <w:color w:val="000000"/>
          <w:sz w:val="32"/>
          <w:szCs w:val="32"/>
        </w:rPr>
        <w:t>凡漏贴条形码、漏填（涂）、错填（涂）或者字迹不清的答卷影响评卷结果，责任由考生自负</w:t>
      </w:r>
      <w:r>
        <w:rPr>
          <w:rFonts w:eastAsia="仿宋_GB2312"/>
          <w:color w:val="000000"/>
          <w:sz w:val="32"/>
          <w:szCs w:val="32"/>
        </w:rPr>
        <w:t>。</w:t>
      </w:r>
    </w:p>
    <w:p w:rsidR="00F92699" w:rsidRDefault="00F92699" w:rsidP="00466AF8">
      <w:pPr>
        <w:pStyle w:val="3"/>
        <w:spacing w:after="0"/>
        <w:ind w:leftChars="0" w:left="0" w:firstLineChars="200" w:firstLine="622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遇试卷、答题卡、答题纸等分发错误及试卷字迹不清、漏印、重印、缺页等问题，可举手询问；涉及试题内容的疑问，不得向监考员询问。</w:t>
      </w:r>
    </w:p>
    <w:p w:rsidR="00F92699" w:rsidRDefault="00F92699" w:rsidP="00466AF8">
      <w:pPr>
        <w:ind w:firstLineChars="200" w:firstLine="622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五、开考信号发出后，考生方可开始答题。</w:t>
      </w:r>
    </w:p>
    <w:p w:rsidR="00F92699" w:rsidRDefault="00F92699" w:rsidP="00466AF8">
      <w:pPr>
        <w:pStyle w:val="2"/>
        <w:spacing w:after="0" w:line="240" w:lineRule="auto"/>
        <w:ind w:leftChars="0" w:left="0" w:firstLineChars="200" w:firstLine="622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六、开考</w:t>
      </w:r>
      <w:r>
        <w:rPr>
          <w:rFonts w:eastAsia="仿宋_GB2312"/>
          <w:color w:val="000000"/>
          <w:sz w:val="32"/>
          <w:szCs w:val="32"/>
        </w:rPr>
        <w:t>15</w:t>
      </w:r>
      <w:r>
        <w:rPr>
          <w:rFonts w:eastAsia="仿宋_GB2312"/>
          <w:color w:val="000000"/>
          <w:sz w:val="32"/>
          <w:szCs w:val="32"/>
        </w:rPr>
        <w:t>分钟后，迟到考生不准进入考场参加当科考试；当场考试时间终了考生方可交卷出场。考生交卷出场后不得在考场警戒线以内逗留或者交谈。</w:t>
      </w:r>
    </w:p>
    <w:p w:rsidR="00F92699" w:rsidRDefault="00F92699" w:rsidP="00466AF8">
      <w:pPr>
        <w:pStyle w:val="2"/>
        <w:spacing w:after="0" w:line="240" w:lineRule="auto"/>
        <w:ind w:leftChars="0" w:left="0" w:firstLineChars="200" w:firstLine="622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七、考生应当在答题纸的密封线以外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 w:rsidR="00F92699" w:rsidRDefault="00F92699" w:rsidP="00466AF8">
      <w:pPr>
        <w:ind w:firstLineChars="200" w:firstLine="622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草稿纸</w:t>
      </w:r>
      <w:r>
        <w:rPr>
          <w:rFonts w:eastAsia="仿宋"/>
          <w:color w:val="000000"/>
          <w:sz w:val="32"/>
          <w:szCs w:val="32"/>
        </w:rPr>
        <w:t>故意损毁或</w:t>
      </w:r>
      <w:r>
        <w:rPr>
          <w:rFonts w:eastAsia="仿宋_GB2312"/>
          <w:color w:val="000000"/>
          <w:sz w:val="32"/>
          <w:szCs w:val="32"/>
        </w:rPr>
        <w:t>带出考场。</w:t>
      </w:r>
    </w:p>
    <w:p w:rsidR="00F92699" w:rsidRDefault="00F92699" w:rsidP="00466AF8">
      <w:pPr>
        <w:ind w:firstLineChars="200" w:firstLine="622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九、考试结束信号发出后，考生应当立即停笔并停止答题。</w:t>
      </w:r>
    </w:p>
    <w:p w:rsidR="00F92699" w:rsidRDefault="00F92699" w:rsidP="00466AF8">
      <w:pPr>
        <w:ind w:firstLineChars="200" w:firstLine="622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全国统一命题科目的试卷和答题卡放在桌上，由监考员逐一</w:t>
      </w:r>
      <w:r>
        <w:rPr>
          <w:rFonts w:ascii="仿宋_GB2312" w:eastAsia="仿宋_GB2312" w:hint="eastAsia"/>
          <w:sz w:val="32"/>
          <w:szCs w:val="32"/>
        </w:rPr>
        <w:lastRenderedPageBreak/>
        <w:t>收取。自命题科目，由考生将试卷、答题卡、答题纸（或者答卷）装入原试卷袋内并密封签字。经监考员逐个核查无误后，方可逐一离开考场。</w:t>
      </w:r>
    </w:p>
    <w:p w:rsidR="00F92699" w:rsidRDefault="00F92699" w:rsidP="00333657">
      <w:pPr>
        <w:ind w:firstLineChars="200" w:firstLine="622"/>
      </w:pPr>
      <w:r>
        <w:rPr>
          <w:rFonts w:eastAsia="仿宋_GB2312"/>
          <w:color w:val="000000"/>
          <w:sz w:val="32"/>
          <w:szCs w:val="32"/>
        </w:rPr>
        <w:t>十、考生如有违反上述规定，不遵守考场规则，不服从考务工作人员管理，有违纪、作弊等行为的，将按照《中华人民共和国教育法》以及《国家教育考试违规处理办法》执行，并将记入国家教育考试考生诚信档案；涉嫌违法的，移送司法机关，依照《中华人民共和国刑法》等追究法律责任。</w:t>
      </w:r>
      <w:bookmarkStart w:id="0" w:name="_GoBack"/>
      <w:bookmarkEnd w:id="0"/>
    </w:p>
    <w:sectPr w:rsidR="00F92699">
      <w:footerReference w:type="default" r:id="rId6"/>
      <w:pgSz w:w="11906" w:h="16838"/>
      <w:pgMar w:top="1928" w:right="1474" w:bottom="1814" w:left="1588" w:header="851" w:footer="1418" w:gutter="0"/>
      <w:cols w:space="720"/>
      <w:docGrid w:type="linesAndChars" w:linePitch="595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108" w:rsidRDefault="00C06108">
      <w:r>
        <w:separator/>
      </w:r>
    </w:p>
  </w:endnote>
  <w:endnote w:type="continuationSeparator" w:id="0">
    <w:p w:rsidR="00C06108" w:rsidRDefault="00C0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379" w:rsidRDefault="00B44379">
    <w:pPr>
      <w:pStyle w:val="a7"/>
      <w:framePr w:wrap="around" w:vAnchor="text" w:hAnchor="margin" w:xAlign="outside" w:y="1"/>
      <w:rPr>
        <w:rStyle w:val="ab"/>
        <w:sz w:val="28"/>
      </w:rPr>
    </w:pPr>
    <w:r>
      <w:rPr>
        <w:rStyle w:val="ab"/>
        <w:sz w:val="28"/>
      </w:rPr>
      <w:t>—</w:t>
    </w:r>
    <w:r>
      <w:rPr>
        <w:rStyle w:val="ab"/>
        <w:sz w:val="28"/>
      </w:rPr>
      <w:fldChar w:fldCharType="begin"/>
    </w:r>
    <w:r>
      <w:rPr>
        <w:rStyle w:val="ab"/>
        <w:sz w:val="28"/>
      </w:rPr>
      <w:instrText xml:space="preserve">PAGE  </w:instrText>
    </w:r>
    <w:r>
      <w:rPr>
        <w:rStyle w:val="ab"/>
        <w:sz w:val="28"/>
      </w:rPr>
      <w:fldChar w:fldCharType="separate"/>
    </w:r>
    <w:r w:rsidR="00333657">
      <w:rPr>
        <w:rStyle w:val="ab"/>
        <w:noProof/>
        <w:sz w:val="28"/>
      </w:rPr>
      <w:t>1</w:t>
    </w:r>
    <w:r>
      <w:rPr>
        <w:rStyle w:val="ab"/>
        <w:sz w:val="28"/>
      </w:rPr>
      <w:fldChar w:fldCharType="end"/>
    </w:r>
    <w:r>
      <w:rPr>
        <w:rStyle w:val="ab"/>
        <w:sz w:val="28"/>
      </w:rPr>
      <w:t>—</w:t>
    </w:r>
  </w:p>
  <w:p w:rsidR="00B44379" w:rsidRDefault="00B44379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108" w:rsidRDefault="00C06108">
      <w:r>
        <w:separator/>
      </w:r>
    </w:p>
  </w:footnote>
  <w:footnote w:type="continuationSeparator" w:id="0">
    <w:p w:rsidR="00C06108" w:rsidRDefault="00C06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NotTrackMoves/>
  <w:documentProtection w:edit="trackedChanges" w:enforcement="0"/>
  <w:defaultTabStop w:val="420"/>
  <w:drawingGridHorizontalSpacing w:val="201"/>
  <w:drawingGridVerticalSpacing w:val="5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E5NGQ2YTNlMWYzZWIwODQ1ZDExODQ4ZjUyNGJlMjQifQ=="/>
    <w:docVar w:name="KGWebUrl" w:val="http://202.200.0.51:8089/weaver/weaver.file.FileDownloadForNews?uuid=c7a8c5f5-8460-47b7-9edf-4aafc251e7e3&amp;fileid=656370&amp;type=document&amp;isofficeview=0"/>
  </w:docVars>
  <w:rsids>
    <w:rsidRoot w:val="0061195F"/>
    <w:rsid w:val="00134467"/>
    <w:rsid w:val="00192D0F"/>
    <w:rsid w:val="00220BF1"/>
    <w:rsid w:val="0026615F"/>
    <w:rsid w:val="00284D73"/>
    <w:rsid w:val="002B7176"/>
    <w:rsid w:val="0030150A"/>
    <w:rsid w:val="00333657"/>
    <w:rsid w:val="003949CC"/>
    <w:rsid w:val="003D45AC"/>
    <w:rsid w:val="004239EF"/>
    <w:rsid w:val="00466AF8"/>
    <w:rsid w:val="004D5957"/>
    <w:rsid w:val="004D69BE"/>
    <w:rsid w:val="005339C9"/>
    <w:rsid w:val="0054420B"/>
    <w:rsid w:val="0061195F"/>
    <w:rsid w:val="00612AF6"/>
    <w:rsid w:val="006C785B"/>
    <w:rsid w:val="0074388F"/>
    <w:rsid w:val="00864230"/>
    <w:rsid w:val="008B732D"/>
    <w:rsid w:val="009F4309"/>
    <w:rsid w:val="00B078BE"/>
    <w:rsid w:val="00B44379"/>
    <w:rsid w:val="00C06108"/>
    <w:rsid w:val="00C50761"/>
    <w:rsid w:val="00CB44C9"/>
    <w:rsid w:val="00CD696B"/>
    <w:rsid w:val="00D35AB3"/>
    <w:rsid w:val="00E54358"/>
    <w:rsid w:val="00F92699"/>
    <w:rsid w:val="27B64F4B"/>
    <w:rsid w:val="360634E6"/>
    <w:rsid w:val="4032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BD1EA-4E10-4043-919E-9BBB68DF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tabs>
        <w:tab w:val="left" w:pos="2145"/>
      </w:tabs>
    </w:pPr>
    <w:rPr>
      <w:rFonts w:ascii="仿宋_GB2312" w:eastAsia="仿宋_GB2312"/>
      <w:color w:val="000000"/>
      <w:sz w:val="28"/>
    </w:rPr>
  </w:style>
  <w:style w:type="character" w:customStyle="1" w:styleId="Char">
    <w:name w:val="正文文本 Char"/>
    <w:link w:val="a3"/>
    <w:rPr>
      <w:rFonts w:ascii="仿宋_GB2312" w:eastAsia="仿宋_GB2312" w:hAnsi="Times New Roman" w:cs="Times New Roman"/>
      <w:color w:val="000000"/>
      <w:sz w:val="28"/>
      <w:szCs w:val="24"/>
    </w:rPr>
  </w:style>
  <w:style w:type="paragraph" w:styleId="a4">
    <w:name w:val="Body Text Indent"/>
    <w:basedOn w:val="a"/>
    <w:link w:val="Char0"/>
    <w:pPr>
      <w:spacing w:after="120"/>
      <w:ind w:leftChars="200" w:left="420"/>
    </w:pPr>
  </w:style>
  <w:style w:type="character" w:customStyle="1" w:styleId="Char0">
    <w:name w:val="正文文本缩进 Char"/>
    <w:link w:val="a4"/>
    <w:rPr>
      <w:rFonts w:ascii="Times New Roman" w:eastAsia="宋体" w:hAnsi="Times New Roman" w:cs="Times New Roman"/>
      <w:szCs w:val="24"/>
    </w:rPr>
  </w:style>
  <w:style w:type="paragraph" w:styleId="a5">
    <w:name w:val="Plain Text"/>
    <w:basedOn w:val="a"/>
    <w:link w:val="Char1"/>
    <w:rPr>
      <w:rFonts w:ascii="宋体" w:hAnsi="Courier New" w:cs="Courier New"/>
      <w:szCs w:val="21"/>
    </w:rPr>
  </w:style>
  <w:style w:type="character" w:customStyle="1" w:styleId="Char1">
    <w:name w:val="纯文本 Char"/>
    <w:link w:val="a5"/>
    <w:rPr>
      <w:rFonts w:ascii="宋体" w:eastAsia="宋体" w:hAnsi="Courier New" w:cs="Courier New"/>
      <w:szCs w:val="21"/>
    </w:rPr>
  </w:style>
  <w:style w:type="paragraph" w:styleId="2">
    <w:name w:val="Body Text Indent 2"/>
    <w:basedOn w:val="a"/>
    <w:link w:val="2Char"/>
    <w:pPr>
      <w:spacing w:after="120" w:line="480" w:lineRule="auto"/>
      <w:ind w:leftChars="200" w:left="420"/>
    </w:pPr>
  </w:style>
  <w:style w:type="character" w:customStyle="1" w:styleId="2Char">
    <w:name w:val="正文文本缩进 2 Char"/>
    <w:link w:val="2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semiHidden/>
    <w:rPr>
      <w:sz w:val="18"/>
      <w:szCs w:val="18"/>
    </w:rPr>
  </w:style>
  <w:style w:type="character" w:customStyle="1" w:styleId="Char2">
    <w:name w:val="批注框文本 Char"/>
    <w:link w:val="a6"/>
    <w:semiHidden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7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link w:val="a8"/>
    <w:uiPriority w:val="99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link w:val="3"/>
    <w:rPr>
      <w:rFonts w:ascii="Times New Roman" w:eastAsia="宋体" w:hAnsi="Times New Roman" w:cs="Times New Roman"/>
      <w:sz w:val="16"/>
      <w:szCs w:val="16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</w:style>
  <w:style w:type="paragraph" w:customStyle="1" w:styleId="CharChar2CharChar">
    <w:name w:val="Char Char2 Char Char"/>
    <w:basedOn w:val="a"/>
    <w:pPr>
      <w:widowControl/>
      <w:tabs>
        <w:tab w:val="left" w:pos="525"/>
      </w:tabs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2">
    <w:name w:val="Char Char2"/>
    <w:basedOn w:val="a"/>
    <w:pPr>
      <w:widowControl/>
      <w:tabs>
        <w:tab w:val="left" w:pos="525"/>
      </w:tabs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c">
    <w:name w:val="Revision"/>
    <w:uiPriority w:val="99"/>
    <w:semiHidden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177</Words>
  <Characters>1009</Characters>
  <Application>Microsoft Office Word</Application>
  <DocSecurity>0</DocSecurity>
  <Lines>8</Lines>
  <Paragraphs>2</Paragraphs>
  <ScaleCrop>false</ScaleCrop>
  <Company>MS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传晓媛</dc:creator>
  <cp:keywords/>
  <dc:description/>
  <cp:lastModifiedBy>fox</cp:lastModifiedBy>
  <cp:revision>3</cp:revision>
  <dcterms:created xsi:type="dcterms:W3CDTF">2022-12-22T00:02:00Z</dcterms:created>
  <dcterms:modified xsi:type="dcterms:W3CDTF">2022-12-22T00:04:00Z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E5CC8FC9D3BA4244992239F7E6F2C13D</vt:lpwstr>
  </property>
</Properties>
</file>